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AD" w:rsidRPr="00C80EAD" w:rsidRDefault="00C80EAD" w:rsidP="00C80EAD">
      <w:pPr>
        <w:spacing w:after="160" w:line="259" w:lineRule="auto"/>
        <w:jc w:val="right"/>
        <w:rPr>
          <w:rFonts w:eastAsia="Calibri"/>
          <w:sz w:val="22"/>
          <w:szCs w:val="22"/>
          <w:lang w:eastAsia="en-US"/>
        </w:rPr>
      </w:pPr>
    </w:p>
    <w:p w:rsidR="00C80EAD" w:rsidRPr="00C80EAD" w:rsidRDefault="00C80EAD" w:rsidP="00C80EAD">
      <w:pPr>
        <w:spacing w:after="160" w:line="259" w:lineRule="auto"/>
        <w:jc w:val="center"/>
        <w:rPr>
          <w:rFonts w:eastAsia="Calibri"/>
          <w:b/>
          <w:sz w:val="22"/>
          <w:szCs w:val="22"/>
          <w:lang w:eastAsia="en-US"/>
        </w:rPr>
      </w:pPr>
      <w:r w:rsidRPr="00C80EAD">
        <w:rPr>
          <w:rFonts w:eastAsia="Calibri"/>
          <w:b/>
          <w:sz w:val="22"/>
          <w:szCs w:val="22"/>
          <w:lang w:eastAsia="en-US"/>
        </w:rPr>
        <w:t xml:space="preserve">VIETOS PROJEKTŲ FINANSAVIMO SĄLYGŲ APRAŠO DERINIMO </w:t>
      </w:r>
      <w:r w:rsidRPr="00C80EAD">
        <w:rPr>
          <w:rFonts w:eastAsia="Calibri"/>
          <w:b/>
          <w:caps/>
          <w:sz w:val="22"/>
          <w:szCs w:val="22"/>
          <w:lang w:eastAsia="en-US"/>
        </w:rPr>
        <w:t>su Nacionaline mokėjimo agentūra prie Žemės ūkio ministerijos</w:t>
      </w:r>
      <w:r w:rsidRPr="00C80EAD">
        <w:rPr>
          <w:rFonts w:eastAsia="Calibri"/>
          <w:b/>
          <w:sz w:val="22"/>
          <w:szCs w:val="22"/>
          <w:lang w:eastAsia="en-US"/>
        </w:rPr>
        <w:t xml:space="preserve"> PAŽYMA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723"/>
        <w:gridCol w:w="7371"/>
      </w:tblGrid>
      <w:tr w:rsidR="00C80EAD" w:rsidRPr="00C80EAD" w:rsidTr="00C20E9D">
        <w:trPr>
          <w:trHeight w:val="562"/>
        </w:trPr>
        <w:tc>
          <w:tcPr>
            <w:tcW w:w="756"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1.</w:t>
            </w:r>
          </w:p>
        </w:tc>
        <w:tc>
          <w:tcPr>
            <w:tcW w:w="14094" w:type="dxa"/>
            <w:gridSpan w:val="2"/>
            <w:shd w:val="clear" w:color="auto" w:fill="F7CAAC"/>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 xml:space="preserve">BENDROJI FSA DALIS </w:t>
            </w:r>
          </w:p>
        </w:tc>
      </w:tr>
      <w:tr w:rsidR="00C80EAD" w:rsidRPr="00C80EAD" w:rsidTr="00C20E9D">
        <w:trPr>
          <w:trHeight w:val="370"/>
        </w:trPr>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1.1.</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VPS priemonė arba veiklos sritis, pagal kurią parengtas FSA</w:t>
            </w:r>
          </w:p>
        </w:tc>
        <w:tc>
          <w:tcPr>
            <w:tcW w:w="7371" w:type="dxa"/>
            <w:shd w:val="clear" w:color="auto" w:fill="auto"/>
            <w:vAlign w:val="center"/>
          </w:tcPr>
          <w:p w:rsidR="00C80EAD" w:rsidRPr="00C80EAD" w:rsidRDefault="005C35AE" w:rsidP="00A33ACA">
            <w:pPr>
              <w:rPr>
                <w:rFonts w:eastAsia="Calibri"/>
                <w:sz w:val="22"/>
                <w:szCs w:val="22"/>
                <w:lang w:eastAsia="en-US"/>
              </w:rPr>
            </w:pPr>
            <w:r w:rsidRPr="005C35AE">
              <w:rPr>
                <w:rFonts w:eastAsia="Calibri"/>
                <w:sz w:val="22"/>
                <w:szCs w:val="22"/>
                <w:lang w:eastAsia="en-US"/>
              </w:rPr>
              <w:t xml:space="preserve">Tauragės rajono vietos veiklos grupės 2016 – 2023 metų vietos plėtros strategijos (toliau – VPS) </w:t>
            </w:r>
            <w:r w:rsidRPr="005C35AE">
              <w:rPr>
                <w:sz w:val="22"/>
                <w:szCs w:val="22"/>
              </w:rPr>
              <w:t>prioriteto Nr. 2 ,,Kaimo gyventojų socialinio ir kultūrinio aktyvumo ir jaunimo užimtumo skatinimas, kompetencijų didinimas“ priemonės „</w:t>
            </w:r>
            <w:r w:rsidRPr="005C35AE">
              <w:rPr>
                <w:rFonts w:eastAsia="Calibri"/>
                <w:sz w:val="22"/>
                <w:szCs w:val="22"/>
                <w:lang w:eastAsia="en-US"/>
              </w:rPr>
              <w:t>Pagrindinės paslaugos ir kaimų atnaujinimas kaimo vietovėse</w:t>
            </w:r>
            <w:r w:rsidRPr="005C35AE">
              <w:rPr>
                <w:sz w:val="22"/>
                <w:szCs w:val="22"/>
              </w:rPr>
              <w:t>“ (kodas LEADER-19.2.-7)</w:t>
            </w:r>
            <w:r w:rsidRPr="005C35AE">
              <w:rPr>
                <w:rFonts w:eastAsia="Calibri"/>
                <w:sz w:val="22"/>
                <w:szCs w:val="22"/>
              </w:rPr>
              <w:t xml:space="preserve"> veiklos sritį „Parama investicijoms į visų rūšių mažos apimties infrastruktūrą“ (kodas LEADER-19.2-7.2 )</w:t>
            </w:r>
          </w:p>
        </w:tc>
      </w:tr>
      <w:tr w:rsidR="00C80EAD" w:rsidRPr="00C80EAD" w:rsidTr="00C20E9D">
        <w:trPr>
          <w:trHeight w:val="113"/>
        </w:trPr>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1.2.</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Pagal FSA patirtos išlaidos priskiriamos prie: </w:t>
            </w:r>
          </w:p>
        </w:tc>
        <w:tc>
          <w:tcPr>
            <w:tcW w:w="7371" w:type="dxa"/>
            <w:shd w:val="clear" w:color="auto" w:fill="auto"/>
          </w:tcPr>
          <w:p w:rsidR="00C80EAD" w:rsidRPr="00C80EAD" w:rsidRDefault="00C80EAD" w:rsidP="00C80EAD">
            <w:pPr>
              <w:rPr>
                <w:rFonts w:eastAsia="Calibri"/>
                <w:sz w:val="22"/>
                <w:szCs w:val="22"/>
                <w:lang w:eastAsia="en-US"/>
              </w:rPr>
            </w:pPr>
            <w:r w:rsidRPr="00C80EAD">
              <w:rPr>
                <w:rFonts w:eastAsia="Calibri"/>
                <w:sz w:val="22"/>
                <w:szCs w:val="22"/>
                <w:lang w:eastAsia="en-US"/>
              </w:rPr>
              <w:t>EŽŪFKP tikslinės srities Nr. 6B</w:t>
            </w:r>
          </w:p>
        </w:tc>
      </w:tr>
      <w:tr w:rsidR="00C80EAD" w:rsidRPr="00C80EAD" w:rsidTr="00C20E9D">
        <w:tc>
          <w:tcPr>
            <w:tcW w:w="756" w:type="dxa"/>
            <w:shd w:val="clear" w:color="auto" w:fill="FBE4D5"/>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w:t>
            </w:r>
          </w:p>
        </w:tc>
        <w:tc>
          <w:tcPr>
            <w:tcW w:w="14094" w:type="dxa"/>
            <w:gridSpan w:val="2"/>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 xml:space="preserve">VPS vykdytojos kontaktai dėl FSA derinimo: </w:t>
            </w:r>
          </w:p>
        </w:tc>
      </w:tr>
      <w:tr w:rsidR="00C80EAD" w:rsidRPr="00C80EAD" w:rsidTr="00C20E9D">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1.3.1.</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VPS vadovas </w:t>
            </w:r>
          </w:p>
        </w:tc>
        <w:tc>
          <w:tcPr>
            <w:tcW w:w="7371" w:type="dxa"/>
            <w:shd w:val="clear" w:color="auto" w:fill="auto"/>
            <w:vAlign w:val="center"/>
          </w:tcPr>
          <w:p w:rsidR="00C80EAD" w:rsidRPr="00C80EAD" w:rsidRDefault="00C80EAD" w:rsidP="00E907E8">
            <w:pPr>
              <w:rPr>
                <w:rFonts w:eastAsia="Calibri"/>
                <w:sz w:val="22"/>
                <w:szCs w:val="22"/>
                <w:lang w:eastAsia="en-US"/>
              </w:rPr>
            </w:pPr>
            <w:r w:rsidRPr="00C80EAD">
              <w:rPr>
                <w:rFonts w:eastAsia="Calibri"/>
                <w:sz w:val="22"/>
                <w:szCs w:val="22"/>
                <w:lang w:eastAsia="en-US"/>
              </w:rPr>
              <w:t xml:space="preserve">Pirmininkė </w:t>
            </w:r>
            <w:r w:rsidR="00C20E9D">
              <w:rPr>
                <w:rFonts w:eastAsia="Calibri"/>
                <w:sz w:val="22"/>
                <w:szCs w:val="22"/>
                <w:lang w:eastAsia="en-US"/>
              </w:rPr>
              <w:t>Nijolė Tirevičienė</w:t>
            </w:r>
            <w:r w:rsidRPr="00C80EAD">
              <w:rPr>
                <w:rFonts w:eastAsia="Calibri"/>
                <w:sz w:val="22"/>
                <w:szCs w:val="22"/>
                <w:lang w:eastAsia="en-US"/>
              </w:rPr>
              <w:t>, tel. 8</w:t>
            </w:r>
            <w:r w:rsidR="00E907E8">
              <w:rPr>
                <w:rFonts w:eastAsia="Calibri"/>
                <w:sz w:val="22"/>
                <w:szCs w:val="22"/>
                <w:lang w:eastAsia="en-US"/>
              </w:rPr>
              <w:t>603 32607</w:t>
            </w:r>
            <w:r w:rsidRPr="00C80EAD">
              <w:rPr>
                <w:rFonts w:eastAsia="Calibri"/>
                <w:sz w:val="22"/>
                <w:szCs w:val="22"/>
                <w:lang w:eastAsia="en-US"/>
              </w:rPr>
              <w:t xml:space="preserve"> , el.p. </w:t>
            </w:r>
            <w:hyperlink r:id="rId8" w:history="1">
              <w:r w:rsidR="00E907E8">
                <w:rPr>
                  <w:rFonts w:eastAsia="Calibri"/>
                  <w:color w:val="0563C1"/>
                  <w:sz w:val="22"/>
                  <w:szCs w:val="22"/>
                  <w:u w:val="single"/>
                  <w:lang w:eastAsia="en-US"/>
                </w:rPr>
                <w:t>nijoletireviciene</w:t>
              </w:r>
              <w:r w:rsidR="00E907E8" w:rsidRPr="00C80EAD">
                <w:rPr>
                  <w:rFonts w:eastAsia="Calibri"/>
                  <w:color w:val="0563C1"/>
                  <w:sz w:val="22"/>
                  <w:szCs w:val="22"/>
                  <w:u w:val="single"/>
                  <w:lang w:eastAsia="en-US"/>
                </w:rPr>
                <w:t>@gmail.com</w:t>
              </w:r>
            </w:hyperlink>
            <w:r w:rsidR="00E907E8" w:rsidRPr="00C80EAD">
              <w:rPr>
                <w:rFonts w:eastAsia="Calibri"/>
                <w:sz w:val="22"/>
                <w:szCs w:val="22"/>
                <w:lang w:eastAsia="en-US"/>
              </w:rPr>
              <w:t xml:space="preserve"> </w:t>
            </w:r>
          </w:p>
        </w:tc>
      </w:tr>
      <w:tr w:rsidR="00C80EAD" w:rsidRPr="00C80EAD" w:rsidTr="00C20E9D">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1.3.2.</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Pagrindinis VPS vykdytojos paskirtas asmuo, atsakingas už FSA derinimą </w:t>
            </w:r>
          </w:p>
        </w:tc>
        <w:tc>
          <w:tcPr>
            <w:tcW w:w="737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VPS administravimo vadovas </w:t>
            </w:r>
            <w:r w:rsidR="00C20E9D">
              <w:rPr>
                <w:rFonts w:eastAsia="Calibri"/>
                <w:sz w:val="22"/>
                <w:szCs w:val="22"/>
                <w:lang w:eastAsia="en-US"/>
              </w:rPr>
              <w:t>Laima Šveikauskienė</w:t>
            </w:r>
            <w:r w:rsidR="00E907E8">
              <w:rPr>
                <w:rFonts w:eastAsia="Calibri"/>
                <w:sz w:val="22"/>
                <w:szCs w:val="22"/>
                <w:lang w:eastAsia="en-US"/>
              </w:rPr>
              <w:t>, tel. 867219796 </w:t>
            </w:r>
            <w:r w:rsidRPr="00C80EAD">
              <w:rPr>
                <w:rFonts w:eastAsia="Calibri"/>
                <w:sz w:val="22"/>
                <w:szCs w:val="22"/>
                <w:lang w:eastAsia="en-US"/>
              </w:rPr>
              <w:t xml:space="preserve">, </w:t>
            </w:r>
          </w:p>
          <w:p w:rsidR="00C80EAD" w:rsidRPr="00C80EAD" w:rsidRDefault="00C80EAD" w:rsidP="00E907E8">
            <w:pPr>
              <w:rPr>
                <w:rFonts w:eastAsia="Calibri"/>
                <w:sz w:val="22"/>
                <w:szCs w:val="22"/>
                <w:lang w:eastAsia="en-US"/>
              </w:rPr>
            </w:pPr>
            <w:r w:rsidRPr="00C80EAD">
              <w:rPr>
                <w:rFonts w:eastAsia="Calibri"/>
                <w:sz w:val="22"/>
                <w:szCs w:val="22"/>
                <w:lang w:eastAsia="en-US"/>
              </w:rPr>
              <w:t xml:space="preserve">mob. 8 687 62022, el.p. </w:t>
            </w:r>
            <w:hyperlink r:id="rId9" w:history="1">
              <w:r w:rsidR="00E907E8">
                <w:rPr>
                  <w:rFonts w:eastAsia="Calibri"/>
                  <w:color w:val="0563C1"/>
                  <w:sz w:val="22"/>
                  <w:szCs w:val="22"/>
                  <w:u w:val="single"/>
                  <w:lang w:eastAsia="en-US"/>
                </w:rPr>
                <w:t>tauragesvvg</w:t>
              </w:r>
              <w:r w:rsidRPr="00C80EAD">
                <w:rPr>
                  <w:rFonts w:eastAsia="Calibri"/>
                  <w:color w:val="0563C1"/>
                  <w:sz w:val="22"/>
                  <w:szCs w:val="22"/>
                  <w:u w:val="single"/>
                  <w:lang w:eastAsia="en-US"/>
                </w:rPr>
                <w:t>@gmail.com</w:t>
              </w:r>
            </w:hyperlink>
            <w:r w:rsidRPr="00C80EAD">
              <w:rPr>
                <w:rFonts w:eastAsia="Calibri"/>
                <w:sz w:val="22"/>
                <w:szCs w:val="22"/>
                <w:lang w:eastAsia="en-US"/>
              </w:rPr>
              <w:t xml:space="preserve"> </w:t>
            </w:r>
          </w:p>
        </w:tc>
      </w:tr>
      <w:tr w:rsidR="00C80EAD" w:rsidRPr="00C80EAD" w:rsidTr="00C20E9D">
        <w:tc>
          <w:tcPr>
            <w:tcW w:w="756"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1.3.3.</w:t>
            </w:r>
          </w:p>
        </w:tc>
        <w:tc>
          <w:tcPr>
            <w:tcW w:w="6723"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Pavaduojantis VPS vykdytojos paskirtas asmuo, atsakingas už FSA derinimą</w:t>
            </w:r>
          </w:p>
        </w:tc>
        <w:tc>
          <w:tcPr>
            <w:tcW w:w="737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VPS finansininkė </w:t>
            </w:r>
            <w:r w:rsidR="00C20E9D">
              <w:rPr>
                <w:rFonts w:eastAsia="Calibri"/>
                <w:sz w:val="22"/>
                <w:szCs w:val="22"/>
                <w:lang w:eastAsia="en-US"/>
              </w:rPr>
              <w:t>Dalia Petrošienė</w:t>
            </w:r>
            <w:r w:rsidR="00E907E8">
              <w:rPr>
                <w:rFonts w:eastAsia="Calibri"/>
                <w:sz w:val="22"/>
                <w:szCs w:val="22"/>
                <w:lang w:eastAsia="en-US"/>
              </w:rPr>
              <w:t>, tel. 8 67882703</w:t>
            </w:r>
            <w:r w:rsidRPr="00C80EAD">
              <w:rPr>
                <w:rFonts w:eastAsia="Calibri"/>
                <w:sz w:val="22"/>
                <w:szCs w:val="22"/>
                <w:lang w:eastAsia="en-US"/>
              </w:rPr>
              <w:t xml:space="preserve">, </w:t>
            </w:r>
          </w:p>
          <w:p w:rsidR="00C80EAD" w:rsidRPr="00C80EAD" w:rsidRDefault="00C80EAD" w:rsidP="00C80EAD">
            <w:pPr>
              <w:rPr>
                <w:rFonts w:eastAsia="Calibri"/>
                <w:sz w:val="22"/>
                <w:szCs w:val="22"/>
                <w:lang w:eastAsia="en-US"/>
              </w:rPr>
            </w:pPr>
            <w:r w:rsidRPr="00C80EAD">
              <w:rPr>
                <w:rFonts w:eastAsia="Calibri"/>
                <w:sz w:val="22"/>
                <w:szCs w:val="22"/>
                <w:lang w:eastAsia="en-US"/>
              </w:rPr>
              <w:t xml:space="preserve">el.p. </w:t>
            </w:r>
            <w:hyperlink r:id="rId10" w:history="1">
              <w:r w:rsidR="00E907E8">
                <w:rPr>
                  <w:rFonts w:eastAsia="Calibri"/>
                  <w:color w:val="0563C1"/>
                  <w:sz w:val="22"/>
                  <w:szCs w:val="22"/>
                  <w:u w:val="single"/>
                  <w:lang w:eastAsia="en-US"/>
                </w:rPr>
                <w:t>vvgtaurage</w:t>
              </w:r>
              <w:r w:rsidRPr="00C80EAD">
                <w:rPr>
                  <w:rFonts w:eastAsia="Calibri"/>
                  <w:color w:val="0563C1"/>
                  <w:sz w:val="22"/>
                  <w:szCs w:val="22"/>
                  <w:u w:val="single"/>
                  <w:lang w:eastAsia="en-US"/>
                </w:rPr>
                <w:t>@gmail.com</w:t>
              </w:r>
            </w:hyperlink>
            <w:r w:rsidRPr="00C80EAD">
              <w:rPr>
                <w:rFonts w:eastAsia="Calibri"/>
                <w:sz w:val="22"/>
                <w:szCs w:val="22"/>
                <w:lang w:eastAsia="en-US"/>
              </w:rPr>
              <w:t xml:space="preserve"> </w:t>
            </w:r>
          </w:p>
        </w:tc>
      </w:tr>
    </w:tbl>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747"/>
        <w:gridCol w:w="5670"/>
        <w:gridCol w:w="4677"/>
      </w:tblGrid>
      <w:tr w:rsidR="00C80EAD" w:rsidRPr="00C80EAD" w:rsidTr="00C20E9D">
        <w:trPr>
          <w:trHeight w:val="477"/>
        </w:trPr>
        <w:tc>
          <w:tcPr>
            <w:tcW w:w="756" w:type="dxa"/>
            <w:shd w:val="clear" w:color="auto" w:fill="F7CAAC"/>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2.</w:t>
            </w:r>
          </w:p>
        </w:tc>
        <w:tc>
          <w:tcPr>
            <w:tcW w:w="14094" w:type="dxa"/>
            <w:gridSpan w:val="3"/>
            <w:shd w:val="clear" w:color="auto" w:fill="F7CAAC"/>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VIETOS PROJEKTŲ ATRANKOS KRITERIJAI</w:t>
            </w:r>
          </w:p>
        </w:tc>
      </w:tr>
      <w:tr w:rsidR="00C80EAD" w:rsidRPr="00C80EAD" w:rsidTr="00C20E9D">
        <w:tc>
          <w:tcPr>
            <w:tcW w:w="756"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Eil. Nr.</w:t>
            </w:r>
          </w:p>
        </w:tc>
        <w:tc>
          <w:tcPr>
            <w:tcW w:w="3747"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 xml:space="preserve">Vietos projektų atrankos kriterijus </w:t>
            </w:r>
          </w:p>
        </w:tc>
        <w:tc>
          <w:tcPr>
            <w:tcW w:w="5670"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Patikrinamumas</w:t>
            </w:r>
          </w:p>
          <w:p w:rsidR="00C80EAD" w:rsidRPr="00C80EAD" w:rsidRDefault="00C80EAD" w:rsidP="00C80EAD">
            <w:pPr>
              <w:jc w:val="center"/>
              <w:rPr>
                <w:rFonts w:eastAsia="Calibri"/>
                <w: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vietos projekto paraiškos vertinimo</w:t>
            </w:r>
            <w:r w:rsidRPr="00C80EAD">
              <w:rPr>
                <w:rFonts w:eastAsia="Calibri"/>
                <w:i/>
                <w:sz w:val="20"/>
                <w:szCs w:val="20"/>
                <w:lang w:eastAsia="en-US"/>
              </w:rPr>
              <w:t xml:space="preserve"> </w:t>
            </w:r>
            <w:r w:rsidRPr="00C80EAD">
              <w:rPr>
                <w:rFonts w:eastAsia="Calibri"/>
                <w:b/>
                <w:i/>
                <w:sz w:val="20"/>
                <w:szCs w:val="20"/>
                <w:lang w:eastAsia="en-US"/>
              </w:rPr>
              <w:t>metu</w:t>
            </w:r>
            <w:r w:rsidRPr="00C80EAD">
              <w:rPr>
                <w:rFonts w:eastAsia="Calibri"/>
                <w:i/>
                <w:sz w:val="20"/>
                <w:szCs w:val="20"/>
                <w:lang w:eastAsia="en-US"/>
              </w:rPr>
              <w:t xml:space="preserve"> bus vertinama atitiktis atrankos kriterijui, t. y. kokius rašytinius įrodymus turi pateikti pareiškėjas, kad būtų teigiamai įvertinta atitiktis atrankos kriterijui.</w:t>
            </w:r>
          </w:p>
        </w:tc>
        <w:tc>
          <w:tcPr>
            <w:tcW w:w="4677"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Kontroliuojamumas</w:t>
            </w:r>
          </w:p>
          <w:p w:rsidR="00C80EAD" w:rsidRPr="00C80EAD" w:rsidRDefault="00C80EAD" w:rsidP="00C80EAD">
            <w:pPr>
              <w:jc w:val="center"/>
              <w:rPr>
                <w:rFonts w:eastAsia="Calibr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 xml:space="preserve">vietos projekto įgyvendinimo metu ir vietos projekto kontrolės laikotarpio metu </w:t>
            </w:r>
            <w:r w:rsidRPr="00C80EAD">
              <w:rPr>
                <w:rFonts w:eastAsia="Calibri"/>
                <w:i/>
                <w:sz w:val="20"/>
                <w:szCs w:val="20"/>
                <w:lang w:eastAsia="en-US"/>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C80EAD" w:rsidRPr="00C80EAD" w:rsidTr="00C20E9D">
        <w:tc>
          <w:tcPr>
            <w:tcW w:w="756"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w:t>
            </w:r>
          </w:p>
        </w:tc>
        <w:tc>
          <w:tcPr>
            <w:tcW w:w="3747"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w:t>
            </w:r>
          </w:p>
        </w:tc>
        <w:tc>
          <w:tcPr>
            <w:tcW w:w="5670"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III</w:t>
            </w:r>
          </w:p>
        </w:tc>
        <w:tc>
          <w:tcPr>
            <w:tcW w:w="4677"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IV</w:t>
            </w:r>
          </w:p>
        </w:tc>
      </w:tr>
      <w:tr w:rsidR="007763A3" w:rsidRPr="00C80EAD" w:rsidTr="00C20E9D">
        <w:tc>
          <w:tcPr>
            <w:tcW w:w="756" w:type="dxa"/>
            <w:shd w:val="clear" w:color="auto" w:fill="FBE4D5"/>
            <w:vAlign w:val="center"/>
          </w:tcPr>
          <w:p w:rsidR="007763A3" w:rsidRPr="00C80EAD" w:rsidRDefault="007763A3" w:rsidP="00C80EAD">
            <w:pPr>
              <w:rPr>
                <w:rFonts w:eastAsia="Calibri"/>
                <w:b/>
                <w:sz w:val="22"/>
                <w:szCs w:val="22"/>
                <w:lang w:eastAsia="en-US"/>
              </w:rPr>
            </w:pPr>
            <w:r w:rsidRPr="00C80EAD">
              <w:rPr>
                <w:rFonts w:eastAsia="Calibri"/>
                <w:b/>
                <w:sz w:val="22"/>
                <w:szCs w:val="22"/>
                <w:lang w:eastAsia="en-US"/>
              </w:rPr>
              <w:t>2.1.</w:t>
            </w:r>
          </w:p>
        </w:tc>
        <w:tc>
          <w:tcPr>
            <w:tcW w:w="3747" w:type="dxa"/>
            <w:shd w:val="clear" w:color="auto" w:fill="FBE4D5"/>
            <w:vAlign w:val="center"/>
          </w:tcPr>
          <w:p w:rsidR="007763A3" w:rsidRDefault="007763A3" w:rsidP="005718B1">
            <w:pPr>
              <w:rPr>
                <w:rFonts w:eastAsia="Calibri"/>
                <w:sz w:val="22"/>
                <w:szCs w:val="22"/>
                <w:lang w:eastAsia="en-US"/>
              </w:rPr>
            </w:pPr>
            <w:r w:rsidRPr="00C80EAD">
              <w:rPr>
                <w:rFonts w:eastAsia="Calibri"/>
                <w:b/>
                <w:sz w:val="22"/>
                <w:szCs w:val="22"/>
                <w:lang w:eastAsia="en-US"/>
              </w:rPr>
              <w:t>„Projekto tikslinės grupės, potencialių naudos gavėjų, įtraukimas į projekto rengimą</w:t>
            </w:r>
            <w:r>
              <w:rPr>
                <w:rFonts w:eastAsia="Calibri"/>
                <w:b/>
                <w:sz w:val="22"/>
                <w:szCs w:val="22"/>
                <w:lang w:eastAsia="en-US"/>
              </w:rPr>
              <w:t xml:space="preserve"> ir įgyvendinimą</w:t>
            </w:r>
            <w:r w:rsidRPr="00C80EAD">
              <w:rPr>
                <w:rFonts w:eastAsia="Calibri"/>
                <w:b/>
                <w:sz w:val="22"/>
                <w:szCs w:val="22"/>
                <w:lang w:eastAsia="en-US"/>
              </w:rPr>
              <w:t xml:space="preserve">“ – </w:t>
            </w:r>
            <w:r>
              <w:rPr>
                <w:rFonts w:eastAsia="Calibri"/>
                <w:b/>
                <w:sz w:val="22"/>
                <w:szCs w:val="22"/>
                <w:lang w:eastAsia="en-US"/>
              </w:rPr>
              <w:t>20</w:t>
            </w:r>
            <w:r w:rsidRPr="00C80EAD">
              <w:rPr>
                <w:rFonts w:eastAsia="Calibri"/>
                <w:b/>
                <w:sz w:val="22"/>
                <w:szCs w:val="22"/>
                <w:lang w:eastAsia="en-US"/>
              </w:rPr>
              <w:t xml:space="preserve"> balų</w:t>
            </w:r>
            <w:r>
              <w:rPr>
                <w:rFonts w:eastAsia="Calibri"/>
                <w:b/>
                <w:sz w:val="22"/>
                <w:szCs w:val="22"/>
                <w:lang w:eastAsia="en-US"/>
              </w:rPr>
              <w:t xml:space="preserve">. </w:t>
            </w:r>
            <w:r w:rsidRPr="00C80EAD">
              <w:rPr>
                <w:rFonts w:eastAsia="Calibri"/>
                <w:b/>
                <w:sz w:val="22"/>
                <w:szCs w:val="22"/>
                <w:lang w:eastAsia="en-US"/>
              </w:rPr>
              <w:t xml:space="preserve"> </w:t>
            </w:r>
            <w:r w:rsidRPr="00C80EAD">
              <w:rPr>
                <w:rFonts w:eastAsia="Calibri"/>
                <w:sz w:val="22"/>
                <w:szCs w:val="22"/>
                <w:lang w:eastAsia="en-US"/>
              </w:rPr>
              <w:t xml:space="preserve">Šis atrankos </w:t>
            </w:r>
            <w:r w:rsidRPr="00C80EAD">
              <w:rPr>
                <w:rFonts w:eastAsia="Calibri"/>
                <w:sz w:val="22"/>
                <w:szCs w:val="22"/>
                <w:lang w:eastAsia="en-US"/>
              </w:rPr>
              <w:lastRenderedPageBreak/>
              <w:t>kriterijus detalizuojamas taip:</w:t>
            </w:r>
          </w:p>
          <w:p w:rsidR="007763A3" w:rsidRPr="00C80EAD" w:rsidRDefault="007763A3" w:rsidP="005718B1">
            <w:pPr>
              <w:rPr>
                <w:rFonts w:eastAsia="Calibri"/>
                <w:sz w:val="22"/>
                <w:szCs w:val="22"/>
                <w:lang w:eastAsia="en-US"/>
              </w:rPr>
            </w:pPr>
          </w:p>
        </w:tc>
        <w:tc>
          <w:tcPr>
            <w:tcW w:w="5670" w:type="dxa"/>
            <w:vMerge w:val="restart"/>
            <w:shd w:val="clear" w:color="auto" w:fill="FBE4D5"/>
            <w:vAlign w:val="center"/>
          </w:tcPr>
          <w:p w:rsidR="007763A3" w:rsidRPr="00C80EAD" w:rsidRDefault="007763A3" w:rsidP="00C80EAD">
            <w:pPr>
              <w:jc w:val="both"/>
              <w:rPr>
                <w:rFonts w:eastAsia="Calibri"/>
                <w:lang w:eastAsia="en-US"/>
              </w:rPr>
            </w:pPr>
            <w:r w:rsidRPr="00C80EAD">
              <w:rPr>
                <w:rFonts w:eastAsia="Calibri"/>
                <w:sz w:val="22"/>
                <w:szCs w:val="22"/>
                <w:lang w:eastAsia="en-US"/>
              </w:rPr>
              <w:lastRenderedPageBreak/>
              <w:t xml:space="preserve">Vertinama pagal pirminės vietos projekto paraiškos 4 lentelėje „Vietos projekto atitiktis vietos projektų atrankos kriterijams“ pagrindimą ir (arba) remiantis kartu su paraiška pateiktais dokumentais: apklausos, tyrimai, susirinkimų </w:t>
            </w:r>
            <w:r w:rsidRPr="00C80EAD">
              <w:rPr>
                <w:rFonts w:eastAsia="Calibri"/>
                <w:sz w:val="22"/>
                <w:szCs w:val="22"/>
                <w:lang w:eastAsia="en-US"/>
              </w:rPr>
              <w:lastRenderedPageBreak/>
              <w:t>protokolai ir pan.</w:t>
            </w:r>
          </w:p>
        </w:tc>
        <w:tc>
          <w:tcPr>
            <w:tcW w:w="4677" w:type="dxa"/>
            <w:vMerge w:val="restart"/>
            <w:shd w:val="clear" w:color="auto" w:fill="FBE4D5"/>
            <w:vAlign w:val="center"/>
          </w:tcPr>
          <w:p w:rsidR="007763A3" w:rsidRPr="00C80EAD" w:rsidRDefault="007763A3" w:rsidP="00C80EAD">
            <w:pPr>
              <w:jc w:val="both"/>
              <w:rPr>
                <w:rFonts w:eastAsia="Calibri"/>
                <w:sz w:val="22"/>
                <w:szCs w:val="22"/>
                <w:lang w:eastAsia="en-US"/>
              </w:rPr>
            </w:pPr>
            <w:r w:rsidRPr="00C80EAD">
              <w:rPr>
                <w:rFonts w:eastAsia="Calibri"/>
                <w:sz w:val="22"/>
                <w:szCs w:val="22"/>
                <w:lang w:eastAsia="en-US"/>
              </w:rPr>
              <w:lastRenderedPageBreak/>
              <w:t>Vertinama pagal galutinėje vietos projekto įgyvendinimo ataskaitoje arba metinėje užbaigto vietos projekto ataskaitoje pateiktą informaciją ir dokumentus (protokolai, tyrimai ir pan.)</w:t>
            </w:r>
          </w:p>
        </w:tc>
      </w:tr>
      <w:tr w:rsidR="00832A2E" w:rsidRPr="007763A3" w:rsidTr="007763A3">
        <w:tc>
          <w:tcPr>
            <w:tcW w:w="756" w:type="dxa"/>
            <w:shd w:val="clear" w:color="auto" w:fill="auto"/>
            <w:vAlign w:val="center"/>
          </w:tcPr>
          <w:p w:rsidR="00832A2E" w:rsidRPr="007763A3" w:rsidRDefault="00832A2E" w:rsidP="00C80EAD">
            <w:pPr>
              <w:rPr>
                <w:rFonts w:eastAsia="Calibri"/>
                <w:sz w:val="22"/>
                <w:szCs w:val="22"/>
                <w:lang w:eastAsia="en-US"/>
              </w:rPr>
            </w:pPr>
            <w:r>
              <w:rPr>
                <w:rFonts w:eastAsia="Calibri"/>
                <w:sz w:val="22"/>
                <w:szCs w:val="22"/>
                <w:lang w:eastAsia="en-US"/>
              </w:rPr>
              <w:lastRenderedPageBreak/>
              <w:t>2.1.1</w:t>
            </w:r>
          </w:p>
        </w:tc>
        <w:tc>
          <w:tcPr>
            <w:tcW w:w="3747" w:type="dxa"/>
            <w:shd w:val="clear" w:color="auto" w:fill="auto"/>
            <w:vAlign w:val="center"/>
          </w:tcPr>
          <w:p w:rsidR="00832A2E" w:rsidRPr="007763A3" w:rsidRDefault="00832A2E" w:rsidP="005718B1">
            <w:pPr>
              <w:rPr>
                <w:rFonts w:eastAsia="Calibri"/>
                <w:sz w:val="22"/>
                <w:szCs w:val="22"/>
                <w:lang w:eastAsia="en-US"/>
              </w:rPr>
            </w:pPr>
            <w:r>
              <w:rPr>
                <w:rFonts w:eastAsia="Calibri"/>
                <w:sz w:val="22"/>
                <w:szCs w:val="22"/>
                <w:lang w:eastAsia="en-US"/>
              </w:rPr>
              <w:t>Įtraukimas į projekto rengimą ir įgyvendinimą- 20 balų</w:t>
            </w:r>
          </w:p>
        </w:tc>
        <w:tc>
          <w:tcPr>
            <w:tcW w:w="5670" w:type="dxa"/>
            <w:vMerge/>
            <w:shd w:val="clear" w:color="auto" w:fill="auto"/>
            <w:vAlign w:val="center"/>
          </w:tcPr>
          <w:p w:rsidR="00832A2E" w:rsidRPr="007763A3" w:rsidRDefault="00832A2E" w:rsidP="00C80EAD">
            <w:pPr>
              <w:jc w:val="both"/>
              <w:rPr>
                <w:rFonts w:eastAsia="Calibri"/>
                <w:sz w:val="22"/>
                <w:szCs w:val="22"/>
                <w:lang w:eastAsia="en-US"/>
              </w:rPr>
            </w:pPr>
          </w:p>
        </w:tc>
        <w:tc>
          <w:tcPr>
            <w:tcW w:w="4677" w:type="dxa"/>
            <w:vMerge/>
            <w:shd w:val="clear" w:color="auto" w:fill="auto"/>
            <w:vAlign w:val="center"/>
          </w:tcPr>
          <w:p w:rsidR="00832A2E" w:rsidRPr="007763A3" w:rsidRDefault="00832A2E" w:rsidP="00C80EAD">
            <w:pPr>
              <w:jc w:val="both"/>
              <w:rPr>
                <w:rFonts w:eastAsia="Calibri"/>
                <w:sz w:val="22"/>
                <w:szCs w:val="22"/>
                <w:lang w:eastAsia="en-US"/>
              </w:rPr>
            </w:pPr>
          </w:p>
        </w:tc>
      </w:tr>
      <w:tr w:rsidR="007763A3" w:rsidRPr="007763A3" w:rsidTr="007763A3">
        <w:tc>
          <w:tcPr>
            <w:tcW w:w="756" w:type="dxa"/>
            <w:shd w:val="clear" w:color="auto" w:fill="auto"/>
            <w:vAlign w:val="center"/>
          </w:tcPr>
          <w:p w:rsidR="007763A3" w:rsidRPr="007763A3" w:rsidRDefault="00832A2E" w:rsidP="00C80EAD">
            <w:pPr>
              <w:rPr>
                <w:rFonts w:eastAsia="Calibri"/>
                <w:sz w:val="22"/>
                <w:szCs w:val="22"/>
                <w:lang w:eastAsia="en-US"/>
              </w:rPr>
            </w:pPr>
            <w:r>
              <w:rPr>
                <w:rFonts w:eastAsia="Calibri"/>
                <w:sz w:val="22"/>
                <w:szCs w:val="22"/>
                <w:lang w:eastAsia="en-US"/>
              </w:rPr>
              <w:t>2.1.2</w:t>
            </w:r>
          </w:p>
        </w:tc>
        <w:tc>
          <w:tcPr>
            <w:tcW w:w="3747" w:type="dxa"/>
            <w:shd w:val="clear" w:color="auto" w:fill="auto"/>
            <w:vAlign w:val="center"/>
          </w:tcPr>
          <w:p w:rsidR="007763A3" w:rsidRPr="007763A3" w:rsidRDefault="007763A3" w:rsidP="005718B1">
            <w:pPr>
              <w:rPr>
                <w:rFonts w:eastAsia="Calibri"/>
                <w:sz w:val="22"/>
                <w:szCs w:val="22"/>
                <w:lang w:eastAsia="en-US"/>
              </w:rPr>
            </w:pPr>
            <w:r w:rsidRPr="007763A3">
              <w:rPr>
                <w:rFonts w:eastAsia="Calibri"/>
                <w:sz w:val="22"/>
                <w:szCs w:val="22"/>
                <w:lang w:eastAsia="en-US"/>
              </w:rPr>
              <w:t>Įtraukimas į projekto rengimą- 10 balų</w:t>
            </w:r>
          </w:p>
        </w:tc>
        <w:tc>
          <w:tcPr>
            <w:tcW w:w="5670" w:type="dxa"/>
            <w:vMerge/>
            <w:shd w:val="clear" w:color="auto" w:fill="auto"/>
            <w:vAlign w:val="center"/>
          </w:tcPr>
          <w:p w:rsidR="007763A3" w:rsidRPr="007763A3" w:rsidRDefault="007763A3" w:rsidP="00C80EAD">
            <w:pPr>
              <w:jc w:val="both"/>
              <w:rPr>
                <w:rFonts w:eastAsia="Calibri"/>
                <w:sz w:val="22"/>
                <w:szCs w:val="22"/>
                <w:lang w:eastAsia="en-US"/>
              </w:rPr>
            </w:pPr>
          </w:p>
        </w:tc>
        <w:tc>
          <w:tcPr>
            <w:tcW w:w="4677" w:type="dxa"/>
            <w:vMerge/>
            <w:shd w:val="clear" w:color="auto" w:fill="auto"/>
            <w:vAlign w:val="center"/>
          </w:tcPr>
          <w:p w:rsidR="007763A3" w:rsidRPr="007763A3" w:rsidRDefault="007763A3" w:rsidP="00C80EAD">
            <w:pPr>
              <w:jc w:val="both"/>
              <w:rPr>
                <w:rFonts w:eastAsia="Calibri"/>
                <w:sz w:val="22"/>
                <w:szCs w:val="22"/>
                <w:lang w:eastAsia="en-US"/>
              </w:rPr>
            </w:pPr>
          </w:p>
        </w:tc>
      </w:tr>
      <w:tr w:rsidR="007763A3" w:rsidRPr="007763A3" w:rsidTr="007763A3">
        <w:tc>
          <w:tcPr>
            <w:tcW w:w="756" w:type="dxa"/>
            <w:shd w:val="clear" w:color="auto" w:fill="auto"/>
            <w:vAlign w:val="center"/>
          </w:tcPr>
          <w:p w:rsidR="007763A3" w:rsidRPr="007763A3" w:rsidRDefault="00832A2E" w:rsidP="00C80EAD">
            <w:pPr>
              <w:rPr>
                <w:rFonts w:eastAsia="Calibri"/>
                <w:sz w:val="22"/>
                <w:szCs w:val="22"/>
                <w:lang w:eastAsia="en-US"/>
              </w:rPr>
            </w:pPr>
            <w:r>
              <w:rPr>
                <w:rFonts w:eastAsia="Calibri"/>
                <w:sz w:val="22"/>
                <w:szCs w:val="22"/>
                <w:lang w:eastAsia="en-US"/>
              </w:rPr>
              <w:t>2.1.3</w:t>
            </w:r>
          </w:p>
        </w:tc>
        <w:tc>
          <w:tcPr>
            <w:tcW w:w="3747" w:type="dxa"/>
            <w:shd w:val="clear" w:color="auto" w:fill="auto"/>
            <w:vAlign w:val="center"/>
          </w:tcPr>
          <w:p w:rsidR="007763A3" w:rsidRPr="007763A3" w:rsidRDefault="007763A3" w:rsidP="005718B1">
            <w:pPr>
              <w:rPr>
                <w:rFonts w:eastAsia="Calibri"/>
                <w:sz w:val="22"/>
                <w:szCs w:val="22"/>
                <w:lang w:eastAsia="en-US"/>
              </w:rPr>
            </w:pPr>
            <w:r w:rsidRPr="007763A3">
              <w:rPr>
                <w:rFonts w:eastAsia="Calibri"/>
                <w:sz w:val="22"/>
                <w:szCs w:val="22"/>
                <w:lang w:eastAsia="en-US"/>
              </w:rPr>
              <w:t>Įtraukimas į projekto įgyvendinimą- 10 balų</w:t>
            </w:r>
          </w:p>
        </w:tc>
        <w:tc>
          <w:tcPr>
            <w:tcW w:w="5670" w:type="dxa"/>
            <w:vMerge/>
            <w:shd w:val="clear" w:color="auto" w:fill="auto"/>
            <w:vAlign w:val="center"/>
          </w:tcPr>
          <w:p w:rsidR="007763A3" w:rsidRPr="007763A3" w:rsidRDefault="007763A3" w:rsidP="00C80EAD">
            <w:pPr>
              <w:jc w:val="both"/>
              <w:rPr>
                <w:rFonts w:eastAsia="Calibri"/>
                <w:sz w:val="22"/>
                <w:szCs w:val="22"/>
                <w:lang w:eastAsia="en-US"/>
              </w:rPr>
            </w:pPr>
          </w:p>
        </w:tc>
        <w:tc>
          <w:tcPr>
            <w:tcW w:w="4677" w:type="dxa"/>
            <w:vMerge/>
            <w:shd w:val="clear" w:color="auto" w:fill="auto"/>
            <w:vAlign w:val="center"/>
          </w:tcPr>
          <w:p w:rsidR="007763A3" w:rsidRPr="007763A3" w:rsidRDefault="007763A3" w:rsidP="00C80EAD">
            <w:pPr>
              <w:jc w:val="both"/>
              <w:rPr>
                <w:rFonts w:eastAsia="Calibri"/>
                <w:sz w:val="22"/>
                <w:szCs w:val="22"/>
                <w:lang w:eastAsia="en-US"/>
              </w:rPr>
            </w:pPr>
          </w:p>
        </w:tc>
      </w:tr>
      <w:tr w:rsidR="00C80EAD" w:rsidRPr="00C80EAD" w:rsidTr="00C20E9D">
        <w:tc>
          <w:tcPr>
            <w:tcW w:w="756"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2.2.</w:t>
            </w:r>
          </w:p>
        </w:tc>
        <w:tc>
          <w:tcPr>
            <w:tcW w:w="3747" w:type="dxa"/>
            <w:shd w:val="clear" w:color="auto" w:fill="FBE4D5"/>
            <w:vAlign w:val="center"/>
          </w:tcPr>
          <w:p w:rsidR="00C80EAD" w:rsidRPr="00C80EAD" w:rsidRDefault="00C80EAD" w:rsidP="003F7E60">
            <w:pPr>
              <w:rPr>
                <w:rFonts w:eastAsia="Calibri"/>
                <w:sz w:val="22"/>
                <w:szCs w:val="22"/>
                <w:lang w:eastAsia="en-US"/>
              </w:rPr>
            </w:pPr>
            <w:r w:rsidRPr="00C80EAD">
              <w:rPr>
                <w:rFonts w:eastAsia="Calibri"/>
                <w:b/>
                <w:sz w:val="22"/>
                <w:szCs w:val="22"/>
                <w:lang w:eastAsia="en-US"/>
              </w:rPr>
              <w:t xml:space="preserve">„Projekto veiklos orientuotos į </w:t>
            </w:r>
            <w:r w:rsidR="003F7E60">
              <w:rPr>
                <w:rFonts w:eastAsia="Calibri"/>
                <w:b/>
                <w:sz w:val="22"/>
                <w:szCs w:val="22"/>
                <w:lang w:eastAsia="en-US"/>
              </w:rPr>
              <w:t>socialinę – kultūrinę veiklą</w:t>
            </w:r>
            <w:r w:rsidR="00D51D5F">
              <w:rPr>
                <w:rFonts w:eastAsia="Calibri"/>
                <w:b/>
                <w:sz w:val="22"/>
                <w:szCs w:val="22"/>
                <w:lang w:eastAsia="en-US"/>
              </w:rPr>
              <w:t>“ – 1</w:t>
            </w:r>
            <w:r w:rsidR="00832A2E">
              <w:rPr>
                <w:rFonts w:eastAsia="Calibri"/>
                <w:b/>
                <w:sz w:val="22"/>
                <w:szCs w:val="22"/>
                <w:lang w:eastAsia="en-US"/>
              </w:rPr>
              <w:t xml:space="preserve">5 </w:t>
            </w:r>
            <w:r w:rsidRPr="00C80EAD">
              <w:rPr>
                <w:rFonts w:eastAsia="Calibri"/>
                <w:b/>
                <w:sz w:val="22"/>
                <w:szCs w:val="22"/>
                <w:lang w:eastAsia="en-US"/>
              </w:rPr>
              <w:t xml:space="preserve">balų </w:t>
            </w:r>
          </w:p>
        </w:tc>
        <w:tc>
          <w:tcPr>
            <w:tcW w:w="5670" w:type="dxa"/>
            <w:shd w:val="clear" w:color="auto" w:fill="FBE4D5"/>
            <w:vAlign w:val="center"/>
          </w:tcPr>
          <w:p w:rsidR="00C80EAD" w:rsidRPr="00C80EAD" w:rsidRDefault="00C80EAD" w:rsidP="00C80EAD">
            <w:pPr>
              <w:jc w:val="both"/>
              <w:rPr>
                <w:rFonts w:eastAsia="Calibri"/>
                <w:lang w:eastAsia="en-US"/>
              </w:rPr>
            </w:pPr>
            <w:r w:rsidRPr="00C80EAD">
              <w:rPr>
                <w:rFonts w:eastAsia="Calibri"/>
                <w:sz w:val="22"/>
                <w:szCs w:val="22"/>
                <w:lang w:eastAsia="en-US"/>
              </w:rPr>
              <w:t>Vertinama pagal pirminės vietos projekto paraiškos 4 lentelėje „Vietos projekto atitiktis vietos projektų atrankos kriterijams“ pateiktą informaciją.</w:t>
            </w:r>
          </w:p>
        </w:tc>
        <w:tc>
          <w:tcPr>
            <w:tcW w:w="4677" w:type="dxa"/>
            <w:shd w:val="clear" w:color="auto" w:fill="FBE4D5"/>
            <w:vAlign w:val="center"/>
          </w:tcPr>
          <w:p w:rsidR="00C80EAD" w:rsidRPr="00C80EAD" w:rsidRDefault="00C80EAD" w:rsidP="00C80EAD">
            <w:pPr>
              <w:jc w:val="both"/>
              <w:rPr>
                <w:rFonts w:eastAsia="Calibri"/>
                <w:lang w:eastAsia="en-US"/>
              </w:rPr>
            </w:pPr>
            <w:r w:rsidRPr="00C80EAD">
              <w:rPr>
                <w:rFonts w:eastAsia="Calibri"/>
                <w:sz w:val="22"/>
                <w:szCs w:val="22"/>
                <w:lang w:eastAsia="en-US"/>
              </w:rPr>
              <w:t>Vertinama pagal galutinėje vietos projekto įgyvendinimo ataskaitoje arba metinėje užbaigto vietos projekto ataskaitoje pateiktą informaciją ir dokumentus (vykdomų veiklų dalyvių sąrašai, protokolai ir pan.)</w:t>
            </w:r>
          </w:p>
        </w:tc>
      </w:tr>
      <w:tr w:rsidR="00CB7F55" w:rsidRPr="00C80EAD" w:rsidTr="00C20E9D">
        <w:tc>
          <w:tcPr>
            <w:tcW w:w="756" w:type="dxa"/>
            <w:shd w:val="clear" w:color="auto" w:fill="FBE4D5"/>
            <w:vAlign w:val="center"/>
          </w:tcPr>
          <w:p w:rsidR="00CB7F55" w:rsidRDefault="00CB7F55" w:rsidP="00C80EAD">
            <w:pPr>
              <w:rPr>
                <w:rFonts w:eastAsia="Calibri"/>
                <w:b/>
                <w:sz w:val="22"/>
                <w:szCs w:val="22"/>
                <w:lang w:eastAsia="en-US"/>
              </w:rPr>
            </w:pPr>
          </w:p>
          <w:p w:rsidR="00CB7F55" w:rsidRDefault="00CB7F55" w:rsidP="00C80EAD">
            <w:pPr>
              <w:rPr>
                <w:rFonts w:eastAsia="Calibri"/>
                <w:b/>
                <w:sz w:val="22"/>
                <w:szCs w:val="22"/>
                <w:lang w:eastAsia="en-US"/>
              </w:rPr>
            </w:pPr>
          </w:p>
          <w:p w:rsidR="00CB7F55" w:rsidRPr="00C80EAD" w:rsidRDefault="00CB7F55" w:rsidP="00C80EAD">
            <w:pPr>
              <w:rPr>
                <w:rFonts w:eastAsia="Calibri"/>
                <w:b/>
                <w:sz w:val="22"/>
                <w:szCs w:val="22"/>
                <w:lang w:eastAsia="en-US"/>
              </w:rPr>
            </w:pPr>
            <w:r>
              <w:rPr>
                <w:rFonts w:eastAsia="Calibri"/>
                <w:b/>
                <w:sz w:val="22"/>
                <w:szCs w:val="22"/>
                <w:lang w:eastAsia="en-US"/>
              </w:rPr>
              <w:t>2.3</w:t>
            </w:r>
          </w:p>
        </w:tc>
        <w:tc>
          <w:tcPr>
            <w:tcW w:w="3747" w:type="dxa"/>
            <w:shd w:val="clear" w:color="auto" w:fill="FBE4D5"/>
            <w:vAlign w:val="center"/>
          </w:tcPr>
          <w:p w:rsidR="00CB7F55" w:rsidRPr="00C80EAD" w:rsidRDefault="00CB7F55" w:rsidP="00832A2E">
            <w:pPr>
              <w:rPr>
                <w:rFonts w:eastAsia="Calibri"/>
                <w:b/>
                <w:sz w:val="22"/>
                <w:szCs w:val="22"/>
                <w:lang w:eastAsia="en-US"/>
              </w:rPr>
            </w:pPr>
            <w:r>
              <w:rPr>
                <w:rFonts w:eastAsia="Calibri"/>
                <w:b/>
                <w:sz w:val="22"/>
                <w:szCs w:val="22"/>
                <w:lang w:eastAsia="en-US"/>
              </w:rPr>
              <w:t xml:space="preserve">Prie projekto </w:t>
            </w:r>
            <w:r w:rsidR="00832A2E">
              <w:rPr>
                <w:rFonts w:eastAsia="Calibri"/>
                <w:b/>
                <w:sz w:val="22"/>
                <w:szCs w:val="22"/>
                <w:lang w:eastAsia="en-US"/>
              </w:rPr>
              <w:t>prisideda nuosavomis lėšomis – 25 balai</w:t>
            </w:r>
            <w:r>
              <w:rPr>
                <w:rFonts w:eastAsia="Calibri"/>
                <w:b/>
                <w:sz w:val="22"/>
                <w:szCs w:val="22"/>
                <w:lang w:eastAsia="en-US"/>
              </w:rPr>
              <w:t>.</w:t>
            </w:r>
            <w:r w:rsidRPr="00C80EAD">
              <w:rPr>
                <w:rFonts w:eastAsia="Calibri"/>
                <w:sz w:val="22"/>
                <w:szCs w:val="22"/>
                <w:lang w:eastAsia="en-US"/>
              </w:rPr>
              <w:t xml:space="preserve"> Šis atrankos kriterijus detalizuojamas taip:</w:t>
            </w:r>
          </w:p>
        </w:tc>
        <w:tc>
          <w:tcPr>
            <w:tcW w:w="5670" w:type="dxa"/>
            <w:vMerge w:val="restart"/>
            <w:shd w:val="clear" w:color="auto" w:fill="FBE4D5"/>
            <w:vAlign w:val="center"/>
          </w:tcPr>
          <w:p w:rsidR="00CB7F55" w:rsidRPr="00C80EAD" w:rsidRDefault="00CB7F55" w:rsidP="00E33E4A">
            <w:pPr>
              <w:jc w:val="both"/>
              <w:rPr>
                <w:rFonts w:eastAsia="Calibri"/>
                <w:sz w:val="22"/>
                <w:szCs w:val="22"/>
                <w:lang w:eastAsia="en-US"/>
              </w:rPr>
            </w:pPr>
            <w:r w:rsidRPr="00C80EAD">
              <w:rPr>
                <w:rFonts w:eastAsia="Calibri"/>
                <w:sz w:val="22"/>
                <w:szCs w:val="22"/>
                <w:lang w:eastAsia="en-US"/>
              </w:rPr>
              <w:t>Vertinama pagal pirminės vietos projekto paraiškos 4 lentelėje „Vietos projekto atitiktis vietos projektų atrankos kriterijams“ pagrindimą ir (arba) remiantis kartu su paraiška pateiktais dokumentais:</w:t>
            </w:r>
            <w:r>
              <w:rPr>
                <w:rFonts w:eastAsia="Calibri"/>
                <w:sz w:val="22"/>
                <w:szCs w:val="22"/>
                <w:lang w:eastAsia="en-US"/>
              </w:rPr>
              <w:t xml:space="preserve"> </w:t>
            </w:r>
            <w:r w:rsidRPr="00C80EAD">
              <w:rPr>
                <w:rFonts w:eastAsia="Calibri"/>
                <w:sz w:val="22"/>
                <w:szCs w:val="22"/>
                <w:lang w:eastAsia="en-US"/>
              </w:rPr>
              <w:t xml:space="preserve">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w:t>
            </w:r>
          </w:p>
        </w:tc>
        <w:tc>
          <w:tcPr>
            <w:tcW w:w="4677" w:type="dxa"/>
            <w:vMerge w:val="restart"/>
            <w:shd w:val="clear" w:color="auto" w:fill="FBE4D5"/>
            <w:vAlign w:val="center"/>
          </w:tcPr>
          <w:p w:rsidR="00A0644B" w:rsidRDefault="00CB7F55" w:rsidP="00E33E4A">
            <w:pPr>
              <w:jc w:val="both"/>
              <w:rPr>
                <w:rFonts w:eastAsia="Calibri"/>
                <w:sz w:val="22"/>
                <w:szCs w:val="22"/>
                <w:lang w:eastAsia="en-US"/>
              </w:rPr>
            </w:pPr>
            <w:r w:rsidRPr="00C80EAD">
              <w:rPr>
                <w:rFonts w:eastAsia="Calibri"/>
                <w:sz w:val="22"/>
                <w:szCs w:val="22"/>
                <w:lang w:eastAsia="en-US"/>
              </w:rPr>
              <w:t xml:space="preserve">Vertinama pagal galutinėje vietos projekto </w:t>
            </w:r>
            <w:r>
              <w:rPr>
                <w:rFonts w:eastAsia="Calibri"/>
                <w:sz w:val="22"/>
                <w:szCs w:val="22"/>
                <w:lang w:eastAsia="en-US"/>
              </w:rPr>
              <w:t xml:space="preserve">paraiškos </w:t>
            </w:r>
            <w:r w:rsidRPr="00C80EAD">
              <w:rPr>
                <w:rFonts w:eastAsia="Calibri"/>
                <w:sz w:val="22"/>
                <w:szCs w:val="22"/>
                <w:lang w:eastAsia="en-US"/>
              </w:rPr>
              <w:t>administracinės atitikties vertinimo pabaigos</w:t>
            </w:r>
            <w:r>
              <w:rPr>
                <w:rFonts w:eastAsia="Calibri"/>
                <w:sz w:val="22"/>
                <w:szCs w:val="22"/>
                <w:lang w:eastAsia="en-US"/>
              </w:rPr>
              <w:t>, pateiktais do</w:t>
            </w:r>
          </w:p>
          <w:p w:rsidR="00CB7F55" w:rsidRPr="00C80EAD" w:rsidRDefault="00CB7F55" w:rsidP="00E33E4A">
            <w:pPr>
              <w:jc w:val="both"/>
              <w:rPr>
                <w:rFonts w:eastAsia="Calibri"/>
                <w:sz w:val="22"/>
                <w:szCs w:val="22"/>
                <w:lang w:eastAsia="en-US"/>
              </w:rPr>
            </w:pPr>
            <w:r>
              <w:rPr>
                <w:rFonts w:eastAsia="Calibri"/>
                <w:sz w:val="22"/>
                <w:szCs w:val="22"/>
                <w:lang w:eastAsia="en-US"/>
              </w:rPr>
              <w:t>kumentais.</w:t>
            </w:r>
          </w:p>
        </w:tc>
      </w:tr>
      <w:tr w:rsidR="00CB7F55" w:rsidRPr="00CB7F55" w:rsidTr="00CB7F55">
        <w:trPr>
          <w:trHeight w:val="703"/>
        </w:trPr>
        <w:tc>
          <w:tcPr>
            <w:tcW w:w="756"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2.3.1</w:t>
            </w:r>
          </w:p>
        </w:tc>
        <w:tc>
          <w:tcPr>
            <w:tcW w:w="3747" w:type="dxa"/>
            <w:shd w:val="clear" w:color="auto" w:fill="FFFFFF" w:themeFill="background1"/>
            <w:vAlign w:val="center"/>
          </w:tcPr>
          <w:p w:rsidR="00CB7F55" w:rsidRPr="00CB7F55" w:rsidRDefault="00832A2E" w:rsidP="00CB7F55">
            <w:pPr>
              <w:rPr>
                <w:rFonts w:eastAsia="Calibri"/>
                <w:sz w:val="22"/>
                <w:szCs w:val="22"/>
                <w:lang w:eastAsia="en-US"/>
              </w:rPr>
            </w:pPr>
            <w:r>
              <w:rPr>
                <w:rFonts w:eastAsia="Calibri"/>
                <w:sz w:val="22"/>
                <w:szCs w:val="22"/>
                <w:lang w:eastAsia="en-US"/>
              </w:rPr>
              <w:t>20 proc. ir daugiau- 25 balai</w:t>
            </w:r>
          </w:p>
        </w:tc>
        <w:tc>
          <w:tcPr>
            <w:tcW w:w="5670" w:type="dxa"/>
            <w:vMerge/>
            <w:shd w:val="clear" w:color="auto" w:fill="FFFFFF" w:themeFill="background1"/>
            <w:vAlign w:val="center"/>
          </w:tcPr>
          <w:p w:rsidR="00CB7F55" w:rsidRPr="00CB7F55" w:rsidRDefault="00CB7F55" w:rsidP="00CB7F55">
            <w:pPr>
              <w:rPr>
                <w:rFonts w:eastAsia="Calibri"/>
                <w:sz w:val="22"/>
                <w:szCs w:val="22"/>
                <w:lang w:eastAsia="en-US"/>
              </w:rPr>
            </w:pPr>
          </w:p>
        </w:tc>
        <w:tc>
          <w:tcPr>
            <w:tcW w:w="4677" w:type="dxa"/>
            <w:vMerge/>
            <w:shd w:val="clear" w:color="auto" w:fill="FFFFFF" w:themeFill="background1"/>
            <w:vAlign w:val="center"/>
          </w:tcPr>
          <w:p w:rsidR="00CB7F55" w:rsidRPr="00CB7F55" w:rsidRDefault="00CB7F55" w:rsidP="00CB7F55">
            <w:pPr>
              <w:rPr>
                <w:rFonts w:eastAsia="Calibri"/>
                <w:sz w:val="22"/>
                <w:szCs w:val="22"/>
                <w:lang w:eastAsia="en-US"/>
              </w:rPr>
            </w:pPr>
          </w:p>
        </w:tc>
      </w:tr>
      <w:tr w:rsidR="00CB7F55" w:rsidRPr="00CB7F55" w:rsidTr="00CB7F55">
        <w:trPr>
          <w:trHeight w:val="839"/>
        </w:trPr>
        <w:tc>
          <w:tcPr>
            <w:tcW w:w="756"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2.3.2</w:t>
            </w:r>
          </w:p>
        </w:tc>
        <w:tc>
          <w:tcPr>
            <w:tcW w:w="3747" w:type="dxa"/>
            <w:shd w:val="clear" w:color="auto" w:fill="FFFFFF" w:themeFill="background1"/>
            <w:vAlign w:val="center"/>
          </w:tcPr>
          <w:p w:rsidR="00CB7F55" w:rsidRPr="00CB7F55" w:rsidRDefault="00832A2E" w:rsidP="00CB7F55">
            <w:pPr>
              <w:rPr>
                <w:rFonts w:eastAsia="Calibri"/>
                <w:sz w:val="22"/>
                <w:szCs w:val="22"/>
                <w:lang w:eastAsia="en-US"/>
              </w:rPr>
            </w:pPr>
            <w:r>
              <w:rPr>
                <w:rFonts w:eastAsia="Calibri"/>
                <w:sz w:val="22"/>
                <w:szCs w:val="22"/>
                <w:lang w:eastAsia="en-US"/>
              </w:rPr>
              <w:t>Nuo 11</w:t>
            </w:r>
            <w:r w:rsidR="00CB7F55" w:rsidRPr="00CB7F55">
              <w:rPr>
                <w:rFonts w:eastAsia="Calibri"/>
                <w:sz w:val="22"/>
                <w:szCs w:val="22"/>
                <w:lang w:eastAsia="en-US"/>
              </w:rPr>
              <w:t xml:space="preserve"> iki 19 proc.- 20 balų</w:t>
            </w:r>
          </w:p>
        </w:tc>
        <w:tc>
          <w:tcPr>
            <w:tcW w:w="5670" w:type="dxa"/>
            <w:vMerge/>
            <w:shd w:val="clear" w:color="auto" w:fill="FFFFFF" w:themeFill="background1"/>
            <w:vAlign w:val="center"/>
          </w:tcPr>
          <w:p w:rsidR="00CB7F55" w:rsidRPr="00CB7F55" w:rsidRDefault="00CB7F55" w:rsidP="00CB7F55">
            <w:pPr>
              <w:rPr>
                <w:rFonts w:eastAsia="Calibri"/>
                <w:sz w:val="22"/>
                <w:szCs w:val="22"/>
                <w:lang w:eastAsia="en-US"/>
              </w:rPr>
            </w:pPr>
          </w:p>
        </w:tc>
        <w:tc>
          <w:tcPr>
            <w:tcW w:w="4677" w:type="dxa"/>
            <w:vMerge/>
            <w:shd w:val="clear" w:color="auto" w:fill="FFFFFF" w:themeFill="background1"/>
            <w:vAlign w:val="center"/>
          </w:tcPr>
          <w:p w:rsidR="00CB7F55" w:rsidRPr="00CB7F55" w:rsidRDefault="00CB7F55" w:rsidP="00CB7F55">
            <w:pPr>
              <w:rPr>
                <w:rFonts w:eastAsia="Calibri"/>
                <w:sz w:val="22"/>
                <w:szCs w:val="22"/>
                <w:lang w:eastAsia="en-US"/>
              </w:rPr>
            </w:pPr>
          </w:p>
        </w:tc>
      </w:tr>
      <w:tr w:rsidR="00CB7F55" w:rsidRPr="00CB7F55" w:rsidTr="00CB7F55">
        <w:tc>
          <w:tcPr>
            <w:tcW w:w="756" w:type="dxa"/>
            <w:shd w:val="clear" w:color="auto" w:fill="FFFFFF" w:themeFill="background1"/>
            <w:vAlign w:val="center"/>
          </w:tcPr>
          <w:p w:rsidR="00CB7F55" w:rsidRPr="00CB7F55" w:rsidRDefault="006D2330" w:rsidP="00CB7F55">
            <w:pPr>
              <w:rPr>
                <w:rFonts w:eastAsia="Calibri"/>
                <w:sz w:val="22"/>
                <w:szCs w:val="22"/>
                <w:lang w:eastAsia="en-US"/>
              </w:rPr>
            </w:pPr>
            <w:r>
              <w:rPr>
                <w:rFonts w:eastAsia="Calibri"/>
                <w:sz w:val="22"/>
                <w:szCs w:val="22"/>
                <w:lang w:eastAsia="en-US"/>
              </w:rPr>
              <w:t>2.3.3</w:t>
            </w:r>
          </w:p>
        </w:tc>
        <w:tc>
          <w:tcPr>
            <w:tcW w:w="3747" w:type="dxa"/>
            <w:shd w:val="clear" w:color="auto" w:fill="FFFFFF" w:themeFill="background1"/>
            <w:vAlign w:val="center"/>
          </w:tcPr>
          <w:p w:rsidR="00CB7F55" w:rsidRPr="00CB7F55" w:rsidRDefault="00CB7F55" w:rsidP="00CB7F55">
            <w:pPr>
              <w:rPr>
                <w:rFonts w:eastAsia="Calibri"/>
                <w:sz w:val="22"/>
                <w:szCs w:val="22"/>
                <w:lang w:eastAsia="en-US"/>
              </w:rPr>
            </w:pPr>
            <w:r w:rsidRPr="00CB7F55">
              <w:rPr>
                <w:rFonts w:eastAsia="Calibri"/>
                <w:sz w:val="22"/>
                <w:szCs w:val="22"/>
                <w:lang w:eastAsia="en-US"/>
              </w:rPr>
              <w:t>Iki 10 proc.- 10 balų</w:t>
            </w:r>
          </w:p>
        </w:tc>
        <w:tc>
          <w:tcPr>
            <w:tcW w:w="5670" w:type="dxa"/>
            <w:vMerge/>
            <w:shd w:val="clear" w:color="auto" w:fill="FFFFFF" w:themeFill="background1"/>
            <w:vAlign w:val="center"/>
          </w:tcPr>
          <w:p w:rsidR="00CB7F55" w:rsidRPr="00CB7F55" w:rsidRDefault="00CB7F55" w:rsidP="00CB7F55">
            <w:pPr>
              <w:rPr>
                <w:rFonts w:eastAsia="Calibri"/>
                <w:sz w:val="22"/>
                <w:szCs w:val="22"/>
                <w:lang w:eastAsia="en-US"/>
              </w:rPr>
            </w:pPr>
          </w:p>
        </w:tc>
        <w:tc>
          <w:tcPr>
            <w:tcW w:w="4677" w:type="dxa"/>
            <w:vMerge/>
            <w:shd w:val="clear" w:color="auto" w:fill="FFFFFF" w:themeFill="background1"/>
            <w:vAlign w:val="center"/>
          </w:tcPr>
          <w:p w:rsidR="00CB7F55" w:rsidRPr="00CB7F55" w:rsidRDefault="00CB7F55" w:rsidP="00CB7F55">
            <w:pPr>
              <w:rPr>
                <w:rFonts w:eastAsia="Calibri"/>
                <w:sz w:val="22"/>
                <w:szCs w:val="22"/>
                <w:lang w:eastAsia="en-US"/>
              </w:rPr>
            </w:pPr>
          </w:p>
        </w:tc>
      </w:tr>
      <w:tr w:rsidR="00CB7F55" w:rsidRPr="00C80EAD" w:rsidTr="00C20E9D">
        <w:tc>
          <w:tcPr>
            <w:tcW w:w="756" w:type="dxa"/>
            <w:shd w:val="clear" w:color="auto" w:fill="FBE4D5"/>
            <w:vAlign w:val="center"/>
          </w:tcPr>
          <w:p w:rsidR="00CB7F55" w:rsidRPr="00C80EAD" w:rsidRDefault="00CB7F55" w:rsidP="00C80EAD">
            <w:pPr>
              <w:rPr>
                <w:rFonts w:eastAsia="Calibri"/>
                <w:b/>
                <w:sz w:val="22"/>
                <w:szCs w:val="22"/>
                <w:lang w:eastAsia="en-US"/>
              </w:rPr>
            </w:pPr>
            <w:r>
              <w:rPr>
                <w:rFonts w:eastAsia="Calibri"/>
                <w:b/>
                <w:sz w:val="22"/>
                <w:szCs w:val="22"/>
                <w:lang w:eastAsia="en-US"/>
              </w:rPr>
              <w:t>2.4</w:t>
            </w:r>
            <w:r w:rsidRPr="00C80EAD">
              <w:rPr>
                <w:rFonts w:eastAsia="Calibri"/>
                <w:b/>
                <w:sz w:val="22"/>
                <w:szCs w:val="22"/>
                <w:lang w:eastAsia="en-US"/>
              </w:rPr>
              <w:t>.</w:t>
            </w:r>
          </w:p>
        </w:tc>
        <w:tc>
          <w:tcPr>
            <w:tcW w:w="3747" w:type="dxa"/>
            <w:shd w:val="clear" w:color="auto" w:fill="FBE4D5"/>
            <w:vAlign w:val="center"/>
          </w:tcPr>
          <w:p w:rsidR="00CB7F55" w:rsidRPr="00C80EAD" w:rsidRDefault="00CB7F55" w:rsidP="00C80EAD">
            <w:pPr>
              <w:rPr>
                <w:rFonts w:eastAsia="Calibri"/>
                <w:b/>
                <w:lang w:eastAsia="en-US"/>
              </w:rPr>
            </w:pPr>
            <w:r w:rsidRPr="00C80EAD">
              <w:rPr>
                <w:rFonts w:eastAsia="Calibri"/>
                <w:b/>
                <w:sz w:val="22"/>
                <w:szCs w:val="22"/>
                <w:lang w:eastAsia="en-US"/>
              </w:rPr>
              <w:t>„Projektas įgyvendinamas partnerystėje su kitais subjektais, dalyvaujančiais projekto veiklose ir besinaudojančiais projekto rezultatais“ – 20 didžiausias galimas surinkti balų skaičius.</w:t>
            </w:r>
            <w:r w:rsidRPr="00C80EAD">
              <w:rPr>
                <w:rFonts w:eastAsia="Calibri"/>
                <w:sz w:val="22"/>
                <w:szCs w:val="22"/>
                <w:lang w:eastAsia="en-US"/>
              </w:rPr>
              <w:t xml:space="preserve"> Šis atrankos kriterijus detalizuojamas taip:</w:t>
            </w:r>
          </w:p>
        </w:tc>
        <w:tc>
          <w:tcPr>
            <w:tcW w:w="5670" w:type="dxa"/>
            <w:vMerge w:val="restart"/>
            <w:shd w:val="clear" w:color="auto" w:fill="FBE4D5"/>
            <w:vAlign w:val="center"/>
          </w:tcPr>
          <w:p w:rsidR="00CB7F55" w:rsidRPr="00C80EAD" w:rsidRDefault="00CB7F55" w:rsidP="00C80EAD">
            <w:pPr>
              <w:jc w:val="both"/>
              <w:rPr>
                <w:rFonts w:eastAsia="Calibri"/>
                <w:sz w:val="22"/>
                <w:szCs w:val="22"/>
                <w:lang w:eastAsia="en-US"/>
              </w:rPr>
            </w:pPr>
            <w:r w:rsidRPr="00C80EAD">
              <w:rPr>
                <w:rFonts w:eastAsia="Calibri"/>
                <w:sz w:val="22"/>
                <w:szCs w:val="22"/>
                <w:lang w:eastAsia="en-US"/>
              </w:rPr>
              <w:t>Vertinama vadovaujantis pirminės vietos projekto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4677" w:type="dxa"/>
            <w:vMerge w:val="restart"/>
            <w:shd w:val="clear" w:color="auto" w:fill="FBE4D5"/>
            <w:vAlign w:val="center"/>
          </w:tcPr>
          <w:p w:rsidR="00CB7F55" w:rsidRPr="00C80EAD" w:rsidRDefault="00CB7F55" w:rsidP="00C80EAD">
            <w:pPr>
              <w:jc w:val="both"/>
              <w:rPr>
                <w:rFonts w:eastAsia="Calibri"/>
                <w:b/>
                <w:lang w:eastAsia="en-US"/>
              </w:rPr>
            </w:pPr>
            <w:r w:rsidRPr="00C80EAD">
              <w:rPr>
                <w:rFonts w:eastAsia="Calibri"/>
                <w:sz w:val="22"/>
                <w:szCs w:val="22"/>
                <w:lang w:eastAsia="en-US"/>
              </w:rPr>
              <w:t xml:space="preserve">Vertinama pagal galutinėje vietos projekto įgyvendinimo ataskaitoje arba metinėje užbaigto vietos projekto ataskaitoje pateiktą informaciją, jungtinės veiklos sutartį. </w:t>
            </w:r>
          </w:p>
        </w:tc>
      </w:tr>
      <w:tr w:rsidR="00CB7F55" w:rsidRPr="00C80EAD" w:rsidTr="00C20E9D">
        <w:tc>
          <w:tcPr>
            <w:tcW w:w="756" w:type="dxa"/>
            <w:shd w:val="clear" w:color="auto" w:fill="auto"/>
            <w:vAlign w:val="center"/>
          </w:tcPr>
          <w:p w:rsidR="00CB7F55" w:rsidRPr="006D2330" w:rsidRDefault="00CB7F55" w:rsidP="00C80EAD">
            <w:pPr>
              <w:rPr>
                <w:rFonts w:eastAsia="Calibri"/>
                <w:sz w:val="22"/>
                <w:szCs w:val="22"/>
                <w:lang w:eastAsia="en-US"/>
              </w:rPr>
            </w:pPr>
            <w:r w:rsidRPr="006D2330">
              <w:rPr>
                <w:rFonts w:eastAsia="Calibri"/>
                <w:sz w:val="22"/>
                <w:szCs w:val="22"/>
                <w:lang w:eastAsia="en-US"/>
              </w:rPr>
              <w:t>2.4.1.</w:t>
            </w:r>
          </w:p>
        </w:tc>
        <w:tc>
          <w:tcPr>
            <w:tcW w:w="3747" w:type="dxa"/>
            <w:shd w:val="clear" w:color="auto" w:fill="auto"/>
            <w:vAlign w:val="center"/>
          </w:tcPr>
          <w:p w:rsidR="00CB7F55" w:rsidRPr="00C80EAD" w:rsidRDefault="00CB7F55" w:rsidP="00C80EAD">
            <w:pPr>
              <w:rPr>
                <w:rFonts w:eastAsia="Calibri"/>
                <w:lang w:eastAsia="en-US"/>
              </w:rPr>
            </w:pPr>
            <w:r w:rsidRPr="00C80EAD">
              <w:rPr>
                <w:rFonts w:eastAsia="Calibri"/>
                <w:sz w:val="22"/>
                <w:szCs w:val="22"/>
                <w:lang w:eastAsia="en-US"/>
              </w:rPr>
              <w:t xml:space="preserve">Projektas įgyvendinamas </w:t>
            </w:r>
            <w:r w:rsidR="00832A2E">
              <w:rPr>
                <w:rFonts w:eastAsia="Calibri"/>
                <w:sz w:val="22"/>
                <w:szCs w:val="22"/>
                <w:lang w:eastAsia="en-US"/>
              </w:rPr>
              <w:t>su ne mažiau kaip 3 partneriais</w:t>
            </w:r>
            <w:r w:rsidRPr="00C80EAD">
              <w:rPr>
                <w:rFonts w:eastAsia="Calibri"/>
                <w:sz w:val="22"/>
                <w:szCs w:val="22"/>
                <w:lang w:eastAsia="en-US"/>
              </w:rPr>
              <w:t xml:space="preserve"> – 20 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sz w:val="22"/>
                <w:szCs w:val="22"/>
                <w:lang w:eastAsia="en-US"/>
              </w:rPr>
            </w:pPr>
            <w:r w:rsidRPr="00C80EAD">
              <w:rPr>
                <w:rFonts w:eastAsia="Calibri"/>
                <w:sz w:val="22"/>
                <w:szCs w:val="22"/>
                <w:lang w:eastAsia="en-US"/>
              </w:rPr>
              <w:t>2.</w:t>
            </w:r>
            <w:r>
              <w:rPr>
                <w:rFonts w:eastAsia="Calibri"/>
                <w:sz w:val="22"/>
                <w:szCs w:val="22"/>
                <w:lang w:eastAsia="en-US"/>
              </w:rPr>
              <w:t>4</w:t>
            </w:r>
            <w:r w:rsidRPr="00C80EAD">
              <w:rPr>
                <w:rFonts w:eastAsia="Calibri"/>
                <w:sz w:val="22"/>
                <w:szCs w:val="22"/>
                <w:lang w:eastAsia="en-US"/>
              </w:rPr>
              <w:t>.2.</w:t>
            </w:r>
          </w:p>
        </w:tc>
        <w:tc>
          <w:tcPr>
            <w:tcW w:w="3747" w:type="dxa"/>
            <w:shd w:val="clear" w:color="auto" w:fill="auto"/>
            <w:vAlign w:val="center"/>
          </w:tcPr>
          <w:p w:rsidR="00CB7F55" w:rsidRPr="00C80EAD" w:rsidRDefault="00CB7F55" w:rsidP="00C80EAD">
            <w:pPr>
              <w:rPr>
                <w:rFonts w:eastAsia="Calibri"/>
                <w:sz w:val="22"/>
                <w:szCs w:val="22"/>
                <w:lang w:eastAsia="en-US"/>
              </w:rPr>
            </w:pPr>
            <w:r w:rsidRPr="00C80EAD">
              <w:rPr>
                <w:rFonts w:eastAsia="Calibri"/>
                <w:sz w:val="22"/>
                <w:szCs w:val="22"/>
                <w:lang w:eastAsia="en-US"/>
              </w:rPr>
              <w:t xml:space="preserve">Projektas įgyvendinamas </w:t>
            </w:r>
            <w:r w:rsidR="00832A2E">
              <w:rPr>
                <w:rFonts w:eastAsia="Calibri"/>
                <w:sz w:val="22"/>
                <w:szCs w:val="22"/>
                <w:lang w:eastAsia="en-US"/>
              </w:rPr>
              <w:t>su ne mažiau kaip 2 partneriais</w:t>
            </w:r>
            <w:r>
              <w:rPr>
                <w:rFonts w:eastAsia="Calibri"/>
                <w:sz w:val="22"/>
                <w:szCs w:val="22"/>
                <w:lang w:eastAsia="en-US"/>
              </w:rPr>
              <w:t xml:space="preserve"> – 15 </w:t>
            </w:r>
            <w:r w:rsidRPr="00C80EAD">
              <w:rPr>
                <w:rFonts w:eastAsia="Calibri"/>
                <w:sz w:val="22"/>
                <w:szCs w:val="22"/>
                <w:lang w:eastAsia="en-US"/>
              </w:rPr>
              <w:t>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sz w:val="22"/>
                <w:szCs w:val="22"/>
                <w:lang w:eastAsia="en-US"/>
              </w:rPr>
            </w:pPr>
            <w:r>
              <w:rPr>
                <w:rFonts w:eastAsia="Calibri"/>
                <w:sz w:val="22"/>
                <w:szCs w:val="22"/>
                <w:lang w:eastAsia="en-US"/>
              </w:rPr>
              <w:lastRenderedPageBreak/>
              <w:t>2.4.3</w:t>
            </w:r>
          </w:p>
        </w:tc>
        <w:tc>
          <w:tcPr>
            <w:tcW w:w="3747" w:type="dxa"/>
            <w:shd w:val="clear" w:color="auto" w:fill="auto"/>
            <w:vAlign w:val="center"/>
          </w:tcPr>
          <w:p w:rsidR="00CB7F55" w:rsidRPr="00C80EAD" w:rsidRDefault="00CB7F55" w:rsidP="00C80EAD">
            <w:pPr>
              <w:rPr>
                <w:rFonts w:eastAsia="Calibri"/>
                <w:sz w:val="22"/>
                <w:szCs w:val="22"/>
                <w:lang w:eastAsia="en-US"/>
              </w:rPr>
            </w:pPr>
            <w:r>
              <w:rPr>
                <w:rFonts w:eastAsia="Calibri"/>
                <w:sz w:val="22"/>
                <w:szCs w:val="22"/>
                <w:lang w:eastAsia="en-US"/>
              </w:rPr>
              <w:t>Projektas įgyvendinamas su 1 partneriu- 10 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FBE4D5"/>
            <w:vAlign w:val="center"/>
          </w:tcPr>
          <w:p w:rsidR="00CB7F55" w:rsidRPr="00C80EAD" w:rsidRDefault="00CB7F55" w:rsidP="00C80EAD">
            <w:pPr>
              <w:rPr>
                <w:rFonts w:eastAsia="Calibri"/>
                <w:b/>
                <w:sz w:val="22"/>
                <w:szCs w:val="22"/>
                <w:lang w:eastAsia="en-US"/>
              </w:rPr>
            </w:pPr>
            <w:r>
              <w:rPr>
                <w:rFonts w:eastAsia="Calibri"/>
                <w:b/>
                <w:sz w:val="22"/>
                <w:szCs w:val="22"/>
                <w:lang w:eastAsia="en-US"/>
              </w:rPr>
              <w:t>2.5</w:t>
            </w:r>
            <w:r w:rsidRPr="00C80EAD">
              <w:rPr>
                <w:rFonts w:eastAsia="Calibri"/>
                <w:b/>
                <w:sz w:val="22"/>
                <w:szCs w:val="22"/>
                <w:lang w:eastAsia="en-US"/>
              </w:rPr>
              <w:t>.</w:t>
            </w:r>
          </w:p>
        </w:tc>
        <w:tc>
          <w:tcPr>
            <w:tcW w:w="3747" w:type="dxa"/>
            <w:shd w:val="clear" w:color="auto" w:fill="FBE4D5"/>
            <w:vAlign w:val="center"/>
          </w:tcPr>
          <w:p w:rsidR="00CB7F55" w:rsidRPr="00C80EAD" w:rsidRDefault="00CB7F55" w:rsidP="005718B1">
            <w:pPr>
              <w:rPr>
                <w:rFonts w:eastAsia="Calibri"/>
                <w:b/>
                <w:lang w:eastAsia="en-US"/>
              </w:rPr>
            </w:pPr>
            <w:r w:rsidRPr="00C80EAD">
              <w:rPr>
                <w:rFonts w:eastAsia="Calibri"/>
                <w:b/>
                <w:sz w:val="22"/>
                <w:szCs w:val="22"/>
                <w:lang w:eastAsia="en-US"/>
              </w:rPr>
              <w:t>„Projektas įgyvendinamas gyvenamojoje vietovėje, kurioje gyvena: (priklauso</w:t>
            </w:r>
            <w:r>
              <w:rPr>
                <w:rFonts w:eastAsia="Calibri"/>
                <w:b/>
                <w:sz w:val="22"/>
                <w:szCs w:val="22"/>
                <w:lang w:eastAsia="en-US"/>
              </w:rPr>
              <w:t>mai nuo gyventojų skaiči</w:t>
            </w:r>
            <w:r w:rsidR="002358E5">
              <w:rPr>
                <w:rFonts w:eastAsia="Calibri"/>
                <w:b/>
                <w:sz w:val="22"/>
                <w:szCs w:val="22"/>
                <w:lang w:eastAsia="en-US"/>
              </w:rPr>
              <w:t>a</w:t>
            </w:r>
            <w:r>
              <w:rPr>
                <w:rFonts w:eastAsia="Calibri"/>
                <w:b/>
                <w:sz w:val="22"/>
                <w:szCs w:val="22"/>
                <w:lang w:eastAsia="en-US"/>
              </w:rPr>
              <w:t>us)“ – 20</w:t>
            </w:r>
            <w:r w:rsidRPr="00C80EAD">
              <w:rPr>
                <w:rFonts w:eastAsia="Calibri"/>
                <w:b/>
                <w:sz w:val="22"/>
                <w:szCs w:val="22"/>
                <w:lang w:eastAsia="en-US"/>
              </w:rPr>
              <w:t xml:space="preserve"> didžiausias galimas surinkti balų skaičius.</w:t>
            </w:r>
            <w:r w:rsidRPr="00C80EAD">
              <w:rPr>
                <w:rFonts w:eastAsia="Calibri"/>
                <w:sz w:val="22"/>
                <w:szCs w:val="22"/>
                <w:lang w:eastAsia="en-US"/>
              </w:rPr>
              <w:t xml:space="preserve"> Šis atrankos kriterijus detalizuojamas taip:</w:t>
            </w:r>
          </w:p>
        </w:tc>
        <w:tc>
          <w:tcPr>
            <w:tcW w:w="5670" w:type="dxa"/>
            <w:vMerge w:val="restart"/>
            <w:shd w:val="clear" w:color="auto" w:fill="FBE4D5"/>
            <w:vAlign w:val="center"/>
          </w:tcPr>
          <w:p w:rsidR="00CB7F55" w:rsidRPr="00C80EAD" w:rsidRDefault="00CB7F55" w:rsidP="00C80EAD">
            <w:pPr>
              <w:jc w:val="both"/>
              <w:rPr>
                <w:rFonts w:eastAsia="Calibri"/>
                <w:sz w:val="22"/>
                <w:szCs w:val="22"/>
                <w:lang w:eastAsia="en-US"/>
              </w:rPr>
            </w:pPr>
            <w:r w:rsidRPr="00C80EAD">
              <w:rPr>
                <w:rFonts w:eastAsia="Calibri"/>
                <w:sz w:val="22"/>
                <w:szCs w:val="22"/>
                <w:lang w:eastAsia="en-US"/>
              </w:rPr>
              <w:t>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p>
        </w:tc>
        <w:tc>
          <w:tcPr>
            <w:tcW w:w="4677" w:type="dxa"/>
            <w:shd w:val="clear" w:color="auto" w:fill="FBE4D5"/>
            <w:vAlign w:val="center"/>
          </w:tcPr>
          <w:p w:rsidR="00CB7F55" w:rsidRPr="00C80EAD" w:rsidRDefault="00CB7F55" w:rsidP="00C80EAD">
            <w:pPr>
              <w:jc w:val="both"/>
              <w:rPr>
                <w:rFonts w:eastAsia="Calibri"/>
                <w:lang w:eastAsia="en-US"/>
              </w:rPr>
            </w:pPr>
            <w:r w:rsidRPr="00C80EAD">
              <w:rPr>
                <w:rFonts w:eastAsia="Calibri"/>
                <w:sz w:val="22"/>
                <w:szCs w:val="22"/>
                <w:lang w:eastAsia="en-US"/>
              </w:rPr>
              <w:t>Vertinama pagal galutinėje vietos projekto įgyvendinimo ataskaitoje arba metinėje užbaigto vietos projekto ataskaitoje pateiktą informaciją.</w:t>
            </w:r>
            <w:r w:rsidRPr="00C80EAD">
              <w:rPr>
                <w:rFonts w:ascii="Calibri" w:eastAsia="Calibri" w:hAnsi="Calibri"/>
                <w:sz w:val="22"/>
                <w:szCs w:val="22"/>
                <w:lang w:eastAsia="en-US"/>
              </w:rPr>
              <w:t xml:space="preserve"> </w:t>
            </w:r>
            <w:r w:rsidRPr="00C80EAD">
              <w:rPr>
                <w:rFonts w:eastAsia="Calibri"/>
                <w:sz w:val="22"/>
                <w:szCs w:val="22"/>
                <w:lang w:eastAsia="en-US"/>
              </w:rPr>
              <w:t xml:space="preserve">Gyventojų skaičius nustatomas vadovaujantis Lietuvos statistikos departamento 2011 m. visuotinio gyventojų surašymo duomenimis (jeigu pareiškėjas su ataskaita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ataskaita pateikė Lietuvos Respublikos gyventojų registro pažymą). </w:t>
            </w: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2.5</w:t>
            </w:r>
            <w:r w:rsidRPr="00C80EAD">
              <w:rPr>
                <w:rFonts w:eastAsia="Calibri"/>
                <w:lang w:eastAsia="en-US"/>
              </w:rPr>
              <w:t>.1.</w:t>
            </w:r>
          </w:p>
        </w:tc>
        <w:tc>
          <w:tcPr>
            <w:tcW w:w="3747" w:type="dxa"/>
            <w:shd w:val="clear" w:color="auto" w:fill="auto"/>
            <w:vAlign w:val="center"/>
          </w:tcPr>
          <w:p w:rsidR="00CB7F55" w:rsidRPr="00C80EAD" w:rsidRDefault="00CB7F55" w:rsidP="00C80EAD">
            <w:pPr>
              <w:rPr>
                <w:rFonts w:eastAsia="Calibri"/>
                <w:lang w:eastAsia="en-US"/>
              </w:rPr>
            </w:pPr>
            <w:r w:rsidRPr="00C80EAD">
              <w:rPr>
                <w:rFonts w:eastAsia="Calibri"/>
                <w:sz w:val="22"/>
                <w:szCs w:val="22"/>
                <w:lang w:eastAsia="en-US"/>
              </w:rPr>
              <w:t>300 ir</w:t>
            </w:r>
            <w:r>
              <w:rPr>
                <w:rFonts w:eastAsia="Calibri"/>
                <w:sz w:val="22"/>
                <w:szCs w:val="22"/>
                <w:lang w:eastAsia="en-US"/>
              </w:rPr>
              <w:t xml:space="preserve"> daugiau gyventojų – 2</w:t>
            </w:r>
            <w:r w:rsidRPr="00C80EAD">
              <w:rPr>
                <w:rFonts w:eastAsia="Calibri"/>
                <w:sz w:val="22"/>
                <w:szCs w:val="22"/>
                <w:lang w:eastAsia="en-US"/>
              </w:rPr>
              <w:t>0 balų</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val="restart"/>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2.5</w:t>
            </w:r>
            <w:r w:rsidRPr="00C80EAD">
              <w:rPr>
                <w:rFonts w:eastAsia="Calibri"/>
                <w:lang w:eastAsia="en-US"/>
              </w:rPr>
              <w:t>.2.</w:t>
            </w:r>
          </w:p>
        </w:tc>
        <w:tc>
          <w:tcPr>
            <w:tcW w:w="3747" w:type="dxa"/>
            <w:shd w:val="clear" w:color="auto" w:fill="auto"/>
            <w:vAlign w:val="center"/>
          </w:tcPr>
          <w:p w:rsidR="00CB7F55" w:rsidRPr="00C80EAD" w:rsidRDefault="00CB7F55" w:rsidP="005718B1">
            <w:pPr>
              <w:rPr>
                <w:rFonts w:eastAsia="Calibri"/>
                <w:sz w:val="22"/>
                <w:szCs w:val="22"/>
                <w:lang w:eastAsia="en-US"/>
              </w:rPr>
            </w:pPr>
            <w:r>
              <w:rPr>
                <w:rFonts w:eastAsia="Calibri"/>
                <w:sz w:val="22"/>
                <w:szCs w:val="22"/>
                <w:lang w:eastAsia="en-US"/>
              </w:rPr>
              <w:t>Nuo 150 iki 299 gyventojų – 15</w:t>
            </w:r>
            <w:r w:rsidRPr="00C80EAD">
              <w:rPr>
                <w:rFonts w:eastAsia="Calibri"/>
                <w:sz w:val="22"/>
                <w:szCs w:val="22"/>
                <w:lang w:eastAsia="en-US"/>
              </w:rPr>
              <w:t xml:space="preserve"> balų </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r w:rsidR="00CB7F55" w:rsidRPr="00C80EAD" w:rsidTr="00C20E9D">
        <w:tc>
          <w:tcPr>
            <w:tcW w:w="756" w:type="dxa"/>
            <w:shd w:val="clear" w:color="auto" w:fill="auto"/>
            <w:vAlign w:val="center"/>
          </w:tcPr>
          <w:p w:rsidR="00CB7F55" w:rsidRPr="00C80EAD" w:rsidRDefault="00CB7F55" w:rsidP="00C80EAD">
            <w:pPr>
              <w:rPr>
                <w:rFonts w:eastAsia="Calibri"/>
                <w:lang w:eastAsia="en-US"/>
              </w:rPr>
            </w:pPr>
            <w:r>
              <w:rPr>
                <w:rFonts w:eastAsia="Calibri"/>
                <w:lang w:eastAsia="en-US"/>
              </w:rPr>
              <w:t>2.5</w:t>
            </w:r>
            <w:r w:rsidRPr="00C80EAD">
              <w:rPr>
                <w:rFonts w:eastAsia="Calibri"/>
                <w:lang w:eastAsia="en-US"/>
              </w:rPr>
              <w:t xml:space="preserve">.3. </w:t>
            </w:r>
          </w:p>
        </w:tc>
        <w:tc>
          <w:tcPr>
            <w:tcW w:w="3747" w:type="dxa"/>
            <w:shd w:val="clear" w:color="auto" w:fill="auto"/>
            <w:vAlign w:val="center"/>
          </w:tcPr>
          <w:p w:rsidR="00CB7F55" w:rsidRPr="00C80EAD" w:rsidRDefault="00CB7F55" w:rsidP="00C80EAD">
            <w:pPr>
              <w:rPr>
                <w:rFonts w:eastAsia="Calibri"/>
                <w:sz w:val="22"/>
                <w:szCs w:val="22"/>
                <w:lang w:eastAsia="en-US"/>
              </w:rPr>
            </w:pPr>
            <w:r w:rsidRPr="00C80EAD">
              <w:rPr>
                <w:rFonts w:eastAsia="Calibri"/>
                <w:sz w:val="22"/>
                <w:szCs w:val="22"/>
                <w:lang w:eastAsia="en-US"/>
              </w:rPr>
              <w:t xml:space="preserve">Nuo 30 iki 149 gyventojų – 10 balų </w:t>
            </w:r>
          </w:p>
        </w:tc>
        <w:tc>
          <w:tcPr>
            <w:tcW w:w="5670" w:type="dxa"/>
            <w:vMerge/>
            <w:shd w:val="clear" w:color="auto" w:fill="auto"/>
          </w:tcPr>
          <w:p w:rsidR="00CB7F55" w:rsidRPr="00C80EAD" w:rsidRDefault="00CB7F55" w:rsidP="00C80EAD">
            <w:pPr>
              <w:jc w:val="both"/>
              <w:rPr>
                <w:rFonts w:eastAsia="Calibri"/>
                <w:sz w:val="22"/>
                <w:szCs w:val="22"/>
                <w:lang w:eastAsia="en-US"/>
              </w:rPr>
            </w:pPr>
          </w:p>
        </w:tc>
        <w:tc>
          <w:tcPr>
            <w:tcW w:w="4677" w:type="dxa"/>
            <w:vMerge/>
            <w:shd w:val="clear" w:color="auto" w:fill="auto"/>
          </w:tcPr>
          <w:p w:rsidR="00CB7F55" w:rsidRPr="00C80EAD" w:rsidRDefault="00CB7F55" w:rsidP="00C80EAD">
            <w:pPr>
              <w:jc w:val="both"/>
              <w:rPr>
                <w:rFonts w:eastAsia="Calibri"/>
                <w:lang w:eastAsia="en-US"/>
              </w:rPr>
            </w:pPr>
          </w:p>
        </w:tc>
      </w:tr>
    </w:tbl>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p w:rsidR="00C80EAD" w:rsidRPr="00C80EAD" w:rsidRDefault="00C80EAD" w:rsidP="00C80EAD">
      <w:pPr>
        <w:rPr>
          <w:rFonts w:eastAsia="Calibri"/>
          <w:b/>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5730"/>
        <w:gridCol w:w="3969"/>
        <w:gridCol w:w="4110"/>
      </w:tblGrid>
      <w:tr w:rsidR="00C80EAD" w:rsidRPr="00C80EAD" w:rsidTr="00C20E9D">
        <w:tc>
          <w:tcPr>
            <w:tcW w:w="1041"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3.</w:t>
            </w:r>
          </w:p>
        </w:tc>
        <w:tc>
          <w:tcPr>
            <w:tcW w:w="13809" w:type="dxa"/>
            <w:gridSpan w:val="3"/>
            <w:shd w:val="clear" w:color="auto" w:fill="F7CAAC"/>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VIETOS PROJEKTŲ TINKAMUMO SĄLYGOS IR ĮSIPAREIGOJIMAI</w:t>
            </w:r>
          </w:p>
        </w:tc>
      </w:tr>
      <w:tr w:rsidR="00C80EAD" w:rsidRPr="00C80EAD" w:rsidTr="00C20E9D">
        <w:tc>
          <w:tcPr>
            <w:tcW w:w="1041"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Eil. Nr.</w:t>
            </w:r>
          </w:p>
        </w:tc>
        <w:tc>
          <w:tcPr>
            <w:tcW w:w="5730"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 xml:space="preserve">Vietos projektų finansavimo sąlyga </w:t>
            </w:r>
          </w:p>
        </w:tc>
        <w:tc>
          <w:tcPr>
            <w:tcW w:w="3969"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Patikrinamumas</w:t>
            </w:r>
          </w:p>
          <w:p w:rsidR="00C80EAD" w:rsidRPr="00C80EAD" w:rsidRDefault="00C80EAD" w:rsidP="00C80EAD">
            <w:pPr>
              <w:jc w:val="center"/>
              <w:rPr>
                <w:rFonts w:eastAsia="Calibri"/>
                <w: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vietos projekto paraiškos vertinimo</w:t>
            </w:r>
            <w:r w:rsidRPr="00C80EAD">
              <w:rPr>
                <w:rFonts w:eastAsia="Calibri"/>
                <w:i/>
                <w:sz w:val="20"/>
                <w:szCs w:val="20"/>
                <w:lang w:eastAsia="en-US"/>
              </w:rPr>
              <w:t xml:space="preserve"> </w:t>
            </w:r>
            <w:r w:rsidRPr="00C80EAD">
              <w:rPr>
                <w:rFonts w:eastAsia="Calibri"/>
                <w:b/>
                <w:i/>
                <w:sz w:val="20"/>
                <w:szCs w:val="20"/>
                <w:lang w:eastAsia="en-US"/>
              </w:rPr>
              <w:t>metu</w:t>
            </w:r>
            <w:r w:rsidRPr="00C80EAD">
              <w:rPr>
                <w:rFonts w:eastAsia="Calibri"/>
                <w:i/>
                <w:sz w:val="20"/>
                <w:szCs w:val="20"/>
                <w:lang w:eastAsia="en-US"/>
              </w:rPr>
              <w:t xml:space="preserve"> bus vertinama atitiktis finansavimo sąlygai, t. y. kokius rašytinius įrodymus turi pateikti pareiškėjas, kad būtų teigiamai įvertinta atitiktis finansavimo sąlygai.</w:t>
            </w:r>
          </w:p>
        </w:tc>
        <w:tc>
          <w:tcPr>
            <w:tcW w:w="4110" w:type="dxa"/>
            <w:shd w:val="clear" w:color="auto" w:fill="FBE4D5"/>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Kontroliuojamumas</w:t>
            </w:r>
          </w:p>
          <w:p w:rsidR="00C80EAD" w:rsidRPr="00C80EAD" w:rsidRDefault="00C80EAD" w:rsidP="00C80EAD">
            <w:pPr>
              <w:jc w:val="center"/>
              <w:rPr>
                <w:rFonts w:eastAsia="Calibri"/>
                <w:sz w:val="20"/>
                <w:szCs w:val="20"/>
                <w:lang w:eastAsia="en-US"/>
              </w:rPr>
            </w:pPr>
            <w:r w:rsidRPr="00C80EAD">
              <w:rPr>
                <w:rFonts w:eastAsia="Calibri"/>
                <w:i/>
                <w:sz w:val="20"/>
                <w:szCs w:val="20"/>
                <w:lang w:eastAsia="en-US"/>
              </w:rPr>
              <w:t xml:space="preserve">Pateikiamas paaiškinimas, kaip </w:t>
            </w:r>
            <w:r w:rsidRPr="00C80EAD">
              <w:rPr>
                <w:rFonts w:eastAsia="Calibri"/>
                <w:b/>
                <w:i/>
                <w:sz w:val="20"/>
                <w:szCs w:val="20"/>
                <w:lang w:eastAsia="en-US"/>
              </w:rPr>
              <w:t xml:space="preserve">vietos projekto įgyvendinimo metu ir vietos projekto kontrolės laikotarpio metu </w:t>
            </w:r>
            <w:r w:rsidRPr="00C80EAD">
              <w:rPr>
                <w:rFonts w:eastAsia="Calibri"/>
                <w:i/>
                <w:sz w:val="20"/>
                <w:szCs w:val="20"/>
                <w:lang w:eastAsia="en-US"/>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80EAD" w:rsidRPr="00C80EAD" w:rsidTr="00C20E9D">
        <w:tc>
          <w:tcPr>
            <w:tcW w:w="1041"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lastRenderedPageBreak/>
              <w:t>I</w:t>
            </w:r>
          </w:p>
        </w:tc>
        <w:tc>
          <w:tcPr>
            <w:tcW w:w="5730"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w:t>
            </w:r>
          </w:p>
        </w:tc>
        <w:tc>
          <w:tcPr>
            <w:tcW w:w="3969"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III</w:t>
            </w:r>
          </w:p>
        </w:tc>
        <w:tc>
          <w:tcPr>
            <w:tcW w:w="4110" w:type="dxa"/>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IV</w:t>
            </w:r>
          </w:p>
        </w:tc>
      </w:tr>
      <w:tr w:rsidR="00C80EAD" w:rsidRPr="00C80EAD" w:rsidTr="00C20E9D">
        <w:tc>
          <w:tcPr>
            <w:tcW w:w="1041" w:type="dxa"/>
            <w:shd w:val="clear" w:color="auto" w:fill="F7CAAC"/>
            <w:vAlign w:val="center"/>
          </w:tcPr>
          <w:p w:rsidR="00C80EAD" w:rsidRPr="00C80EAD" w:rsidRDefault="00C80EAD" w:rsidP="00C80EAD">
            <w:pPr>
              <w:rPr>
                <w:rFonts w:eastAsia="Calibri"/>
                <w:b/>
                <w:lang w:eastAsia="en-US"/>
              </w:rPr>
            </w:pPr>
            <w:r w:rsidRPr="00C80EAD">
              <w:rPr>
                <w:rFonts w:eastAsia="Calibri"/>
                <w:b/>
                <w:lang w:eastAsia="en-US"/>
              </w:rPr>
              <w:t>3.1.</w:t>
            </w:r>
          </w:p>
        </w:tc>
        <w:tc>
          <w:tcPr>
            <w:tcW w:w="13809" w:type="dxa"/>
            <w:gridSpan w:val="3"/>
            <w:shd w:val="clear" w:color="auto" w:fill="F7CAAC"/>
          </w:tcPr>
          <w:p w:rsidR="00C80EAD" w:rsidRPr="00C80EAD" w:rsidRDefault="00C80EAD" w:rsidP="00C80EAD">
            <w:pPr>
              <w:rPr>
                <w:rFonts w:eastAsia="Calibri"/>
                <w:b/>
                <w:lang w:eastAsia="en-US"/>
              </w:rPr>
            </w:pPr>
            <w:r w:rsidRPr="00C80EAD">
              <w:rPr>
                <w:rFonts w:eastAsia="Calibri"/>
                <w:b/>
                <w:lang w:eastAsia="en-US"/>
              </w:rPr>
              <w:t xml:space="preserve">Tinkamumo finansuoti sąlygos: </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3.1.1.</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pareiškėju: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ribotos civilinės atsakomybės pelno nesiekiančiu viešuoju juridiniu asmeniu (kaimo bendruomenė, nevyriausybinė organizacija (jaunimo, kultūros, sporto ir pan.), viešoji įstaiga, biudžetinė įstaiga), įsteigtu pagal Lietuvos Respublikos Asociacijų įstatymą, Lietuvos Respublikos Viešųjų įstaigų įstatymą, Lietuvos Respublikos Labdaros ir paramos fondų įstatymą arba Lietuvos Respublikos biudžetinių įstaigų įstatymą;</w:t>
            </w:r>
          </w:p>
        </w:tc>
        <w:tc>
          <w:tcPr>
            <w:tcW w:w="3969" w:type="dxa"/>
            <w:shd w:val="clear" w:color="auto" w:fill="auto"/>
            <w:vAlign w:val="center"/>
          </w:tcPr>
          <w:p w:rsidR="00631B06" w:rsidRDefault="00C80EAD" w:rsidP="00631B06">
            <w:pPr>
              <w:jc w:val="both"/>
              <w:rPr>
                <w:rFonts w:eastAsia="Calibri"/>
                <w:sz w:val="22"/>
                <w:szCs w:val="22"/>
                <w:lang w:eastAsia="en-US"/>
              </w:rPr>
            </w:pPr>
            <w:r w:rsidRPr="00C80EAD">
              <w:rPr>
                <w:rFonts w:eastAsia="Calibri"/>
                <w:sz w:val="22"/>
                <w:szCs w:val="22"/>
                <w:lang w:eastAsia="en-US"/>
              </w:rPr>
              <w:t xml:space="preserve">Lietuvos Respublikos Juridinių asmenų registro išduotas registravimo </w:t>
            </w:r>
          </w:p>
          <w:p w:rsidR="00C80EAD" w:rsidRPr="00C80EAD" w:rsidRDefault="00C80EAD" w:rsidP="00631B06">
            <w:pPr>
              <w:jc w:val="both"/>
              <w:rPr>
                <w:rFonts w:eastAsia="Calibri"/>
                <w:sz w:val="22"/>
                <w:szCs w:val="22"/>
                <w:lang w:eastAsia="en-US"/>
              </w:rPr>
            </w:pPr>
            <w:r w:rsidRPr="00C80EAD">
              <w:rPr>
                <w:rFonts w:eastAsia="Calibri"/>
                <w:sz w:val="22"/>
                <w:szCs w:val="22"/>
                <w:lang w:eastAsia="en-US"/>
              </w:rPr>
              <w:t xml:space="preserve">Juridinių asmenų registro išrašas, įstatai, nuostatai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Lietuvos Respublikos Juridinių asmenų registro išduotas registravimo pažymėjimas, Lietuvos Respublikos Juridinių asmenų registro išrašas, įstatai, nuostatai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du projektus, susijusius su investicijomis į žmogiškąjį kapitalą;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Nacionalinės mokėjimo agentūros prie žemės ūkio ministerijos duomenys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Nacionalinės mokėjimo agentūros prie žemės ūkio ministerijos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atsižvelgiant į teisinę formą, būti: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registruotu VPS vykdytojos, kuriai teikiama vietos projekto paraiška, teritorijoje arba rajono savivaldybės, kurioje veikia VPS vykdytoja, atstovaujamoje teritorijoje ir vykdyti veiklą VPS vykdytojos teritorijoje (taikoma NVO);</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vykdyti veiklą VVG teritorijoje (taikoma savivaldybių administracijoms ir kitoms biudžetinėms įstaigoms);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Lietuvos Respublikos  Juridinių asmenų registro išrašas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Lietuvos Respublikos  Juridinių asmenų registro išrašas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būti neskolingu Valstybinei mokesčių inspekcijai prie Lietuvos Respublikos finansų ministerijos ir Valstybiniam socialinio draudimo fondui prie Lietuvos Respublikos socialinės apsaugos ir darbo ministerijos. Ši nuostata </w:t>
            </w:r>
            <w:r w:rsidRPr="00C80EAD">
              <w:rPr>
                <w:rFonts w:eastAsia="Calibri"/>
                <w:sz w:val="22"/>
                <w:szCs w:val="22"/>
                <w:lang w:eastAsia="en-US"/>
              </w:rPr>
              <w:lastRenderedPageBreak/>
              <w:t>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Valstybinės mokesčių inspekcijos prie Lietuvos Respublikos finansų ministerijos pažyma, Valstybinio socialinio draudimo fondo prie Lietuvos Respublikos </w:t>
            </w:r>
            <w:r w:rsidRPr="00C80EAD">
              <w:rPr>
                <w:rFonts w:eastAsia="Calibri"/>
                <w:sz w:val="22"/>
                <w:szCs w:val="22"/>
                <w:lang w:eastAsia="en-US"/>
              </w:rPr>
              <w:lastRenderedPageBreak/>
              <w:t>socialinės apsaugos ir darbo ministerijos pažyma.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Valstybinės mokesčių inspekcijos prie Lietuvos Respublikos finansų ministerijos pažyma, Valstybinio socialinio draudimo fondo prie Lietuvos Respublikos socialinės </w:t>
            </w:r>
            <w:r w:rsidRPr="00C80EAD">
              <w:rPr>
                <w:rFonts w:eastAsia="Calibri"/>
                <w:sz w:val="22"/>
                <w:szCs w:val="22"/>
                <w:lang w:eastAsia="en-US"/>
              </w:rPr>
              <w:lastRenderedPageBreak/>
              <w:t>apsaugos ir darbo ministerijos pažyma.</w:t>
            </w:r>
          </w:p>
        </w:tc>
      </w:tr>
      <w:tr w:rsidR="005649BC" w:rsidRPr="005649BC" w:rsidTr="00C20E9D">
        <w:tc>
          <w:tcPr>
            <w:tcW w:w="1041" w:type="dxa"/>
            <w:shd w:val="clear" w:color="auto" w:fill="auto"/>
            <w:vAlign w:val="center"/>
          </w:tcPr>
          <w:p w:rsidR="00C80EAD" w:rsidRPr="005649BC" w:rsidRDefault="00C80EAD" w:rsidP="00C80EAD">
            <w:pPr>
              <w:jc w:val="both"/>
              <w:rPr>
                <w:rFonts w:eastAsia="Calibri"/>
                <w:sz w:val="22"/>
                <w:szCs w:val="22"/>
                <w:lang w:eastAsia="en-US"/>
              </w:rPr>
            </w:pPr>
            <w:r w:rsidRPr="005649BC">
              <w:rPr>
                <w:rFonts w:eastAsia="Calibri"/>
                <w:sz w:val="22"/>
                <w:szCs w:val="22"/>
                <w:lang w:eastAsia="en-US"/>
              </w:rPr>
              <w:lastRenderedPageBreak/>
              <w:t>3.1.1.5.</w:t>
            </w:r>
          </w:p>
        </w:tc>
        <w:tc>
          <w:tcPr>
            <w:tcW w:w="5730" w:type="dxa"/>
            <w:shd w:val="clear" w:color="auto" w:fill="auto"/>
            <w:vAlign w:val="center"/>
          </w:tcPr>
          <w:p w:rsidR="00C80EAD" w:rsidRPr="005649BC" w:rsidRDefault="00C80EAD" w:rsidP="00C80EAD">
            <w:pPr>
              <w:jc w:val="both"/>
              <w:rPr>
                <w:rFonts w:eastAsia="Calibri"/>
                <w:sz w:val="22"/>
                <w:szCs w:val="22"/>
                <w:lang w:eastAsia="en-US"/>
              </w:rPr>
            </w:pPr>
            <w:r w:rsidRPr="005649BC">
              <w:rPr>
                <w:rFonts w:eastAsia="Calibri"/>
                <w:sz w:val="22"/>
                <w:szCs w:val="22"/>
                <w:lang w:eastAsia="en-US"/>
              </w:rPr>
              <w:t>tvarkyti buhalterinę apskaitą ir sudaryti finansines ataskaitas Lietuvos Respublikos teisės aktų nustatyta tvarka;</w:t>
            </w:r>
          </w:p>
        </w:tc>
        <w:tc>
          <w:tcPr>
            <w:tcW w:w="3969" w:type="dxa"/>
            <w:shd w:val="clear" w:color="auto" w:fill="auto"/>
            <w:vAlign w:val="center"/>
          </w:tcPr>
          <w:p w:rsidR="00C80EAD" w:rsidRPr="005649BC" w:rsidRDefault="00BA498F" w:rsidP="00BA498F">
            <w:pPr>
              <w:jc w:val="both"/>
              <w:rPr>
                <w:rFonts w:eastAsia="Calibri"/>
                <w:sz w:val="22"/>
                <w:szCs w:val="22"/>
                <w:lang w:eastAsia="en-US"/>
              </w:rPr>
            </w:pPr>
            <w:r w:rsidRPr="005649BC">
              <w:rPr>
                <w:rFonts w:eastAsia="Calibri"/>
                <w:sz w:val="22"/>
                <w:szCs w:val="22"/>
                <w:lang w:eastAsia="en-US"/>
              </w:rPr>
              <w:t>F</w:t>
            </w:r>
            <w:r w:rsidR="00C80EAD" w:rsidRPr="005649BC">
              <w:rPr>
                <w:rFonts w:eastAsia="Calibri"/>
                <w:sz w:val="22"/>
                <w:szCs w:val="22"/>
                <w:lang w:eastAsia="en-US"/>
              </w:rPr>
              <w:t xml:space="preserve">inansinės </w:t>
            </w:r>
            <w:r w:rsidRPr="005649BC">
              <w:rPr>
                <w:rFonts w:eastAsia="Calibri"/>
                <w:sz w:val="22"/>
                <w:szCs w:val="22"/>
                <w:lang w:eastAsia="en-US"/>
              </w:rPr>
              <w:t>atskaitomybės dokumentai naujam steigiamam ūkiniam subjektui - ūkinės veiklos pra</w:t>
            </w:r>
            <w:r w:rsidR="00E425C8" w:rsidRPr="005649BC">
              <w:rPr>
                <w:rFonts w:eastAsia="Calibri"/>
                <w:sz w:val="22"/>
                <w:szCs w:val="22"/>
                <w:lang w:eastAsia="en-US"/>
              </w:rPr>
              <w:t>d</w:t>
            </w:r>
            <w:r w:rsidRPr="005649BC">
              <w:rPr>
                <w:rFonts w:eastAsia="Calibri"/>
                <w:sz w:val="22"/>
                <w:szCs w:val="22"/>
                <w:lang w:eastAsia="en-US"/>
              </w:rPr>
              <w:t>žios balansas.</w:t>
            </w:r>
          </w:p>
        </w:tc>
        <w:tc>
          <w:tcPr>
            <w:tcW w:w="4110" w:type="dxa"/>
            <w:shd w:val="clear" w:color="auto" w:fill="auto"/>
            <w:vAlign w:val="center"/>
          </w:tcPr>
          <w:p w:rsidR="00C80EAD" w:rsidRPr="005649BC" w:rsidRDefault="00BA498F" w:rsidP="00BA498F">
            <w:pPr>
              <w:jc w:val="both"/>
              <w:rPr>
                <w:rFonts w:eastAsia="Calibri"/>
                <w:sz w:val="22"/>
                <w:szCs w:val="22"/>
                <w:lang w:eastAsia="en-US"/>
              </w:rPr>
            </w:pPr>
            <w:r w:rsidRPr="005649BC">
              <w:rPr>
                <w:rFonts w:eastAsia="Calibri"/>
                <w:sz w:val="22"/>
                <w:szCs w:val="22"/>
                <w:lang w:eastAsia="en-US"/>
              </w:rPr>
              <w:t>F</w:t>
            </w:r>
            <w:r w:rsidR="00C80EAD" w:rsidRPr="005649BC">
              <w:rPr>
                <w:rFonts w:eastAsia="Calibri"/>
                <w:sz w:val="22"/>
                <w:szCs w:val="22"/>
                <w:lang w:eastAsia="en-US"/>
              </w:rPr>
              <w:t>i</w:t>
            </w:r>
            <w:r w:rsidRPr="005649BC">
              <w:rPr>
                <w:rFonts w:eastAsia="Calibri"/>
                <w:sz w:val="22"/>
                <w:szCs w:val="22"/>
                <w:lang w:eastAsia="en-US"/>
              </w:rPr>
              <w:t>nansinės atskaitomybės dokumentai.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3.1.1.6.</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Nacionalinės mokėjimo agentūros prie žemės ūkio ministerijos duomenys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Nacionalinės mokėjimo agentūros prie žemės ūkio ministerijos duomenys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neturėti finansinių sunkumų, t. y. neturėti iškeltos bylos dėl bankroto, nebūti likviduojamu;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paraiškos 6 lentelėje „Pareiškėjo deklaracija“ pateikta informacija, Audito, apskaitos, turto vertinimo ir nemokumo valdymo tarnyba prie Lietuvos Respublikos finansų ministerijos internetinės svetainės informacija </w:t>
            </w:r>
            <w:hyperlink r:id="rId11" w:history="1">
              <w:r w:rsidRPr="00C80EAD">
                <w:rPr>
                  <w:rFonts w:eastAsia="Calibri"/>
                  <w:color w:val="0563C1"/>
                  <w:sz w:val="22"/>
                  <w:szCs w:val="22"/>
                  <w:u w:val="single"/>
                  <w:lang w:eastAsia="en-US"/>
                </w:rPr>
                <w:t>http://www.bankrotodep.lt</w:t>
              </w:r>
            </w:hyperlink>
            <w:r w:rsidRPr="00C80EAD">
              <w:rPr>
                <w:rFonts w:eastAsia="Calibri"/>
                <w:sz w:val="22"/>
                <w:szCs w:val="22"/>
                <w:lang w:eastAsia="en-US"/>
              </w:rPr>
              <w:t xml:space="preserve">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Audito, apskaitos, turto vertinimo ir nemokumo valdymo tarnyba prie Lietuvos Respublikos finansų ministerijos internetinės svetainės informacija </w:t>
            </w:r>
            <w:hyperlink r:id="rId12" w:history="1">
              <w:r w:rsidRPr="00C80EAD">
                <w:rPr>
                  <w:rFonts w:eastAsia="Calibri"/>
                  <w:color w:val="0563C1"/>
                  <w:sz w:val="22"/>
                  <w:szCs w:val="22"/>
                  <w:u w:val="single"/>
                  <w:lang w:eastAsia="en-US"/>
                </w:rPr>
                <w:t>http://www.bankrotodep.lt</w:t>
              </w:r>
            </w:hyperlink>
            <w:r w:rsidRPr="00C80EAD">
              <w:rPr>
                <w:rFonts w:eastAsia="Calibri"/>
                <w:sz w:val="22"/>
                <w:szCs w:val="22"/>
                <w:lang w:eastAsia="en-US"/>
              </w:rPr>
              <w:t xml:space="preserve">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veikti sąžiningai, t.y.: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p>
        </w:tc>
        <w:tc>
          <w:tcPr>
            <w:tcW w:w="4110" w:type="dxa"/>
            <w:shd w:val="clear" w:color="auto" w:fill="auto"/>
            <w:vAlign w:val="center"/>
          </w:tcPr>
          <w:p w:rsidR="00C80EAD" w:rsidRPr="00C80EAD" w:rsidRDefault="00C80EAD" w:rsidP="00C80EAD">
            <w:pPr>
              <w:jc w:val="both"/>
              <w:rPr>
                <w:rFonts w:eastAsia="Calibri"/>
                <w:sz w:val="22"/>
                <w:szCs w:val="22"/>
                <w:lang w:eastAsia="en-US"/>
              </w:rPr>
            </w:pP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3.1.1.8.1.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savo veiksmais ar neveikimu nebūti sukūrusiu neteisėtų sąlygų gauti paramą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nustatymo metodikos patvirtinimo“</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3.1.1.8.2.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pateikti rašytinį prašymą nušalinti nuo vietos projektų atrankos (rašytinis prašymas nušalinti turi apimti vietos projektų finansavimo sąlygų rengimo, vietos projektų </w:t>
            </w:r>
            <w:r w:rsidRPr="00C80EAD">
              <w:rPr>
                <w:rFonts w:eastAsia="Calibri"/>
                <w:sz w:val="22"/>
                <w:szCs w:val="22"/>
                <w:lang w:eastAsia="en-US"/>
              </w:rPr>
              <w:lastRenderedPageBreak/>
              <w:t xml:space="preserve">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Interesų konflikto, viešųjų interesų, privačių interesų, asmeninio interesuotumo, artimų asmenų terminų </w:t>
            </w:r>
            <w:r w:rsidRPr="00C80EAD">
              <w:rPr>
                <w:rFonts w:eastAsia="Calibri"/>
                <w:sz w:val="22"/>
                <w:szCs w:val="22"/>
                <w:lang w:eastAsia="en-US"/>
              </w:rPr>
              <w:lastRenderedPageBreak/>
              <w:t xml:space="preserve">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darbo dienas pateikiama Vyriausiajai tarnybinės etikos komisijai elektroniniu būdu – per Interesų deklaracijų informacinę sistemą (IDIS, </w:t>
            </w:r>
            <w:hyperlink r:id="rId13" w:history="1">
              <w:r w:rsidRPr="00C80EAD">
                <w:rPr>
                  <w:rFonts w:eastAsia="Calibri"/>
                  <w:color w:val="0563C1"/>
                  <w:sz w:val="22"/>
                  <w:szCs w:val="22"/>
                  <w:u w:val="single"/>
                  <w:lang w:eastAsia="en-US"/>
                </w:rPr>
                <w:t>www.vtek.lt/idis/</w:t>
              </w:r>
            </w:hyperlink>
            <w:r w:rsidRPr="00C80EAD">
              <w:rPr>
                <w:rFonts w:eastAsia="Calibri"/>
                <w:sz w:val="22"/>
                <w:szCs w:val="22"/>
                <w:lang w:eastAsia="en-US"/>
              </w:rPr>
              <w:t xml:space="preserve">).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3.1.1.9.</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w:t>
            </w:r>
            <w:r w:rsidRPr="00C80EAD">
              <w:rPr>
                <w:rFonts w:eastAsia="Calibri"/>
                <w:sz w:val="22"/>
                <w:szCs w:val="22"/>
                <w:lang w:eastAsia="en-US"/>
              </w:rPr>
              <w:lastRenderedPageBreak/>
              <w:t>pateikė melagingą informaciją arba dėl aplaidumo nepateikė būtinos informacijos, taikoma Reglamento (ES) Nr. 640/2014 35 str. 6 d. – parama vietos projektui įgyvendinti neskiriama, o tuo atveju, jeigu pažeidimas paaiškėjo po paramos vietos projektui įgyvendinti skyrimo, visa išmokėta parama vietos projektui įgyvendinti susigrąžinama ir vietos projekto vykdymo sutartis nutraukiama, taip pat neskiriama EŽŪFKP ir EJRŽF parama du metus nuo galutinio sprendimo dėl šio pažeidimo nustatymo priėmimo dienos.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Galutinės vietos projekto paraiškos 6 lentelėje „Pareiškėjo deklaracija“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Galutinės vietos projekto įgyvendinimo ataskaitos ir/arba užbaigto vietos projekto ataskaitos duomenys; VPS vykdytojos ir Nacionalinės mokėjimo agentūros prie žemės ūkio ministerijos duomenys</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lastRenderedPageBreak/>
              <w:t>3.1.2.</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pareiškėjo partneriu: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3.1.2.1.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partneris turi atitikti Vietos projektų finansavimo sąlygų aprašo 15.1.2–15.1.4, 15.1.6–15.1.8 papunkčiuose nurodytas tinkamumo sąlygas, susijusias su pareiškėju;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Kartu su galutine vietos projekto paraiška pateiktais dokumentais (LR Juridinių asmenų registro duomenys, Valstybinės mokesčių inspekcijos prie Lietuvos Respublikos finansų ministerijos pažyma, Valstybinio socialinio draudimo fondo prie Lietuvos Respublikos socialinės apsaugos ir darbo ministerijos pažyma, finansinės atskaitomybės dokumentų rinkinys, Nacionalinės mokėjimo agentūros prie žemės ūkio ministerijos duomenys)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Kartu su galutine vietos projekto paraiška pateiktais dokumentais (LR Juridinių asmenų registro duomenys, Valstybinės mokesčių inspekcijos prie Lietuvos Respublikos finansų ministerijos pažyma, Valstybinio socialinio draudimo fondo prie Lietuvos Respublikos socialinės apsaugos ir darbo ministerijos pažyma, finansinės atskaitomybės dokumentų rinkinys, Nacionalinės mokėjimo agentūros prie žemės ūkio ministerijos duomenys)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3.1.2.2.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pateikti jungtinės veiklos sutartį, kurioje, be kita ko, būtų patvirtinimas, kad partneris yra susipažinęs su teikiamu vietos projektu, savo teisėmis ir pareigomis įgyvendinant jį. Jeigu vietos projekte numatytos vietos projekto partnerio pareigos, susijusios su finansiniais įsipareigojimais, vietos projekto paraiškoje ir jungtinės veiklos sutartyje finansiniai įsipareigojimai turi būti aiškiai įvardyti.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Jungtinės veiklos sutartis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Jungtinės veiklos sutartis </w:t>
            </w:r>
          </w:p>
        </w:tc>
      </w:tr>
      <w:tr w:rsidR="00C80EAD" w:rsidRPr="00C80EAD" w:rsidTr="00C20E9D">
        <w:trPr>
          <w:trHeight w:val="172"/>
        </w:trPr>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3.1.3.</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vietos projektu: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3.1.3.1.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projektas turi būti parengtas pagal nustatytą Vietos projekto paraiškos formą;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projekto paraiškos forma yra sudėtinė Vietos projektų finansavimo sąlygų aprašo dalis. Pirminės vietos projekto paraiškos forma pateikiama Aprašo 1 priede. Galutinės vietos projekto </w:t>
            </w:r>
            <w:r w:rsidRPr="00C80EAD">
              <w:rPr>
                <w:rFonts w:eastAsia="Calibri"/>
                <w:sz w:val="22"/>
                <w:szCs w:val="22"/>
                <w:lang w:eastAsia="en-US"/>
              </w:rPr>
              <w:lastRenderedPageBreak/>
              <w:t>paraiškos forma pateikiama Aprašo 2 priede.</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3.1.3.2.</w:t>
            </w:r>
          </w:p>
        </w:tc>
        <w:tc>
          <w:tcPr>
            <w:tcW w:w="5730" w:type="dxa"/>
            <w:shd w:val="clear" w:color="auto" w:fill="auto"/>
            <w:vAlign w:val="center"/>
          </w:tcPr>
          <w:p w:rsidR="00C80EAD" w:rsidRPr="00C80EAD" w:rsidRDefault="00C80EAD" w:rsidP="004570A9">
            <w:pPr>
              <w:jc w:val="both"/>
              <w:rPr>
                <w:rFonts w:eastAsia="Calibri"/>
                <w:sz w:val="22"/>
                <w:szCs w:val="22"/>
                <w:lang w:eastAsia="en-US"/>
              </w:rPr>
            </w:pPr>
            <w:r w:rsidRPr="00C80EAD">
              <w:rPr>
                <w:rFonts w:eastAsia="Calibri"/>
                <w:sz w:val="22"/>
                <w:szCs w:val="22"/>
                <w:lang w:eastAsia="en-US"/>
              </w:rPr>
              <w:t xml:space="preserve">vietos projekto tikslai turi atitikti VPS priemonės „Pagrindinės paslaugos ir kaimų atnaujinimas kaimo vietovėse“ tikslą ir prisidėti prie jo įgyvendinimo: gerinti gyvenimo kokybę </w:t>
            </w:r>
            <w:r w:rsidR="004570A9">
              <w:rPr>
                <w:rFonts w:eastAsia="Calibri"/>
                <w:sz w:val="22"/>
                <w:szCs w:val="22"/>
                <w:lang w:eastAsia="en-US"/>
              </w:rPr>
              <w:t>Tauragės</w:t>
            </w:r>
            <w:r w:rsidRPr="00C80EAD">
              <w:rPr>
                <w:rFonts w:eastAsia="Calibri"/>
                <w:sz w:val="22"/>
                <w:szCs w:val="22"/>
                <w:lang w:eastAsia="en-US"/>
              </w:rPr>
              <w:t xml:space="preserve"> rajono kaimiškose vietovėse, kurti palankią aplinką socialinei ir ekonominei veiklai VVG teritorijoje;</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Pirminės vietos projekto paraiškos 3 lentelėje „Vietos projekto idėjos aprašymas“ pateikta informacija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3.1.3.3. </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projektas turi būti įgyvendinamas: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jeigu vietos projekte numatyta veikla, susijusi su investicijomis į nekilnojamąjį turtą, nekilnojamojo turto registracijos vieta turi būti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VVG teritorijoje, jeigu vietos projekte numatyta neekonominė, socialinio pobūdžio veikla, o įgyvendinamas vietos projektas yra didesnis už mažą vietos projektą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2 lentelėje „Bendra informacija apie vietos projektą“ pateikta informacija, VĮ Registro centro Nekilnojamojo turto  registro išrašas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3.1.3.4.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 vietos projekte numatyti 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Statinio techninis projektas arba projektiniai pasiūlymai su statybos, rekonstravimo ar kapitalinio remonto vertės skaičiavimais, statybos užbaigimo dokumentai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3.1.3.5.</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jei vietos projekte numatyta nesudėtingų statinių (Statybos techninis reglamentas STR 1.01.07:2010 „Nesudėtingi </w:t>
            </w:r>
            <w:r w:rsidRPr="00C80EAD">
              <w:rPr>
                <w:rFonts w:eastAsia="Calibri"/>
                <w:sz w:val="22"/>
                <w:szCs w:val="22"/>
                <w:lang w:eastAsia="en-US"/>
              </w:rPr>
              <w:lastRenderedPageBreak/>
              <w:t>statiniai“, 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iki galutinės vietos projekto paraiškos administracinės atitikties vertinimo </w:t>
            </w:r>
            <w:r w:rsidRPr="00C80EAD">
              <w:rPr>
                <w:rFonts w:eastAsia="Calibri"/>
                <w:sz w:val="22"/>
                <w:szCs w:val="22"/>
                <w:lang w:eastAsia="en-US"/>
              </w:rPr>
              <w:lastRenderedPageBreak/>
              <w:t>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Supaprastintas statybos, rekonstravimo ar kapitalinio remonto projektas arba kiti </w:t>
            </w:r>
            <w:r w:rsidRPr="00C80EAD">
              <w:rPr>
                <w:rFonts w:eastAsia="Calibri"/>
                <w:sz w:val="22"/>
                <w:szCs w:val="22"/>
                <w:lang w:eastAsia="en-US"/>
              </w:rPr>
              <w:lastRenderedPageBreak/>
              <w:t>bendrieji projektiniai dokumentai.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3.1.3.6.</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jeigu vietos projekte numatytos investicijos pagal Aprašo 15.3.4 ir (arba) 15.3.5 papunkčius,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Ekspertizės išvada turi būti parengta įstaigos, turinčios teisę užsiimti šia veikla, ir turi būti pateikta iki pirmojo mokėjimo prašymo pateikimo dienos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Ekspertizės išvada</w:t>
            </w:r>
          </w:p>
        </w:tc>
      </w:tr>
      <w:tr w:rsidR="00C80EAD" w:rsidRPr="00C80EAD" w:rsidTr="00C20E9D">
        <w:trPr>
          <w:trHeight w:val="9107"/>
        </w:trPr>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jeigu vietos projekte numatytos investicijos į nekilnojamąjį turtą ir jis: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nuosavybės teise priklauso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viešajam juridiniam asmeniui (išskyrus valstybės institucijas, įstaigas ir savivaldybes), žemė turi priklausyti pareiškėjui nuosavybės teise;    </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w:t>
            </w:r>
            <w:r w:rsidRPr="00C80EAD">
              <w:rPr>
                <w:rFonts w:ascii="Calibri" w:eastAsia="Calibri" w:hAnsi="Calibri"/>
                <w:sz w:val="22"/>
                <w:szCs w:val="22"/>
                <w:lang w:eastAsia="en-US"/>
              </w:rPr>
              <w:t xml:space="preserve"> </w:t>
            </w:r>
            <w:r w:rsidRPr="00C80EAD">
              <w:rPr>
                <w:rFonts w:eastAsia="Calibri"/>
                <w:sz w:val="22"/>
                <w:szCs w:val="22"/>
                <w:lang w:eastAsia="en-US"/>
              </w:rPr>
              <w:t>Teisėtą nekilnojamojo turto valdymą, naudojimą ir disponavimą įrodančios daiktinės teisės, juridiniai faktai turi būti įregistruoti VĮ Registrų centre ne trumpesniam kaip 7 (septynerių) metų laikotarpiui nuo vietos projekto paraiškos pateikimo dienos;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Nuomos / panaudos / patikėjimo sutartis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VĮ Registro centro Nekilnojamojo turto  registro išrašas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Nuomos / panaudos / patikėjimo sutartis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VĮ Registro centro Nekilnojamojo turto  registro išrašas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3.1.3.8.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turinys turi būti nesusijęs su šiomis veiklos sritimis: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alkoholinių gėrimų gamyba;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tabako gaminių gamyba;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ginklų, šaudmenų ir jų dalių gamyba;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azartinių lošimų, lažybų, loterijų organizavimu;</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finansiniu tarpininkavimu, pagalbine finansinio tarpininkavimo veikla;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draudimo, perdraudimo ir pensijų lėšų kaupimo veikla;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nekilnojamojo turto operacijomis, t. y. nekilnojamojo turto pirkimu ir pardavimu;</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teisinės veiklos organizavimu;</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medžiokle, gyvūnų gaudymu spąstais ir kitais įrankiais, medžioklės ir brakonieriavimo patirties sklaida ir su tuo susijusiomis paslaugomis;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farmacine veikla.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3 lentelėje „Vietos projekto idėjos aprašymas“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Mokėjimo prašymų, galutinės vietos projekto įgyvendinimo ataskaitos ir/arba užbaigto vietos projekto ataskaitos duomenys  </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t>3.1.4.</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tinkamomis finansuoti išlaidomis. Tinkamos finansuoti vietos projektų įgyvendinimo išlaidos turi: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detaliai išdėstytos pirminėje vietos projekto paraiškoje</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Pirminės vietos projekto paraiškos 5 lentelėje „Vietos projekto finansinis planas“ pateikta informacija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tiesiogiai susijusios su vietos projekto įgyvendinimu ir būtinos (vietos projekto tikslai nebūtų pasiekti be vietos projekto finansiniame plane numatytų ir iš paramos VPS įgyvendinti prašomų finansuoti išlaidų);</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5 lentelėje „Vietos projekto finansinis planas“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patikrinamos vietos projekto įgyvendinimo ir jo kontrolės laikotarpiu (pvz., patikrų vietoje, auditų metu įmanoma įsitikinti, kad tokios išlaidos buvo faktiškai patirtos);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įgyvendinimo ir kontrolės laikotarpiu</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Finansinių institucijų (banko, kredito unijos) sąskaitų išrašai. Sutartys, PVM sąskaitos faktūros, aktai ir kt. buhalteriniai dokumentai.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nekeičiamos vietos projekto įgyvendinimo metu, t. y. vietos projekto išlaidos, numatytos vietos projekto paraiškoje ir patvirtintame vietos projekte, jo įgyvendinimo metu negali būti keičiamos arba papildomos naujomis;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Pirminės vietos projekto paraiškos 5 lentelė „Vietos projekto finansinis planas“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Mokėjimo prašyme deklaruojamos išlaidos (Sutartys, PVM sąskaitos faktūros)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3.1.4.5.</w:t>
            </w:r>
          </w:p>
        </w:tc>
        <w:tc>
          <w:tcPr>
            <w:tcW w:w="5730" w:type="dxa"/>
            <w:shd w:val="clear" w:color="auto" w:fill="auto"/>
            <w:vAlign w:val="center"/>
          </w:tcPr>
          <w:p w:rsidR="00C80EAD" w:rsidRPr="00C80EAD" w:rsidRDefault="00C80EAD" w:rsidP="00C80EAD">
            <w:pPr>
              <w:jc w:val="both"/>
              <w:rPr>
                <w:rFonts w:ascii="Calibri" w:eastAsia="Calibri" w:hAnsi="Calibri"/>
                <w:sz w:val="22"/>
                <w:szCs w:val="22"/>
                <w:lang w:eastAsia="en-US"/>
              </w:rPr>
            </w:pPr>
            <w:r w:rsidRPr="00C80EAD">
              <w:rPr>
                <w:rFonts w:eastAsia="Calibri"/>
                <w:sz w:val="22"/>
                <w:szCs w:val="22"/>
                <w:lang w:eastAsia="en-US"/>
              </w:rPr>
              <w:t xml:space="preserve">neviršyti rinkos kainų. Laikoma, kad iš paramos VPS įgyvendinti prašomos finansuoti išlaidos neviršija rinkos kainų, jeigu vietos projekto išlaidų pagrįstumo vertinimo metu </w:t>
            </w:r>
            <w:r w:rsidRPr="00C80EAD">
              <w:rPr>
                <w:rFonts w:eastAsia="Calibri"/>
                <w:sz w:val="22"/>
                <w:szCs w:val="22"/>
                <w:lang w:eastAsia="en-US"/>
              </w:rPr>
              <w:lastRenderedPageBreak/>
              <w:t>planuojamos išlaidos pagrindžiamos (nurodomi alternatyvūs būdai):</w:t>
            </w:r>
            <w:r w:rsidRPr="00C80EAD">
              <w:rPr>
                <w:rFonts w:ascii="Calibri" w:eastAsia="Calibri" w:hAnsi="Calibri"/>
                <w:sz w:val="22"/>
                <w:szCs w:val="22"/>
                <w:lang w:eastAsia="en-US"/>
              </w:rPr>
              <w:t xml:space="preserve"> </w:t>
            </w:r>
          </w:p>
          <w:p w:rsidR="00C80EAD" w:rsidRPr="00C80EAD" w:rsidRDefault="00C80EAD" w:rsidP="00C80EAD">
            <w:pPr>
              <w:jc w:val="both"/>
              <w:rPr>
                <w:rFonts w:eastAsia="Calibri"/>
                <w:sz w:val="22"/>
                <w:szCs w:val="22"/>
                <w:lang w:eastAsia="en-US"/>
              </w:rPr>
            </w:pPr>
            <w:r w:rsidRPr="00C80EAD">
              <w:rPr>
                <w:rFonts w:ascii="Calibri" w:eastAsia="Calibri" w:hAnsi="Calibri"/>
                <w:sz w:val="22"/>
                <w:szCs w:val="22"/>
                <w:lang w:eastAsia="en-US"/>
              </w:rPr>
              <w:t xml:space="preserve">- </w:t>
            </w:r>
            <w:r w:rsidRPr="00C80EAD">
              <w:rPr>
                <w:rFonts w:eastAsia="Calibri"/>
                <w:sz w:val="22"/>
                <w:szCs w:val="22"/>
                <w:lang w:eastAsia="en-US"/>
              </w:rPr>
              <w:t>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administravimo Taisyklių 138.4 papunkčio nustatyta tvarka);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w:t>
            </w:r>
            <w:r w:rsidRPr="00C80EAD">
              <w:rPr>
                <w:rFonts w:eastAsia="Calibri"/>
                <w:sz w:val="22"/>
                <w:szCs w:val="22"/>
                <w:lang w:eastAsia="en-US"/>
              </w:rPr>
              <w:lastRenderedPageBreak/>
              <w:t>nuorodos „Dokumentai“ skyriaus „Tyrimai“ poskyryje „Supaprastinto išlaidų apmokėjimo tyrimai“);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Komerciniai pasiūlymai, interneto tinklalapiuose esančiomis kainomis kompiuterio ekrano nuotraukų forma </w:t>
            </w:r>
            <w:r w:rsidRPr="00C80EAD">
              <w:rPr>
                <w:rFonts w:eastAsia="Calibri"/>
                <w:sz w:val="22"/>
                <w:szCs w:val="22"/>
                <w:lang w:eastAsia="en-US"/>
              </w:rPr>
              <w:lastRenderedPageBreak/>
              <w:t>(anglų k. „Print Screen“), Ministerijos, Agentūros ar kitų ESIF administruojančių institucijų patvirtinti fiksuoti arba didžiausi tokių pat prekių ir (arba) paslaugų vienetų įkainiai, Ministerijos, Agentūros arba nepriklausomų ekspertų atliktuose, viešai ESIF administruojančių institucijų interneto svetainėse skelbiamuose prekių ir (arba) paslaugų kainų rinkos tyrimuose nustatyti įkainiai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lastRenderedPageBreak/>
              <w:t>3.1.4.6.</w:t>
            </w:r>
          </w:p>
        </w:tc>
        <w:tc>
          <w:tcPr>
            <w:tcW w:w="5730" w:type="dxa"/>
            <w:shd w:val="clear" w:color="auto" w:fill="auto"/>
            <w:vAlign w:val="center"/>
          </w:tcPr>
          <w:p w:rsidR="00C80EAD" w:rsidRPr="007763A3" w:rsidRDefault="00C80EAD" w:rsidP="00C80EAD">
            <w:pPr>
              <w:jc w:val="both"/>
              <w:rPr>
                <w:rFonts w:eastAsia="Calibri"/>
                <w:sz w:val="22"/>
                <w:szCs w:val="22"/>
                <w:lang w:eastAsia="en-US"/>
              </w:rPr>
            </w:pPr>
            <w:r w:rsidRPr="007763A3">
              <w:rPr>
                <w:rFonts w:eastAsia="Calibri"/>
                <w:sz w:val="22"/>
                <w:szCs w:val="22"/>
                <w:lang w:eastAsia="en-US"/>
              </w:rPr>
              <w:t>neviršyti didžiausios paramos vietos projektui įgyvendinti dydžio ir didžiausios galimos paramos vietos projektui įgyvendinti lyginamosios dalies, nurodytų VPS ir Apraše:</w:t>
            </w:r>
          </w:p>
          <w:p w:rsidR="00C80EAD" w:rsidRPr="007763A3" w:rsidRDefault="00C80EAD" w:rsidP="00C80EAD">
            <w:pPr>
              <w:jc w:val="both"/>
              <w:rPr>
                <w:rFonts w:eastAsia="Calibri"/>
                <w:sz w:val="22"/>
                <w:szCs w:val="22"/>
                <w:lang w:eastAsia="en-US"/>
              </w:rPr>
            </w:pPr>
            <w:r w:rsidRPr="007763A3">
              <w:rPr>
                <w:rFonts w:eastAsia="Calibri"/>
                <w:sz w:val="22"/>
                <w:szCs w:val="22"/>
                <w:lang w:eastAsia="en-US"/>
              </w:rPr>
              <w:t>- didžiausia paramos suma vienam projektui negali viršyti 2</w:t>
            </w:r>
            <w:r w:rsidR="007763A3" w:rsidRPr="007763A3">
              <w:rPr>
                <w:rFonts w:eastAsia="Calibri"/>
                <w:sz w:val="22"/>
                <w:szCs w:val="22"/>
                <w:lang w:eastAsia="en-US"/>
              </w:rPr>
              <w:t>4 403, 00</w:t>
            </w:r>
            <w:r w:rsidRPr="007763A3">
              <w:rPr>
                <w:rFonts w:eastAsia="Calibri"/>
                <w:sz w:val="22"/>
                <w:szCs w:val="22"/>
                <w:lang w:eastAsia="en-US"/>
              </w:rPr>
              <w:t xml:space="preserve"> Eur (dvidešimt </w:t>
            </w:r>
            <w:r w:rsidR="007763A3">
              <w:rPr>
                <w:rFonts w:eastAsia="Calibri"/>
                <w:sz w:val="22"/>
                <w:szCs w:val="22"/>
                <w:lang w:eastAsia="en-US"/>
              </w:rPr>
              <w:t>keturių</w:t>
            </w:r>
            <w:r w:rsidRPr="007763A3">
              <w:rPr>
                <w:rFonts w:eastAsia="Calibri"/>
                <w:sz w:val="22"/>
                <w:szCs w:val="22"/>
                <w:lang w:eastAsia="en-US"/>
              </w:rPr>
              <w:t xml:space="preserve"> tūkstančių</w:t>
            </w:r>
            <w:r w:rsidR="005A3C55" w:rsidRPr="007763A3">
              <w:rPr>
                <w:rFonts w:eastAsia="Calibri"/>
                <w:sz w:val="22"/>
                <w:szCs w:val="22"/>
                <w:lang w:eastAsia="en-US"/>
              </w:rPr>
              <w:t xml:space="preserve"> </w:t>
            </w:r>
            <w:r w:rsidR="007763A3">
              <w:rPr>
                <w:rFonts w:eastAsia="Calibri"/>
                <w:sz w:val="22"/>
                <w:szCs w:val="22"/>
                <w:lang w:eastAsia="en-US"/>
              </w:rPr>
              <w:t xml:space="preserve">keturių šimtų trijų </w:t>
            </w:r>
            <w:r w:rsidRPr="007763A3">
              <w:rPr>
                <w:rFonts w:eastAsia="Calibri"/>
                <w:sz w:val="22"/>
                <w:szCs w:val="22"/>
                <w:lang w:eastAsia="en-US"/>
              </w:rPr>
              <w:t xml:space="preserve">eurų) su PVM; </w:t>
            </w:r>
          </w:p>
          <w:p w:rsidR="00C80EAD" w:rsidRPr="007763A3" w:rsidRDefault="00C80EAD" w:rsidP="00C80EAD">
            <w:pPr>
              <w:jc w:val="both"/>
              <w:rPr>
                <w:rFonts w:eastAsia="Calibri"/>
                <w:sz w:val="22"/>
                <w:szCs w:val="22"/>
                <w:lang w:eastAsia="en-US"/>
              </w:rPr>
            </w:pPr>
            <w:r w:rsidRPr="007763A3">
              <w:rPr>
                <w:rFonts w:eastAsia="Calibri"/>
                <w:sz w:val="22"/>
                <w:szCs w:val="22"/>
                <w:lang w:eastAsia="en-US"/>
              </w:rPr>
              <w:t>- finansuojama iki 80 procentų visų tinkamų finansuoti projektų išlaidų;</w:t>
            </w:r>
          </w:p>
        </w:tc>
        <w:tc>
          <w:tcPr>
            <w:tcW w:w="3969" w:type="dxa"/>
            <w:shd w:val="clear" w:color="auto" w:fill="auto"/>
            <w:vAlign w:val="center"/>
          </w:tcPr>
          <w:p w:rsidR="00C80EAD" w:rsidRPr="007763A3" w:rsidRDefault="00C80EAD" w:rsidP="00C80EAD">
            <w:pPr>
              <w:jc w:val="both"/>
              <w:rPr>
                <w:rFonts w:eastAsia="Calibri"/>
                <w:sz w:val="22"/>
                <w:szCs w:val="22"/>
                <w:lang w:eastAsia="en-US"/>
              </w:rPr>
            </w:pPr>
            <w:r w:rsidRPr="007763A3">
              <w:rPr>
                <w:rFonts w:eastAsia="Calibri"/>
                <w:sz w:val="22"/>
                <w:szCs w:val="22"/>
                <w:lang w:eastAsia="en-US"/>
              </w:rPr>
              <w:t>Pirminės vietos projekto paraiškos 2 lentelėje „Bendra informacija apie vietos projektą“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3.1.4.7.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tinkamai susietos su ES kaimo plėtros politikos remiamomis sritimis;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Tinkamos finansuoti išlaidos pagal šią VPS priemonę yra priskiriamos prie ES kaimo plėtros politikos tikslinės srities Nr. 6B (VPS 6 skyrius „VPS prioritetų, priemonių ir veiklos sričių sąsaja su ESIF teminiais tikslais ir EŽŪFKP prioritetais bei tikslinėmis sritimis“, pirminės vietos projekto paraiškos 5 lentelės „Vietos projekto finansinis planas“ VI stulpelis „Planuojamų išlaidų susiejimas su ES kaimo plėtros politikos sritimis“)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projektų vertinimo etape</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3.1.4.8.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atitikti taikytinus ES ir nacionalinius standartus;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Įsigytos prekės atitinka ES ir nacionalinius standartus, jeigu jos pažymėtos ženklu „CE“</w:t>
            </w:r>
            <w:r w:rsidRPr="00C80EAD">
              <w:rPr>
                <w:rFonts w:ascii="Calibri" w:eastAsia="Calibri" w:hAnsi="Calibri"/>
                <w:sz w:val="22"/>
                <w:szCs w:val="22"/>
                <w:lang w:eastAsia="en-US"/>
              </w:rPr>
              <w:t xml:space="preserve"> </w:t>
            </w:r>
            <w:r w:rsidRPr="00C80EAD">
              <w:rPr>
                <w:rFonts w:eastAsia="Calibri"/>
                <w:sz w:val="22"/>
                <w:szCs w:val="22"/>
                <w:lang w:eastAsia="en-US"/>
              </w:rPr>
              <w:t>(įsigijus išrašomi visi pagal Lietuvos Respublikos teisės aktus privalomi pirkimo–pardavimo faktą patvirtinantys dokumentai, pateikiami atitiktį standartams įrodantys dokumentai ar jų kopijos, jeigu pardavėjas tokius dokumentus privalo turėti)</w:t>
            </w:r>
          </w:p>
        </w:tc>
      </w:tr>
      <w:tr w:rsidR="00C80EAD" w:rsidRPr="00C80EAD" w:rsidTr="00C20E9D">
        <w:tc>
          <w:tcPr>
            <w:tcW w:w="1041"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lastRenderedPageBreak/>
              <w:t>3.1.4.9.</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patirtos nepažeidžiant pirkimų tvarkos, nurodytos Vietos projektų administravimo Taisyklių 189–194 punktuose;</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pateikia dokumentus, įrodančius, kad išlaidos patirtos, pagal Lietuvos Respublikos viešųjų pirkimo įstatymą (taikoma, kai pareiškėjas yra perkančioji organizacija).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Pareiškėjas pateikia dokumentus, įrodančius, kad išlaidos patirtos neviršijant Ministerijos, Agentūros ar kitų ESIF administruojančių institucijų patvirtintų fiksuotojų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taisyklėse, patvirtintas LR žemės ūkio ministro 2014 m. gruodžio 3 d. įsakymu Nr. 3D-924 (taikoma, kai pareiškėjas nėra perkančioji organizacija).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 pateikia dokumentus, įrodančius, kad išlaidos patirtos, pagal Lietuvos Respublikos viešųjų pirkimo įstatymą (taikoma, kai pareiškėjas yra perkančioji organizacija).</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 pateikia dokumentus, įrodančius, kad išlaidos patirtos neviršijant Ministerijos, Agentūros ar kitų ESIF administruojančių institucijų patvirtintų fiksuotojų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taisyklėse, patvirtintas LR žemės ūkio ministro 2014 m. gruodžio 3 d. įsakymu Nr. 3D-924 (taikoma, kai pareiškėjas nėra perkančioji organizacija).</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3.1.4.10.</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būti pagrįstos išlaidų pagrindimo ir išlaidų apmokėjimo įrodymo dokumentais. Visos išlaidos turi būti apmokamos per banko atsiskaitomąją sąskaitą, kuri yra skirta paramos vietos projektui įgyvendinti lėšoms.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w:t>
            </w:r>
            <w:r w:rsidRPr="00C80EAD">
              <w:rPr>
                <w:rFonts w:eastAsia="Calibri"/>
                <w:sz w:val="22"/>
                <w:szCs w:val="22"/>
                <w:lang w:eastAsia="en-US"/>
              </w:rPr>
              <w:lastRenderedPageBreak/>
              <w:t>turėti.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3.1.4.11.</w:t>
            </w:r>
          </w:p>
        </w:tc>
        <w:tc>
          <w:tcPr>
            <w:tcW w:w="5730" w:type="dxa"/>
            <w:shd w:val="clear" w:color="auto" w:fill="auto"/>
            <w:vAlign w:val="center"/>
          </w:tcPr>
          <w:p w:rsidR="00C80EAD" w:rsidRPr="00A72923" w:rsidRDefault="00C80EAD" w:rsidP="00C80EAD">
            <w:pPr>
              <w:jc w:val="both"/>
              <w:rPr>
                <w:rFonts w:eastAsia="Calibri"/>
                <w:sz w:val="22"/>
                <w:szCs w:val="22"/>
                <w:lang w:eastAsia="en-US"/>
              </w:rPr>
            </w:pPr>
            <w:r w:rsidRPr="00A72923">
              <w:rPr>
                <w:rFonts w:eastAsia="Calibri"/>
                <w:sz w:val="22"/>
                <w:szCs w:val="22"/>
                <w:lang w:eastAsia="en-US"/>
              </w:rPr>
              <w:t>būti patirtos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24 mėn. nuo vietos projekto vykdymo sutarties sudarymo dienos.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c>
          <w:tcPr>
            <w:tcW w:w="4110" w:type="dxa"/>
            <w:shd w:val="clear" w:color="auto" w:fill="auto"/>
            <w:vAlign w:val="center"/>
          </w:tcPr>
          <w:p w:rsidR="00C80EAD" w:rsidRPr="00C80EAD" w:rsidRDefault="00C80EAD" w:rsidP="00C80EAD">
            <w:pPr>
              <w:jc w:val="both"/>
              <w:rPr>
                <w:rFonts w:eastAsia="Calibri"/>
                <w:lang w:eastAsia="en-US"/>
              </w:rPr>
            </w:pPr>
            <w:r w:rsidRPr="00C80EAD">
              <w:rPr>
                <w:rFonts w:eastAsia="Calibri"/>
                <w:sz w:val="22"/>
                <w:szCs w:val="22"/>
                <w:lang w:eastAsia="en-US"/>
              </w:rPr>
              <w:t>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r>
      <w:tr w:rsidR="00C80EAD" w:rsidRPr="00C80EAD" w:rsidTr="00C20E9D">
        <w:tc>
          <w:tcPr>
            <w:tcW w:w="1041"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3.1.5.</w:t>
            </w:r>
          </w:p>
        </w:tc>
        <w:tc>
          <w:tcPr>
            <w:tcW w:w="13809" w:type="dxa"/>
            <w:gridSpan w:val="3"/>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horizontaliosiomis ES politikos sritimis: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3.1.5.1.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darniu vystymusi, įskaitant aplinkosaugą ir klimato kaitos mažinimo veiksmus (taikomos abi sąlygos):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 Jeigu taikomas šis Aprašo papunktis, poveikio aplinkai vertinimas dėl vietos projekte numatytos ūkinės veiklos turi būti baigtas iki paskutinio mokėjimo prašymo pateikimo dienos;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w:t>
            </w:r>
            <w:r w:rsidRPr="00C80EAD">
              <w:rPr>
                <w:rFonts w:eastAsia="Calibri"/>
                <w:sz w:val="22"/>
                <w:szCs w:val="22"/>
                <w:lang w:eastAsia="en-US"/>
              </w:rPr>
              <w:lastRenderedPageBreak/>
              <w:t>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Galutinės vietos projekto paraiškos 3 lentelėje „Vietos projekto atitiktis horizontalioms ES politikos sritims“ pateikta informacija,  Aplinkos apsaugos agentūros planuojamos ūkinės veiklos poveikio aplinkai vertinimo pažyma (kai taikoma)</w:t>
            </w:r>
          </w:p>
        </w:tc>
        <w:tc>
          <w:tcPr>
            <w:tcW w:w="4110" w:type="dxa"/>
            <w:shd w:val="clear" w:color="auto" w:fill="auto"/>
            <w:vAlign w:val="center"/>
          </w:tcPr>
          <w:p w:rsidR="00C80EAD" w:rsidRPr="00C80EAD" w:rsidRDefault="00C80EAD" w:rsidP="00C80EAD">
            <w:pPr>
              <w:rPr>
                <w:rFonts w:eastAsia="Calibri"/>
                <w:sz w:val="22"/>
                <w:szCs w:val="22"/>
                <w:lang w:eastAsia="en-US"/>
              </w:rPr>
            </w:pPr>
            <w:r w:rsidRPr="00C80EAD">
              <w:rPr>
                <w:rFonts w:eastAsia="Calibri"/>
                <w:sz w:val="22"/>
                <w:szCs w:val="22"/>
                <w:lang w:eastAsia="en-US"/>
              </w:rPr>
              <w:t>Aplinkos apsaugos agentūros planuojamos ūkinės veiklos poveikio aplinkai vertinimo pažyma (kai taikoma)</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3.1.5.2.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Galutinės vietos projekto paraiškos 3 lentelėje „Vietos projekto atitiktis horizontalioms ES politikos sritims“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informacija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3.1.5.3.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konkurencijos teise. Parama vietos projektui įgyvendinti turi būti skiriama nepažeidžiant ES teisės normų, susijusių su nereikšmingos (de minimis) pagalbos teikimu vienam ūkio subjektui,   t. y. 2013 m. gruodžio 18 d. Komisijos reglamento (ES) Nr. 1407/2013 dėl Sutarties dėl Europos Sąjungos veikimo 107 ir 108 straipsnių taikymo de minimis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smulkaus ir vidutinio verslo plėtros įstatyme.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užsiimantis arba ketinantis užsiimti ūkine veikla, turi užpildyti ir pateikti Įmonės susietumo deklaraciją Atitiktį šiai tinkamumo sąlygai vertina Agentūra. Agentūra parengia išvadą dėl pareiškėjo dydžio (nustato, ar tai labai maža, maža ar vidutinė įmonė) ir jo teisės gauti paramą vietos projektui įgyvendinti pagal Reglamentą (ES) Nr. 1407/2013, ir pateikia ją VPS vykdytojai.</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Atitiktį šiai tinkamumo sąlygai vertina Agentūra.</w:t>
            </w:r>
          </w:p>
        </w:tc>
      </w:tr>
      <w:tr w:rsidR="00C80EAD" w:rsidRPr="00C80EAD" w:rsidTr="00C20E9D">
        <w:tc>
          <w:tcPr>
            <w:tcW w:w="1041" w:type="dxa"/>
            <w:shd w:val="clear" w:color="auto" w:fill="FBE4D5"/>
            <w:vAlign w:val="center"/>
          </w:tcPr>
          <w:p w:rsidR="00C80EAD" w:rsidRPr="00C80EAD" w:rsidRDefault="00C80EAD" w:rsidP="00C80EAD">
            <w:pPr>
              <w:rPr>
                <w:rFonts w:eastAsia="Calibri"/>
                <w:b/>
                <w:sz w:val="22"/>
                <w:szCs w:val="22"/>
                <w:lang w:eastAsia="en-US"/>
              </w:rPr>
            </w:pPr>
            <w:r w:rsidRPr="00C80EAD">
              <w:rPr>
                <w:rFonts w:eastAsia="Calibri"/>
                <w:b/>
                <w:sz w:val="22"/>
                <w:szCs w:val="22"/>
                <w:lang w:eastAsia="en-US"/>
              </w:rPr>
              <w:lastRenderedPageBreak/>
              <w:t>3.1.6.</w:t>
            </w:r>
          </w:p>
        </w:tc>
        <w:tc>
          <w:tcPr>
            <w:tcW w:w="13809" w:type="dxa"/>
            <w:gridSpan w:val="3"/>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Tinkamumo sąlygos, susijusios su nuosavu indėliu: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tinkamos finansuoti išlaidos apmokamos taikant ne didesnę negu VPS ir Apraše nurodytą paramos lyginamąją dalį (intensyvumą).</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turi įrodyti, kad turi finansinių ir (arba) organizacinių galimybių užtikrinti tinkamą nuosavą indėlį prie vietos projekto įgyvendinimo.</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Tinkamu nuosavu indėliu yra laikoma: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p>
        </w:tc>
        <w:tc>
          <w:tcPr>
            <w:tcW w:w="4110" w:type="dxa"/>
            <w:shd w:val="clear" w:color="auto" w:fill="auto"/>
            <w:vAlign w:val="center"/>
          </w:tcPr>
          <w:p w:rsidR="00C80EAD" w:rsidRPr="00C80EAD" w:rsidRDefault="00C80EAD" w:rsidP="00C80EAD">
            <w:pPr>
              <w:jc w:val="both"/>
              <w:rPr>
                <w:rFonts w:eastAsia="Calibri"/>
                <w:sz w:val="22"/>
                <w:szCs w:val="22"/>
                <w:lang w:eastAsia="en-US"/>
              </w:rPr>
            </w:pP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3.1.6.2.1.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pareiškėjo nuosavos piniginės lėšos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3.1.6.2.2.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tinkamo vietos projekto partnerio nuosavos piniginės lėšos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w:t>
            </w:r>
            <w:r w:rsidRPr="00C80EAD">
              <w:rPr>
                <w:rFonts w:eastAsia="Calibri"/>
                <w:sz w:val="22"/>
                <w:szCs w:val="22"/>
                <w:lang w:eastAsia="en-US"/>
              </w:rPr>
              <w:lastRenderedPageBreak/>
              <w:t>unijų) ir (arba) viešojo juridinio asmens – pareiškėjo partnerio, kurio veikla finansuojama iš Lietuvos Respublikos valstybės ir (arba) savivaldybių biudžetų (šis įsipareigojimas turi būti aiškiai įvardytas jungtinės veiklos sutartyje). Dokumentai turi būti pateikti ne vėliau kaip iki administracinės atitikties vertinimo pabaigos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3.1.6.2.3.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pareiškėjo skolintos lėšos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jeigu pareiškėjas prie vietos projekto įgyvendinimo prisideda skolintomis lėšomis, prie vietos projekto paraiškos pateikiami dokumentai, kuriais įrodoma, kad pareiškėjas (nurodomos alternatyvos):</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 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w:t>
            </w:r>
            <w:r w:rsidRPr="00C80EAD">
              <w:rPr>
                <w:rFonts w:eastAsia="Calibri"/>
                <w:sz w:val="22"/>
                <w:szCs w:val="22"/>
                <w:lang w:eastAsia="en-US"/>
              </w:rPr>
              <w:lastRenderedPageBreak/>
              <w:t>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 paskolą gavo. Prie galutinės vietos projekto paraiškos turi būti pateikiama su patikimu subjektu – finansine institucija (banku, kredito unija) pasirašyta paskolos sutartis.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Pateikiami dokumentai, kad paskolą gavo (pateikiama su patikimu subjektu – finansine institucija (banku, kredito unija) pasirašyta paskolos sutartis)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3.1.6.2.4.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pareiškėjo įnašas natūra – savanoriškais darbais. Jeigu pareiškėjas nurodo, kad įgyvendindamas vietos projektą prie jo prisidės įnašu natūra – savanoriškais darbais, turi būti įvykdytos sąlygos, nurodytos Aprašo 15.5.7.1. – 15.5.7.4 papunkčiuose;</w:t>
            </w:r>
          </w:p>
          <w:p w:rsidR="00C80EAD" w:rsidRPr="00C80EAD" w:rsidRDefault="00C80EAD" w:rsidP="00C80EAD">
            <w:pPr>
              <w:ind w:firstLine="720"/>
              <w:jc w:val="both"/>
              <w:rPr>
                <w:rFonts w:eastAsia="Calibri"/>
                <w:sz w:val="22"/>
                <w:szCs w:val="22"/>
                <w:lang w:eastAsia="en-US"/>
              </w:rPr>
            </w:pP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Vieno savanorio viena savanoriško darbo valandinė vertė </w:t>
            </w:r>
            <w:r w:rsidRPr="005718B1">
              <w:rPr>
                <w:rFonts w:eastAsia="Calibri"/>
                <w:sz w:val="22"/>
                <w:szCs w:val="22"/>
                <w:lang w:eastAsia="en-US"/>
              </w:rPr>
              <w:t xml:space="preserve">– 4,70 Eur </w:t>
            </w:r>
            <w:r w:rsidRPr="00C80EAD">
              <w:rPr>
                <w:rFonts w:eastAsia="Calibri"/>
                <w:sz w:val="22"/>
                <w:szCs w:val="22"/>
                <w:lang w:eastAsia="en-US"/>
              </w:rPr>
              <w:t>(remiantis Lietuvos statistikos departamento skelbiamo Lietuvos valandinio bruto darbo užmokesčio 2016 m. III ketvirčio duomenimis).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 Dokumentai turi būti pateikti iki pirminės vietos projekto paraiškos vertinimo pabaigos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Savanoriško darbo apskaitos lentelės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3.1.6.5.</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tinkamo vietos projekto partnerio įnašas natūra – nekilnojamuoju turtu. Jeigu tinkamas vietos projekto partneris prie vietos projekto įgyvendinimo prisideda įnašu natūra – nekilnojamuoju turtu, turi būti įvykdytos sąlygos, nurodytos Aprašo 15.5.8.1. - 15.5.8.4. papunkčiuose; </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turi pasikeisti nekilnojamojo turto savininkas arba įgyvendinus vietos projektą pasikeičia nekilnojamojo turto paskirtis (VĮ Registrų centro Nekilnojamojo turto registro duomenų išrašas). Nekilnojamojo turto vertė turi būti nustatyta pagal VĮ Registrų centro </w:t>
            </w:r>
            <w:r w:rsidRPr="00C80EAD">
              <w:rPr>
                <w:rFonts w:eastAsia="Calibri"/>
                <w:sz w:val="22"/>
                <w:szCs w:val="22"/>
                <w:lang w:eastAsia="en-US"/>
              </w:rPr>
              <w:lastRenderedPageBreak/>
              <w:t>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VĮ Registrų centro Nekilnojamojo turto registro duomenų išrašas</w:t>
            </w:r>
          </w:p>
        </w:tc>
      </w:tr>
      <w:tr w:rsidR="00C80EAD" w:rsidRPr="00C80EAD" w:rsidTr="00C20E9D">
        <w:tc>
          <w:tcPr>
            <w:tcW w:w="1041"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lastRenderedPageBreak/>
              <w:t>3.1.7.</w:t>
            </w:r>
          </w:p>
        </w:tc>
        <w:tc>
          <w:tcPr>
            <w:tcW w:w="13809" w:type="dxa"/>
            <w:gridSpan w:val="3"/>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Specialiosios tinkamumo sąlygos, nurodytos VPS:</w:t>
            </w:r>
          </w:p>
        </w:tc>
      </w:tr>
      <w:tr w:rsidR="006D2330" w:rsidRPr="006D2330" w:rsidTr="00C20E9D">
        <w:tc>
          <w:tcPr>
            <w:tcW w:w="1041" w:type="dxa"/>
            <w:shd w:val="clear" w:color="auto" w:fill="auto"/>
            <w:vAlign w:val="center"/>
          </w:tcPr>
          <w:p w:rsidR="00C80EAD" w:rsidRPr="006D2330" w:rsidRDefault="00C80EAD" w:rsidP="00C80EAD">
            <w:pPr>
              <w:jc w:val="both"/>
              <w:rPr>
                <w:rFonts w:eastAsia="Calibri"/>
                <w:sz w:val="22"/>
                <w:szCs w:val="22"/>
                <w:lang w:eastAsia="en-US"/>
              </w:rPr>
            </w:pPr>
            <w:r w:rsidRPr="006D2330">
              <w:rPr>
                <w:rFonts w:eastAsia="Calibri"/>
                <w:sz w:val="22"/>
                <w:szCs w:val="22"/>
                <w:lang w:eastAsia="en-US"/>
              </w:rPr>
              <w:t>3.1.7.1.</w:t>
            </w:r>
          </w:p>
        </w:tc>
        <w:tc>
          <w:tcPr>
            <w:tcW w:w="5730" w:type="dxa"/>
            <w:shd w:val="clear" w:color="auto" w:fill="auto"/>
            <w:vAlign w:val="center"/>
          </w:tcPr>
          <w:p w:rsidR="00C80EAD" w:rsidRPr="006D2330" w:rsidRDefault="0078417F" w:rsidP="0078417F">
            <w:pPr>
              <w:rPr>
                <w:sz w:val="22"/>
                <w:szCs w:val="22"/>
              </w:rPr>
            </w:pPr>
            <w:r w:rsidRPr="006D2330">
              <w:rPr>
                <w:sz w:val="22"/>
                <w:szCs w:val="22"/>
              </w:rPr>
              <w:t>pareiškėjo steigimo dokumentuose numatyti veiklos tikslai susiję su projekte numatyta vykdyti veikla (-omis), (išlyga taikoma pareiškėjui Tauragės rajono savivaldybės administracijai ir jos biudžetinėms įstaigoms, kurių veiklos tikslai apima visą Tau</w:t>
            </w:r>
            <w:r w:rsidR="00515E40" w:rsidRPr="006D2330">
              <w:rPr>
                <w:sz w:val="22"/>
                <w:szCs w:val="22"/>
              </w:rPr>
              <w:t xml:space="preserve">ragės rajoną plačiąja prasme); </w:t>
            </w:r>
          </w:p>
        </w:tc>
        <w:tc>
          <w:tcPr>
            <w:tcW w:w="3969" w:type="dxa"/>
            <w:shd w:val="clear" w:color="auto" w:fill="auto"/>
            <w:vAlign w:val="center"/>
          </w:tcPr>
          <w:p w:rsidR="00C80EAD" w:rsidRPr="006D2330" w:rsidRDefault="00C80EAD" w:rsidP="00515E40">
            <w:pPr>
              <w:jc w:val="both"/>
              <w:rPr>
                <w:rFonts w:eastAsia="Calibri"/>
                <w:sz w:val="22"/>
                <w:szCs w:val="22"/>
                <w:lang w:eastAsia="en-US"/>
              </w:rPr>
            </w:pPr>
            <w:r w:rsidRPr="006D2330">
              <w:rPr>
                <w:rFonts w:eastAsia="Calibri"/>
                <w:sz w:val="22"/>
                <w:szCs w:val="22"/>
                <w:lang w:eastAsia="en-US"/>
              </w:rPr>
              <w:t xml:space="preserve">Vertinama pagal vietos projekto paraiškos informaciją ir kartu pateikiamus dokumentus </w:t>
            </w:r>
          </w:p>
        </w:tc>
        <w:tc>
          <w:tcPr>
            <w:tcW w:w="4110" w:type="dxa"/>
            <w:shd w:val="clear" w:color="auto" w:fill="auto"/>
            <w:vAlign w:val="center"/>
          </w:tcPr>
          <w:p w:rsidR="00C80EAD" w:rsidRPr="006D2330" w:rsidRDefault="00C80EAD" w:rsidP="00C80EAD">
            <w:pPr>
              <w:jc w:val="both"/>
              <w:rPr>
                <w:rFonts w:eastAsia="Calibri"/>
                <w:sz w:val="22"/>
                <w:szCs w:val="22"/>
                <w:lang w:eastAsia="en-US"/>
              </w:rPr>
            </w:pPr>
            <w:r w:rsidRPr="006D2330">
              <w:rPr>
                <w:rFonts w:eastAsia="Calibri"/>
                <w:sz w:val="22"/>
                <w:szCs w:val="22"/>
                <w:lang w:eastAsia="en-US"/>
              </w:rPr>
              <w:t>Tikrinama vietos projekto vertinimo metu</w:t>
            </w:r>
          </w:p>
        </w:tc>
      </w:tr>
      <w:tr w:rsidR="006D2330" w:rsidRPr="006D2330" w:rsidTr="00C20E9D">
        <w:tc>
          <w:tcPr>
            <w:tcW w:w="1041" w:type="dxa"/>
            <w:shd w:val="clear" w:color="auto" w:fill="auto"/>
            <w:vAlign w:val="center"/>
          </w:tcPr>
          <w:p w:rsidR="0078417F" w:rsidRPr="006D2330" w:rsidRDefault="0078417F" w:rsidP="00C80EAD">
            <w:pPr>
              <w:jc w:val="both"/>
              <w:rPr>
                <w:rFonts w:eastAsia="Calibri"/>
                <w:sz w:val="22"/>
                <w:szCs w:val="22"/>
                <w:lang w:eastAsia="en-US"/>
              </w:rPr>
            </w:pPr>
            <w:r w:rsidRPr="006D2330">
              <w:rPr>
                <w:rFonts w:eastAsia="Calibri"/>
                <w:sz w:val="22"/>
                <w:szCs w:val="22"/>
                <w:lang w:eastAsia="en-US"/>
              </w:rPr>
              <w:t>3.1.7.2</w:t>
            </w:r>
          </w:p>
        </w:tc>
        <w:tc>
          <w:tcPr>
            <w:tcW w:w="5730" w:type="dxa"/>
            <w:shd w:val="clear" w:color="auto" w:fill="auto"/>
            <w:vAlign w:val="center"/>
          </w:tcPr>
          <w:p w:rsidR="0078417F" w:rsidRPr="006D2330" w:rsidRDefault="0078417F" w:rsidP="0078417F">
            <w:pPr>
              <w:rPr>
                <w:sz w:val="22"/>
                <w:szCs w:val="22"/>
              </w:rPr>
            </w:pPr>
            <w:r w:rsidRPr="006D2330">
              <w:rPr>
                <w:sz w:val="22"/>
                <w:szCs w:val="22"/>
              </w:rPr>
              <w:t>pareiškėjas turi administracinių gebėjimų įgyvendinti vietos projektą.</w:t>
            </w:r>
          </w:p>
          <w:p w:rsidR="0078417F" w:rsidRPr="006D2330" w:rsidRDefault="0078417F" w:rsidP="0078417F">
            <w:pPr>
              <w:rPr>
                <w:sz w:val="22"/>
                <w:szCs w:val="22"/>
              </w:rPr>
            </w:pPr>
          </w:p>
        </w:tc>
        <w:tc>
          <w:tcPr>
            <w:tcW w:w="3969" w:type="dxa"/>
            <w:shd w:val="clear" w:color="auto" w:fill="auto"/>
            <w:vAlign w:val="center"/>
          </w:tcPr>
          <w:p w:rsidR="0078417F" w:rsidRPr="006D2330" w:rsidRDefault="0078417F" w:rsidP="00C80EAD">
            <w:pPr>
              <w:jc w:val="both"/>
              <w:rPr>
                <w:rFonts w:eastAsia="Calibri"/>
                <w:sz w:val="22"/>
                <w:szCs w:val="22"/>
                <w:lang w:eastAsia="en-US"/>
              </w:rPr>
            </w:pPr>
            <w:r w:rsidRPr="006D2330">
              <w:rPr>
                <w:rFonts w:eastAsia="Calibri"/>
                <w:sz w:val="22"/>
                <w:szCs w:val="22"/>
                <w:lang w:eastAsia="en-US"/>
              </w:rPr>
              <w:t>Vertinama pagal vietos projekto paraiškos informaciją ir kartu pateikiamus dokumentus (diplomas, gyvenimo aprašymai, rekomendacijos ir pan.)</w:t>
            </w:r>
          </w:p>
        </w:tc>
        <w:tc>
          <w:tcPr>
            <w:tcW w:w="4110" w:type="dxa"/>
            <w:shd w:val="clear" w:color="auto" w:fill="auto"/>
            <w:vAlign w:val="center"/>
          </w:tcPr>
          <w:p w:rsidR="0078417F" w:rsidRPr="006D2330" w:rsidRDefault="00515E40" w:rsidP="00C80EAD">
            <w:pPr>
              <w:jc w:val="both"/>
              <w:rPr>
                <w:rFonts w:eastAsia="Calibri"/>
                <w:sz w:val="22"/>
                <w:szCs w:val="22"/>
                <w:lang w:eastAsia="en-US"/>
              </w:rPr>
            </w:pPr>
            <w:r w:rsidRPr="006D2330">
              <w:rPr>
                <w:rFonts w:eastAsia="Calibri"/>
                <w:sz w:val="22"/>
                <w:szCs w:val="22"/>
                <w:lang w:eastAsia="en-US"/>
              </w:rPr>
              <w:t>Tikrinama vietos projekto vertinimo metu</w:t>
            </w:r>
          </w:p>
        </w:tc>
      </w:tr>
      <w:tr w:rsidR="006D2330" w:rsidRPr="006D2330" w:rsidTr="00C20E9D">
        <w:tc>
          <w:tcPr>
            <w:tcW w:w="1041" w:type="dxa"/>
            <w:shd w:val="clear" w:color="auto" w:fill="auto"/>
            <w:vAlign w:val="center"/>
          </w:tcPr>
          <w:p w:rsidR="0078417F" w:rsidRPr="006D2330" w:rsidRDefault="0078417F" w:rsidP="00C80EAD">
            <w:pPr>
              <w:jc w:val="both"/>
              <w:rPr>
                <w:rFonts w:eastAsia="Calibri"/>
                <w:sz w:val="22"/>
                <w:szCs w:val="22"/>
                <w:lang w:eastAsia="en-US"/>
              </w:rPr>
            </w:pPr>
            <w:r w:rsidRPr="006D2330">
              <w:rPr>
                <w:rFonts w:eastAsia="Calibri"/>
                <w:sz w:val="22"/>
                <w:szCs w:val="22"/>
                <w:lang w:eastAsia="en-US"/>
              </w:rPr>
              <w:t>3.1.7.3</w:t>
            </w:r>
          </w:p>
        </w:tc>
        <w:tc>
          <w:tcPr>
            <w:tcW w:w="5730" w:type="dxa"/>
            <w:shd w:val="clear" w:color="auto" w:fill="auto"/>
            <w:vAlign w:val="center"/>
          </w:tcPr>
          <w:p w:rsidR="0078417F" w:rsidRPr="006D2330" w:rsidRDefault="0078417F" w:rsidP="0078417F">
            <w:pPr>
              <w:rPr>
                <w:sz w:val="22"/>
                <w:szCs w:val="22"/>
              </w:rPr>
            </w:pPr>
            <w:r w:rsidRPr="006D2330">
              <w:rPr>
                <w:sz w:val="22"/>
                <w:szCs w:val="22"/>
              </w:rPr>
              <w:t>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w:t>
            </w:r>
          </w:p>
        </w:tc>
        <w:tc>
          <w:tcPr>
            <w:tcW w:w="3969" w:type="dxa"/>
            <w:shd w:val="clear" w:color="auto" w:fill="auto"/>
            <w:vAlign w:val="center"/>
          </w:tcPr>
          <w:p w:rsidR="0078417F" w:rsidRPr="006D2330" w:rsidRDefault="0078417F" w:rsidP="00C80EAD">
            <w:pPr>
              <w:jc w:val="both"/>
              <w:rPr>
                <w:rFonts w:eastAsia="Calibri"/>
                <w:sz w:val="22"/>
                <w:szCs w:val="22"/>
                <w:lang w:eastAsia="en-US"/>
              </w:rPr>
            </w:pPr>
            <w:r w:rsidRPr="006D2330">
              <w:rPr>
                <w:rFonts w:eastAsia="Calibri"/>
                <w:sz w:val="22"/>
                <w:szCs w:val="22"/>
                <w:lang w:eastAsia="en-US"/>
              </w:rPr>
              <w:t>Vertinama pagal vietos projekto paraiškos informaciją ir kartu pateikiamus dokumentus (</w:t>
            </w:r>
            <w:r w:rsidR="00515E40" w:rsidRPr="006D2330">
              <w:rPr>
                <w:sz w:val="22"/>
                <w:szCs w:val="22"/>
              </w:rPr>
              <w:t>gyvenimo aprašymus, sutartis ir (arba) susitarimus su atitinkamais specialistais</w:t>
            </w:r>
            <w:r w:rsidRPr="006D2330">
              <w:rPr>
                <w:rFonts w:eastAsia="Calibri"/>
                <w:sz w:val="22"/>
                <w:szCs w:val="22"/>
                <w:lang w:eastAsia="en-US"/>
              </w:rPr>
              <w:t>.)</w:t>
            </w:r>
          </w:p>
        </w:tc>
        <w:tc>
          <w:tcPr>
            <w:tcW w:w="4110" w:type="dxa"/>
            <w:shd w:val="clear" w:color="auto" w:fill="auto"/>
            <w:vAlign w:val="center"/>
          </w:tcPr>
          <w:p w:rsidR="0078417F" w:rsidRPr="006D2330" w:rsidRDefault="00515E40" w:rsidP="00C80EAD">
            <w:pPr>
              <w:jc w:val="both"/>
              <w:rPr>
                <w:rFonts w:eastAsia="Calibri"/>
                <w:sz w:val="22"/>
                <w:szCs w:val="22"/>
                <w:lang w:eastAsia="en-US"/>
              </w:rPr>
            </w:pPr>
            <w:r w:rsidRPr="006D2330">
              <w:rPr>
                <w:rFonts w:eastAsia="Calibri"/>
                <w:sz w:val="22"/>
                <w:szCs w:val="22"/>
                <w:lang w:eastAsia="en-US"/>
              </w:rPr>
              <w:t>Tikrinama vietos projekto vertinimo metu</w:t>
            </w:r>
          </w:p>
        </w:tc>
      </w:tr>
      <w:tr w:rsidR="00C80EAD" w:rsidRPr="00C80EAD" w:rsidTr="00C20E9D">
        <w:tc>
          <w:tcPr>
            <w:tcW w:w="1041" w:type="dxa"/>
            <w:shd w:val="clear" w:color="auto" w:fill="F7CAAC"/>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3.2.</w:t>
            </w:r>
          </w:p>
        </w:tc>
        <w:tc>
          <w:tcPr>
            <w:tcW w:w="13809" w:type="dxa"/>
            <w:gridSpan w:val="3"/>
            <w:shd w:val="clear" w:color="auto" w:fill="F7CAAC"/>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 xml:space="preserve">Vietos projekto vykdytojo įsipareigojimai: </w:t>
            </w:r>
          </w:p>
        </w:tc>
      </w:tr>
      <w:tr w:rsidR="00C80EAD" w:rsidRPr="00C80EAD" w:rsidTr="00C20E9D">
        <w:tc>
          <w:tcPr>
            <w:tcW w:w="1041" w:type="dxa"/>
            <w:shd w:val="clear" w:color="auto" w:fill="FBE4D5"/>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3.2.1.</w:t>
            </w:r>
          </w:p>
        </w:tc>
        <w:tc>
          <w:tcPr>
            <w:tcW w:w="13809" w:type="dxa"/>
            <w:gridSpan w:val="3"/>
            <w:shd w:val="clear" w:color="auto" w:fill="FBE4D5"/>
            <w:vAlign w:val="bottom"/>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Bendrieji pareiškėjų, vietos projektų vykdytojų ir jų partnerių (jeigu tokie yra) įsipareigojimai, kurie taikomi vietos projekto įgyvendinimo metu  ir vietos projekto įgyvendinimo kontrolės laikotarpiu: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nenutraukti veiklos ir neperkelti jos už VVG teritorijos ribų (taikoma, jeigu vietos projektas susijęs su investicijomis į infrastruktūrą</w:t>
            </w:r>
            <w:r w:rsidR="00E6145C">
              <w:rPr>
                <w:rFonts w:eastAsia="Calibri"/>
                <w:sz w:val="22"/>
                <w:szCs w:val="22"/>
                <w:lang w:eastAsia="en-US"/>
              </w:rPr>
              <w:t>, verslą</w:t>
            </w:r>
            <w:r w:rsidRPr="00C80EAD">
              <w:rPr>
                <w:rFonts w:eastAsia="Calibri"/>
                <w:sz w:val="22"/>
                <w:szCs w:val="22"/>
                <w:lang w:eastAsia="en-US"/>
              </w:rPr>
              <w:t>);</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 vietos projekto paraiškos 4 lentelėje „Vietos projekto vykdytojo įsipareigojimai“ pateikta informacija </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VĮ Registrų centro Juridinių asmenų registro išrašas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nepakeisti nekilnojamojo turto arba jo dalies, į kurį investuojama, nuosavybės teisių (taikoma, jeigu vietos projektas susijęs su investicijomis į infrastruktūrą arba</w:t>
            </w:r>
            <w:r w:rsidR="00E6145C">
              <w:rPr>
                <w:rFonts w:eastAsia="Calibri"/>
                <w:sz w:val="22"/>
                <w:szCs w:val="22"/>
                <w:lang w:eastAsia="en-US"/>
              </w:rPr>
              <w:t xml:space="preserve"> verslą, </w:t>
            </w:r>
            <w:r w:rsidR="00E6145C">
              <w:rPr>
                <w:rFonts w:eastAsia="Calibri"/>
                <w:sz w:val="22"/>
                <w:szCs w:val="22"/>
                <w:lang w:eastAsia="en-US"/>
              </w:rPr>
              <w:lastRenderedPageBreak/>
              <w:t>arba</w:t>
            </w:r>
            <w:r w:rsidRPr="00C80EAD">
              <w:rPr>
                <w:rFonts w:eastAsia="Calibri"/>
                <w:sz w:val="22"/>
                <w:szCs w:val="22"/>
                <w:lang w:eastAsia="en-US"/>
              </w:rPr>
              <w:t xml:space="preserve"> tas nekilnojamasis turtas buvo pripažintas tinkamu nuosavu indėliu);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VĮ Registrų centras </w:t>
            </w:r>
            <w:r w:rsidRPr="00C80EAD">
              <w:rPr>
                <w:rFonts w:eastAsia="Calibri"/>
                <w:sz w:val="22"/>
                <w:szCs w:val="22"/>
                <w:lang w:eastAsia="en-US"/>
              </w:rPr>
              <w:lastRenderedPageBreak/>
              <w:t>Nekilnojamojo turto registro išrašas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3.2.1.3.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nepakeisti veiklos pobūdžio, tikslų ar įgyvendinimo sąlygų, kai tokie veiksmai pakenkia pradiniams vietos projekto tikslams (taikoma, jeigu vietos projektas susijęs su investicijomis į infrastruktūrą</w:t>
            </w:r>
            <w:r w:rsidR="00E6145C">
              <w:rPr>
                <w:rFonts w:eastAsia="Calibri"/>
                <w:sz w:val="22"/>
                <w:szCs w:val="22"/>
                <w:lang w:eastAsia="en-US"/>
              </w:rPr>
              <w:t xml:space="preserve"> arba verslą</w:t>
            </w:r>
            <w:r w:rsidRPr="00C80EAD">
              <w:rPr>
                <w:rFonts w:eastAsia="Calibri"/>
                <w:sz w:val="22"/>
                <w:szCs w:val="22"/>
                <w:lang w:eastAsia="en-US"/>
              </w:rPr>
              <w:t>). Jeigu vietos projekto vykdytojas planuoja daryti bet kokius šiame Aprašo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3.2.1.4.</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viešinti gautą paramą Vietos projektų administravimo Taisyklių 211–216 punktų nustatyta tvarka;</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 pateikia atlikto viešinimo įrodymus: išorinėmis ženklinimo priemonėmis paženklinto turto nuotraukas, plakato ir/arba stendo nuotraukas, pranešimų interneto tinklapyje ir žiniasklaidos priemonėse kopijas ir pan.</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3.2.1.5.</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Galutinės vietos projekto įgyvendinimo ataskaitos ir/arba užbaigto vietos projekto ataskaitos duomenys, draudimo sutartis.  Jei vietos projekto vykdytojas įrodo, kad apdrausti paramos lėšomis įgytą ar sukurtą turtą nebuvo galimybių, pateikia bent tris šį faktą patvirtinančius skirtingų draudimo įmonių atsisakymo suteikti draudimo paslaugas raštus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3.2.1.6.</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su vietos projektu susijusių finansinių operacijų įrašus atskirti </w:t>
            </w:r>
            <w:r w:rsidRPr="00C80EAD">
              <w:rPr>
                <w:rFonts w:eastAsia="Calibri"/>
                <w:sz w:val="22"/>
                <w:szCs w:val="22"/>
                <w:lang w:eastAsia="en-US"/>
              </w:rPr>
              <w:lastRenderedPageBreak/>
              <w:t>nuo kitų vietos projekto vykdytojo vykdomų finansinių operacijų;</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Galutinė vietos projekto paraiškos 4 </w:t>
            </w:r>
            <w:r w:rsidRPr="00C80EAD">
              <w:rPr>
                <w:rFonts w:eastAsia="Calibri"/>
                <w:sz w:val="22"/>
                <w:szCs w:val="22"/>
                <w:lang w:eastAsia="en-US"/>
              </w:rPr>
              <w:lastRenderedPageBreak/>
              <w:t>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 xml:space="preserve">Buhalterinės apskaitos registrų duomenys </w:t>
            </w:r>
            <w:r w:rsidRPr="00C80EAD">
              <w:rPr>
                <w:rFonts w:eastAsia="Calibri"/>
                <w:sz w:val="22"/>
                <w:szCs w:val="22"/>
                <w:lang w:eastAsia="en-US"/>
              </w:rPr>
              <w:lastRenderedPageBreak/>
              <w:t>(žurnalai, žiniaraščiai, kortelės)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3.2.1.7.</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Tikrinama vietos projekto vertinimo metu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3.2.1.8.</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projekto vykdytojas</w:t>
            </w:r>
            <w:r w:rsidRPr="00C80EAD">
              <w:rPr>
                <w:rFonts w:ascii="Calibri" w:eastAsia="Calibri" w:hAnsi="Calibri"/>
                <w:sz w:val="22"/>
                <w:szCs w:val="22"/>
                <w:lang w:eastAsia="en-US"/>
              </w:rPr>
              <w:t xml:space="preserve"> </w:t>
            </w:r>
            <w:r w:rsidRPr="00C80EAD">
              <w:rPr>
                <w:rFonts w:eastAsia="Calibri"/>
                <w:sz w:val="22"/>
                <w:szCs w:val="22"/>
                <w:lang w:eastAsia="en-US"/>
              </w:rPr>
              <w:t>sudaro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3.2.1.9.</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teikti VPS vykdytojai ir (arba) Agentūrai visą informaciją ir duomenis, susijusius su vietos projekto įgyvendinimu, reikalingus vietos projekto įgyvendinimo valdymui, stebėsenai ir vertinimui atlikti.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Pareiškėjas teikia informaciją ir duomenis, susijusius su vietos projekto įgyvendinimu, reikalingus vietos projekto įgyvendinimo valdymui, stebėsenai ir vertinimui atlikti</w:t>
            </w:r>
          </w:p>
        </w:tc>
      </w:tr>
      <w:tr w:rsidR="00C80EAD" w:rsidRPr="00C80EAD" w:rsidTr="00C20E9D">
        <w:tc>
          <w:tcPr>
            <w:tcW w:w="1041"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3.2.2.</w:t>
            </w:r>
          </w:p>
        </w:tc>
        <w:tc>
          <w:tcPr>
            <w:tcW w:w="13809" w:type="dxa"/>
            <w:gridSpan w:val="3"/>
            <w:shd w:val="clear" w:color="auto" w:fill="FBE4D5"/>
            <w:vAlign w:val="center"/>
          </w:tcPr>
          <w:p w:rsidR="00C80EAD" w:rsidRPr="00C80EAD" w:rsidRDefault="00C80EAD" w:rsidP="00C80EAD">
            <w:pPr>
              <w:jc w:val="both"/>
              <w:rPr>
                <w:rFonts w:eastAsia="Calibri"/>
                <w:sz w:val="22"/>
                <w:szCs w:val="22"/>
                <w:lang w:eastAsia="en-US"/>
              </w:rPr>
            </w:pPr>
            <w:r w:rsidRPr="00C80EAD">
              <w:rPr>
                <w:rFonts w:eastAsia="Calibri"/>
                <w:b/>
                <w:sz w:val="22"/>
                <w:szCs w:val="22"/>
                <w:lang w:eastAsia="en-US"/>
              </w:rPr>
              <w:t xml:space="preserve">Papildomi vietos projektų vykdytojų įsipareigojimai: </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3.2.2.1.</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shd w:val="clear" w:color="auto" w:fill="FFFFFF"/>
                <w:lang w:eastAsia="en-US"/>
              </w:rPr>
              <w:t>pateikti detalų atliktų darbų aktą (su kiekvienu mokėjimo pra</w:t>
            </w:r>
            <w:r w:rsidRPr="00C80EAD">
              <w:rPr>
                <w:rFonts w:eastAsia="Calibri" w:hint="eastAsia"/>
                <w:sz w:val="22"/>
                <w:szCs w:val="22"/>
                <w:shd w:val="clear" w:color="auto" w:fill="FFFFFF"/>
                <w:lang w:eastAsia="en-US"/>
              </w:rPr>
              <w:t>š</w:t>
            </w:r>
            <w:r w:rsidRPr="00C80EAD">
              <w:rPr>
                <w:rFonts w:eastAsia="Calibri"/>
                <w:sz w:val="22"/>
                <w:szCs w:val="22"/>
                <w:shd w:val="clear" w:color="auto" w:fill="FFFFFF"/>
                <w:lang w:eastAsia="en-US"/>
              </w:rPr>
              <w:t>ymu, kuriame deklaruojamos statybos darbų i</w:t>
            </w:r>
            <w:r w:rsidRPr="00C80EAD">
              <w:rPr>
                <w:rFonts w:eastAsia="Calibri" w:hint="eastAsia"/>
                <w:sz w:val="22"/>
                <w:szCs w:val="22"/>
                <w:shd w:val="clear" w:color="auto" w:fill="FFFFFF"/>
                <w:lang w:eastAsia="en-US"/>
              </w:rPr>
              <w:t>š</w:t>
            </w:r>
            <w:r w:rsidRPr="00C80EAD">
              <w:rPr>
                <w:rFonts w:eastAsia="Calibri"/>
                <w:sz w:val="22"/>
                <w:szCs w:val="22"/>
                <w:shd w:val="clear" w:color="auto" w:fill="FFFFFF"/>
                <w:lang w:eastAsia="en-US"/>
              </w:rPr>
              <w:t>laidos), kuriame atsispindėtų fakti</w:t>
            </w:r>
            <w:r w:rsidRPr="00C80EAD">
              <w:rPr>
                <w:rFonts w:eastAsia="Calibri" w:hint="eastAsia"/>
                <w:sz w:val="22"/>
                <w:szCs w:val="22"/>
                <w:shd w:val="clear" w:color="auto" w:fill="FFFFFF"/>
                <w:lang w:eastAsia="en-US"/>
              </w:rPr>
              <w:t>š</w:t>
            </w:r>
            <w:r w:rsidRPr="00C80EAD">
              <w:rPr>
                <w:rFonts w:eastAsia="Calibri"/>
                <w:sz w:val="22"/>
                <w:szCs w:val="22"/>
                <w:shd w:val="clear" w:color="auto" w:fill="FFFFFF"/>
                <w:lang w:eastAsia="en-US"/>
              </w:rPr>
              <w:t>kai atlikti darbai;</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Detalus atliktų darbų aktas, kuriame atsispindėtų faktiškai atlikti darbai. Aktuose turi būti nurodomi panaudotų medžiagų kiekiai ir kiekvienas atliekamas darbas įvardijamas atskirai. Atlikti darbai negali būti išreiškiami procentine išraiška;</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3.2.2.2.</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užbaigus statybos darbus pateikti statybos užbaigimo dokumentus, kai jie privalomi pagal teisės aktų nuostatas;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statybos užbaigimo dokumentai, kai jie privalomi pagal teisės aktų nuostatas</w:t>
            </w:r>
          </w:p>
        </w:tc>
      </w:tr>
      <w:tr w:rsidR="00C80EAD" w:rsidRPr="00C80EAD" w:rsidTr="00C20E9D">
        <w:tc>
          <w:tcPr>
            <w:tcW w:w="1041"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3.2.2.3.</w:t>
            </w:r>
          </w:p>
        </w:tc>
        <w:tc>
          <w:tcPr>
            <w:tcW w:w="573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ne vėliau kaip per 10 darbo dienų pranešti VPS vykdytojai apie bet kurių duomenų, nurodytų paramos paraiškoje, taip pat apie savo rekvizitų pasikeitimus.</w:t>
            </w:r>
          </w:p>
        </w:tc>
        <w:tc>
          <w:tcPr>
            <w:tcW w:w="3969"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Galutinė vietos projekto paraiškos 4 lentelėje „Vietos projekto vykdytojo įsipareigojimai“ pateikta informacija</w:t>
            </w:r>
          </w:p>
        </w:tc>
        <w:tc>
          <w:tcPr>
            <w:tcW w:w="411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Vietos projektų vykdytojų teikiama informacija </w:t>
            </w:r>
          </w:p>
        </w:tc>
      </w:tr>
    </w:tbl>
    <w:p w:rsidR="00C80EAD" w:rsidRPr="00C80EAD" w:rsidRDefault="00C80EAD" w:rsidP="00C80EAD">
      <w:pPr>
        <w:spacing w:line="259" w:lineRule="auto"/>
        <w:rPr>
          <w:rFonts w:ascii="Calibri" w:eastAsia="Calibri" w:hAnsi="Calibri"/>
          <w:vanish/>
          <w:sz w:val="22"/>
          <w:szCs w:val="22"/>
          <w:lang w:eastAsia="en-US"/>
        </w:rPr>
      </w:pPr>
    </w:p>
    <w:tbl>
      <w:tblPr>
        <w:tblpPr w:leftFromText="180" w:rightFromText="180" w:vertAnchor="text" w:horzAnchor="margin" w:tblpY="427"/>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000"/>
        <w:gridCol w:w="8890"/>
      </w:tblGrid>
      <w:tr w:rsidR="00C80EAD" w:rsidRPr="00C80EAD" w:rsidTr="00C20E9D">
        <w:trPr>
          <w:trHeight w:val="143"/>
        </w:trPr>
        <w:tc>
          <w:tcPr>
            <w:tcW w:w="806" w:type="dxa"/>
            <w:tcBorders>
              <w:bottom w:val="single" w:sz="4" w:space="0" w:color="auto"/>
            </w:tcBorders>
            <w:shd w:val="clear" w:color="auto" w:fill="F7CAAC"/>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4.</w:t>
            </w:r>
          </w:p>
        </w:tc>
        <w:tc>
          <w:tcPr>
            <w:tcW w:w="13890" w:type="dxa"/>
            <w:gridSpan w:val="2"/>
            <w:tcBorders>
              <w:bottom w:val="single" w:sz="4" w:space="0" w:color="auto"/>
            </w:tcBorders>
            <w:shd w:val="clear" w:color="auto" w:fill="F7CAAC"/>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TINKAMŲ FINANSUOTI IŠLAIDŲ SĄRAŠAS</w:t>
            </w:r>
          </w:p>
        </w:tc>
      </w:tr>
      <w:tr w:rsidR="00C80EAD" w:rsidRPr="00C80EAD" w:rsidTr="00C20E9D">
        <w:trPr>
          <w:trHeight w:val="143"/>
        </w:trPr>
        <w:tc>
          <w:tcPr>
            <w:tcW w:w="806" w:type="dxa"/>
            <w:tcBorders>
              <w:top w:val="single" w:sz="4" w:space="0" w:color="auto"/>
            </w:tcBorders>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w:t>
            </w:r>
          </w:p>
        </w:tc>
        <w:tc>
          <w:tcPr>
            <w:tcW w:w="5000" w:type="dxa"/>
            <w:tcBorders>
              <w:top w:val="single" w:sz="4" w:space="0" w:color="auto"/>
            </w:tcBorders>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w:t>
            </w:r>
          </w:p>
        </w:tc>
        <w:tc>
          <w:tcPr>
            <w:tcW w:w="8890" w:type="dxa"/>
            <w:tcBorders>
              <w:top w:val="single" w:sz="4" w:space="0" w:color="auto"/>
            </w:tcBorders>
            <w:shd w:val="clear" w:color="auto" w:fill="auto"/>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III</w:t>
            </w:r>
          </w:p>
        </w:tc>
      </w:tr>
      <w:tr w:rsidR="00C80EAD" w:rsidRPr="00C80EAD" w:rsidTr="00C20E9D">
        <w:trPr>
          <w:trHeight w:val="143"/>
        </w:trPr>
        <w:tc>
          <w:tcPr>
            <w:tcW w:w="806"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 xml:space="preserve">Eil. Nr. </w:t>
            </w:r>
          </w:p>
        </w:tc>
        <w:tc>
          <w:tcPr>
            <w:tcW w:w="5000"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Tinkamos išlaidos pavadinimas</w:t>
            </w:r>
          </w:p>
        </w:tc>
        <w:tc>
          <w:tcPr>
            <w:tcW w:w="8890" w:type="dxa"/>
            <w:shd w:val="clear" w:color="auto" w:fill="F7CAAC"/>
            <w:vAlign w:val="center"/>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Galimas kainos pagrindimo būdas</w:t>
            </w:r>
          </w:p>
        </w:tc>
      </w:tr>
      <w:tr w:rsidR="00C80EAD" w:rsidRPr="00C80EAD" w:rsidTr="00C20E9D">
        <w:trPr>
          <w:trHeight w:val="143"/>
        </w:trPr>
        <w:tc>
          <w:tcPr>
            <w:tcW w:w="806" w:type="dxa"/>
            <w:shd w:val="clear" w:color="auto" w:fill="FBE4D5"/>
          </w:tcPr>
          <w:p w:rsidR="00C80EAD" w:rsidRPr="00C80EAD" w:rsidRDefault="00C80EAD" w:rsidP="00C80EAD">
            <w:pPr>
              <w:rPr>
                <w:rFonts w:eastAsia="Calibri"/>
                <w:b/>
                <w:sz w:val="22"/>
                <w:szCs w:val="22"/>
                <w:lang w:eastAsia="en-US"/>
              </w:rPr>
            </w:pPr>
            <w:r w:rsidRPr="00C80EAD">
              <w:rPr>
                <w:rFonts w:eastAsia="Calibri"/>
                <w:b/>
                <w:sz w:val="22"/>
                <w:szCs w:val="22"/>
                <w:lang w:eastAsia="en-US"/>
              </w:rPr>
              <w:t>4.1.</w:t>
            </w:r>
          </w:p>
        </w:tc>
        <w:tc>
          <w:tcPr>
            <w:tcW w:w="13890" w:type="dxa"/>
            <w:gridSpan w:val="2"/>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Naujų įrenginių ir (arba) įrangos, skirtų projekto reikmėms, pirkimo ir įrengimo išlaidos naujų prekių įsigijimas.</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4.1.1.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Naujų įrenginių ir (arba) įrangos, skirtų projekto reikmėms, pirkimo ir įrengimo išlaidos (naujos įrangos, įrenginių, įrankių, technikos, mechanizmų, baldų, kitos įrangos, kompiuterinės įrangos ir programų, kitos elektroninės, skaitmeninės technikos, kitų prekių, tiesiogiai susijusių su vietos projekto įgyvendinimu, įsigijimas).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C80EAD" w:rsidRPr="00C80EAD" w:rsidTr="00C20E9D">
        <w:trPr>
          <w:trHeight w:val="143"/>
        </w:trPr>
        <w:tc>
          <w:tcPr>
            <w:tcW w:w="806" w:type="dxa"/>
            <w:shd w:val="clear" w:color="auto" w:fill="FBE4D5"/>
          </w:tcPr>
          <w:p w:rsidR="00C80EAD" w:rsidRPr="00C80EAD" w:rsidRDefault="00C80EAD" w:rsidP="00C80EAD">
            <w:pPr>
              <w:rPr>
                <w:rFonts w:eastAsia="Calibri"/>
                <w:b/>
                <w:sz w:val="22"/>
                <w:szCs w:val="22"/>
                <w:lang w:eastAsia="en-US"/>
              </w:rPr>
            </w:pPr>
            <w:r w:rsidRPr="00C80EAD">
              <w:rPr>
                <w:rFonts w:eastAsia="Calibri"/>
                <w:b/>
                <w:sz w:val="22"/>
                <w:szCs w:val="22"/>
                <w:lang w:eastAsia="en-US"/>
              </w:rPr>
              <w:t>4.2.</w:t>
            </w:r>
          </w:p>
        </w:tc>
        <w:tc>
          <w:tcPr>
            <w:tcW w:w="13890" w:type="dxa"/>
            <w:gridSpan w:val="2"/>
            <w:shd w:val="clear" w:color="auto" w:fill="FBE4D5"/>
          </w:tcPr>
          <w:p w:rsidR="00C80EAD" w:rsidRPr="00C80EAD" w:rsidRDefault="00C80EAD" w:rsidP="00C80EAD">
            <w:pPr>
              <w:rPr>
                <w:rFonts w:eastAsia="Calibri"/>
                <w:b/>
                <w:sz w:val="22"/>
                <w:szCs w:val="22"/>
                <w:lang w:eastAsia="en-US"/>
              </w:rPr>
            </w:pPr>
            <w:r w:rsidRPr="00C80EAD">
              <w:rPr>
                <w:rFonts w:eastAsia="Calibri"/>
                <w:b/>
                <w:sz w:val="22"/>
                <w:szCs w:val="22"/>
                <w:lang w:eastAsia="en-US"/>
              </w:rPr>
              <w:t>Projekte numatytai veiklai vykdyti skirto nekilnojamojo turto statybos ir (arba) gerinimo, įskaitant teritorijų tvarkymą, išlaidos:</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4.2.1.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projektui įgyvendinti būtinų statinių rekonstravimo, kapitalinio remonto darbų atlikimas;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4.2.2.</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viešosios infrastruktūros projekto įgyvendinimo vietoje kūrimas (apšvietimas, privažiavimas, daugiamečių augalų įsigijimas,  viešosios infrastruktūros kūrimo ar gerinimo darbų išlaidos);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w:t>
            </w:r>
            <w:r w:rsidRPr="00C80EAD">
              <w:rPr>
                <w:rFonts w:eastAsia="Calibri"/>
                <w:sz w:val="22"/>
                <w:szCs w:val="22"/>
                <w:lang w:eastAsia="en-US"/>
              </w:rPr>
              <w:lastRenderedPageBreak/>
              <w:t>kainas. Bent 1 (vienas) rinkos kainą įrodantis dokumentas (komercinis pasiūlymas arba kompiuterio ekrano nuotrauka) turi būti pateiktas iš paslaugų teikėjo, kurio buveinės registracijos vieta yra ne VVG teritorijoje</w:t>
            </w:r>
          </w:p>
        </w:tc>
      </w:tr>
      <w:tr w:rsidR="00C80EAD" w:rsidRPr="00C80EAD" w:rsidTr="00C20E9D">
        <w:trPr>
          <w:trHeight w:val="143"/>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4.2.3.</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paslaugų, tiesiogiai susijusių su vietos projekte numatyta veikla ir investicijomis, pirkimo (nekilnojamojo turto registravimo (įteisinimo), kadastrinių matavimų bylos parengimo išlaidos).</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w:t>
            </w:r>
          </w:p>
        </w:tc>
      </w:tr>
      <w:tr w:rsidR="00C80EAD" w:rsidRPr="00C80EAD" w:rsidTr="00C20E9D">
        <w:trPr>
          <w:trHeight w:val="238"/>
        </w:trPr>
        <w:tc>
          <w:tcPr>
            <w:tcW w:w="806" w:type="dxa"/>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4.3.</w:t>
            </w:r>
          </w:p>
        </w:tc>
        <w:tc>
          <w:tcPr>
            <w:tcW w:w="13890" w:type="dxa"/>
            <w:gridSpan w:val="2"/>
            <w:shd w:val="clear" w:color="auto" w:fill="FBE4D5"/>
          </w:tcPr>
          <w:p w:rsidR="00C80EAD" w:rsidRPr="00C80EAD" w:rsidRDefault="00C80EAD" w:rsidP="00C80EAD">
            <w:pPr>
              <w:rPr>
                <w:rFonts w:eastAsia="Calibri"/>
                <w:sz w:val="22"/>
                <w:szCs w:val="22"/>
                <w:lang w:eastAsia="en-US"/>
              </w:rPr>
            </w:pPr>
            <w:r w:rsidRPr="00C80EAD">
              <w:rPr>
                <w:rFonts w:eastAsia="Calibri"/>
                <w:b/>
                <w:sz w:val="22"/>
                <w:szCs w:val="22"/>
                <w:lang w:eastAsia="en-US"/>
              </w:rPr>
              <w:t>Bendrosios išlaidos, įskaitant viešinimo priemonių įsigijimo (neviršijant 10 proc. kitų tinkamų finansuoti išlaidų):</w:t>
            </w:r>
          </w:p>
        </w:tc>
      </w:tr>
      <w:tr w:rsidR="00C80EAD" w:rsidRPr="00C80EAD" w:rsidTr="00C20E9D">
        <w:trPr>
          <w:trHeight w:val="3015"/>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4.3.1.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atlyginimas architektams, inžinieriams ir konsultantams už konsultacijas aplinkosauginiais ir ekonominiais projekto rengimo ir įgyvendinimo klausimais ir kitų su jais susijusių dokumentų rengimą, kai šios išlaidos, susijusios su nekilnojamojo turto statyba, rekonstravimu ir (arba) kapitaliniu remontu, įskaitant teritorijų tvarkymą, naujų įrenginių ir (arba) įrangos, pirkimu</w:t>
            </w:r>
          </w:p>
        </w:tc>
        <w:tc>
          <w:tcPr>
            <w:tcW w:w="8890" w:type="dxa"/>
            <w:shd w:val="clear" w:color="auto" w:fill="auto"/>
            <w:vAlign w:val="center"/>
          </w:tcPr>
          <w:p w:rsidR="00C80EAD" w:rsidRPr="00D74AC1" w:rsidRDefault="00C80EAD" w:rsidP="00C80EAD">
            <w:pPr>
              <w:jc w:val="both"/>
              <w:rPr>
                <w:rFonts w:eastAsia="Calibri"/>
                <w:sz w:val="22"/>
                <w:szCs w:val="22"/>
                <w:lang w:eastAsia="en-US"/>
              </w:rPr>
            </w:pPr>
            <w:r w:rsidRPr="00D74AC1">
              <w:rPr>
                <w:rFonts w:eastAsia="Calibri"/>
                <w:sz w:val="22"/>
                <w:szCs w:val="22"/>
                <w:lang w:eastAsia="en-US"/>
              </w:rPr>
              <w:t xml:space="preserve">Vietos projekto bendrosios išlaidos, įskaitant viešinimo priemonių įsigijimo negali viršyti 10 proc. kitų tinkamų finansuoti išlaidų. </w:t>
            </w:r>
          </w:p>
          <w:p w:rsidR="00C80EAD" w:rsidRPr="00C80EAD" w:rsidRDefault="00C80EAD" w:rsidP="00C80EAD">
            <w:pPr>
              <w:jc w:val="both"/>
              <w:rPr>
                <w:rFonts w:eastAsia="Calibri"/>
                <w:sz w:val="22"/>
                <w:szCs w:val="22"/>
                <w:lang w:eastAsia="en-US"/>
              </w:rPr>
            </w:pPr>
            <w:r w:rsidRPr="00D74AC1">
              <w:rPr>
                <w:rFonts w:eastAsia="Calibri"/>
                <w:sz w:val="22"/>
                <w:szCs w:val="22"/>
                <w:lang w:eastAsia="en-US"/>
              </w:rPr>
              <w:t xml:space="preserve">Pagrįsta bent 3 (trimis) skirtingų </w:t>
            </w:r>
            <w:r w:rsidRPr="00C80EAD">
              <w:rPr>
                <w:rFonts w:eastAsia="Calibri"/>
                <w:sz w:val="22"/>
                <w:szCs w:val="22"/>
                <w:lang w:eastAsia="en-US"/>
              </w:rPr>
              <w:t>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C80EAD" w:rsidRPr="00C80EAD" w:rsidRDefault="00C80EAD" w:rsidP="00C80EAD">
            <w:pPr>
              <w:jc w:val="both"/>
              <w:rPr>
                <w:rFonts w:eastAsia="Calibri"/>
                <w:sz w:val="22"/>
                <w:szCs w:val="22"/>
                <w:lang w:eastAsia="en-US"/>
              </w:rPr>
            </w:pPr>
            <w:r w:rsidRPr="00C80EAD">
              <w:rPr>
                <w:rFonts w:eastAsia="Calibri"/>
                <w:sz w:val="22"/>
                <w:szCs w:val="22"/>
                <w:lang w:eastAsia="en-US"/>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w:t>
            </w:r>
          </w:p>
        </w:tc>
      </w:tr>
      <w:tr w:rsidR="00C80EAD" w:rsidRPr="00C80EAD" w:rsidTr="00C20E9D">
        <w:trPr>
          <w:trHeight w:val="2015"/>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lastRenderedPageBreak/>
              <w:t>4.3.2.</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C80EAD" w:rsidRPr="00C80EAD" w:rsidTr="00C20E9D">
        <w:trPr>
          <w:trHeight w:val="238"/>
        </w:trPr>
        <w:tc>
          <w:tcPr>
            <w:tcW w:w="806" w:type="dxa"/>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4.4.</w:t>
            </w:r>
          </w:p>
        </w:tc>
        <w:tc>
          <w:tcPr>
            <w:tcW w:w="13890" w:type="dxa"/>
            <w:gridSpan w:val="2"/>
            <w:shd w:val="clear" w:color="auto" w:fill="FBE4D5"/>
            <w:vAlign w:val="center"/>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 xml:space="preserve">Įnašas natūra: </w:t>
            </w:r>
          </w:p>
        </w:tc>
      </w:tr>
      <w:tr w:rsidR="00C80EAD" w:rsidRPr="00C80EAD" w:rsidTr="00C20E9D">
        <w:trPr>
          <w:trHeight w:val="278"/>
        </w:trPr>
        <w:tc>
          <w:tcPr>
            <w:tcW w:w="806"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4.4.1.</w:t>
            </w:r>
          </w:p>
        </w:tc>
        <w:tc>
          <w:tcPr>
            <w:tcW w:w="500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savanoriški darbai, tiesiogiai susiję su vietos projekto tikslai</w:t>
            </w:r>
            <w:r w:rsidR="004A6C3A">
              <w:rPr>
                <w:rFonts w:eastAsia="Calibri"/>
                <w:sz w:val="22"/>
                <w:szCs w:val="22"/>
                <w:lang w:eastAsia="en-US"/>
              </w:rPr>
              <w:t>s</w:t>
            </w:r>
            <w:r w:rsidRPr="00C80EAD">
              <w:rPr>
                <w:rFonts w:eastAsia="Calibri"/>
                <w:sz w:val="22"/>
                <w:szCs w:val="22"/>
                <w:lang w:eastAsia="en-US"/>
              </w:rPr>
              <w:t xml:space="preserve">, būtini jiems pasiekti. </w:t>
            </w:r>
          </w:p>
        </w:tc>
        <w:tc>
          <w:tcPr>
            <w:tcW w:w="8890" w:type="dxa"/>
            <w:shd w:val="clear" w:color="auto" w:fill="auto"/>
            <w:vAlign w:val="center"/>
          </w:tcPr>
          <w:p w:rsidR="00C80EAD" w:rsidRPr="00C80EAD" w:rsidRDefault="00C80EAD" w:rsidP="00C80EAD">
            <w:pPr>
              <w:jc w:val="both"/>
              <w:rPr>
                <w:rFonts w:eastAsia="Calibri"/>
                <w:sz w:val="22"/>
                <w:szCs w:val="22"/>
                <w:lang w:eastAsia="en-US"/>
              </w:rPr>
            </w:pPr>
            <w:r w:rsidRPr="00C80EAD">
              <w:rPr>
                <w:rFonts w:eastAsia="Calibri"/>
                <w:sz w:val="22"/>
                <w:szCs w:val="22"/>
                <w:lang w:eastAsia="en-US"/>
              </w:rPr>
              <w:t xml:space="preserve">Vieno savanorio viena savanoriško darbo valandinė vertė </w:t>
            </w:r>
            <w:r w:rsidRPr="005718B1">
              <w:rPr>
                <w:rFonts w:eastAsia="Calibri"/>
                <w:sz w:val="22"/>
                <w:szCs w:val="22"/>
                <w:lang w:eastAsia="en-US"/>
              </w:rPr>
              <w:t xml:space="preserve">– 4,70 Eur (remiantis Lietuvos statistikos departamento skelbiamo Lietuvos valandinio bruto darbo užmokesčio 2016 m. III ketvirčio duomenimis). </w:t>
            </w:r>
            <w:r w:rsidRPr="005718B1">
              <w:rPr>
                <w:rFonts w:ascii="Calibri" w:eastAsia="Calibri" w:hAnsi="Calibri"/>
                <w:sz w:val="22"/>
                <w:szCs w:val="22"/>
                <w:lang w:eastAsia="en-US"/>
              </w:rPr>
              <w:t>P</w:t>
            </w:r>
            <w:r w:rsidRPr="005718B1">
              <w:rPr>
                <w:rFonts w:eastAsia="Calibri"/>
                <w:sz w:val="22"/>
                <w:szCs w:val="22"/>
                <w:lang w:eastAsia="en-US"/>
              </w:rPr>
              <w:t xml:space="preserve">ateiktoje planuojamų savanoriškų darbų sąmatoje turi būti nurodoma ši informacija: </w:t>
            </w:r>
            <w:r w:rsidRPr="005718B1">
              <w:rPr>
                <w:rFonts w:ascii="Calibri" w:eastAsia="Calibri" w:hAnsi="Calibri"/>
                <w:sz w:val="22"/>
                <w:szCs w:val="22"/>
                <w:lang w:eastAsia="en-US"/>
              </w:rPr>
              <w:t xml:space="preserve"> </w:t>
            </w:r>
            <w:r w:rsidRPr="005718B1">
              <w:rPr>
                <w:rFonts w:eastAsia="Calibri"/>
                <w:sz w:val="22"/>
                <w:szCs w:val="22"/>
                <w:lang w:eastAsia="en-US"/>
              </w:rPr>
              <w:t xml:space="preserve">savanoriško darbo pavadinimas (aiškiai įvardijama, kokie darbai bus </w:t>
            </w:r>
            <w:r w:rsidRPr="00C80EAD">
              <w:rPr>
                <w:rFonts w:eastAsia="Calibri"/>
                <w:sz w:val="22"/>
                <w:szCs w:val="22"/>
                <w:lang w:eastAsia="en-US"/>
              </w:rPr>
              <w:t xml:space="preserve">atliekami), </w:t>
            </w:r>
            <w:r w:rsidRPr="00C80EAD">
              <w:rPr>
                <w:rFonts w:ascii="Calibri" w:eastAsia="Calibri" w:hAnsi="Calibri"/>
                <w:sz w:val="22"/>
                <w:szCs w:val="22"/>
                <w:lang w:eastAsia="en-US"/>
              </w:rPr>
              <w:t xml:space="preserve"> </w:t>
            </w:r>
            <w:r w:rsidRPr="00C80EAD">
              <w:rPr>
                <w:rFonts w:eastAsia="Calibri"/>
                <w:sz w:val="22"/>
                <w:szCs w:val="22"/>
                <w:lang w:eastAsia="en-US"/>
              </w:rPr>
              <w:t xml:space="preserve">mato vienetas, apibrėžiantis savanoriškų darbų apimtis (pvz., m², ha, a), </w:t>
            </w:r>
            <w:r w:rsidRPr="00C80EAD">
              <w:rPr>
                <w:rFonts w:ascii="Calibri" w:eastAsia="Calibri" w:hAnsi="Calibri"/>
                <w:sz w:val="22"/>
                <w:szCs w:val="22"/>
                <w:lang w:eastAsia="en-US"/>
              </w:rPr>
              <w:t xml:space="preserve"> </w:t>
            </w:r>
            <w:r w:rsidRPr="00C80EAD">
              <w:rPr>
                <w:rFonts w:eastAsia="Calibri"/>
                <w:sz w:val="22"/>
                <w:szCs w:val="22"/>
                <w:lang w:eastAsia="en-US"/>
              </w:rPr>
              <w:t xml:space="preserve">savanoriškų darbų ir mato vieneto sąsaja, </w:t>
            </w:r>
            <w:r w:rsidRPr="00C80EAD">
              <w:rPr>
                <w:rFonts w:ascii="Calibri" w:eastAsia="Calibri" w:hAnsi="Calibri"/>
                <w:sz w:val="22"/>
                <w:szCs w:val="22"/>
                <w:lang w:eastAsia="en-US"/>
              </w:rPr>
              <w:t xml:space="preserve"> </w:t>
            </w:r>
            <w:r w:rsidRPr="00C80EAD">
              <w:rPr>
                <w:rFonts w:eastAsia="Calibri"/>
                <w:sz w:val="22"/>
                <w:szCs w:val="22"/>
                <w:lang w:eastAsia="en-US"/>
              </w:rPr>
              <w:t>orientacinė rinkos kaina už vieną mato vienetą arba lygiavertės apimties darbą (</w:t>
            </w:r>
            <w:r w:rsidRPr="00C80EAD">
              <w:rPr>
                <w:rFonts w:ascii="Calibri" w:eastAsia="Calibri" w:hAnsi="Calibri"/>
                <w:sz w:val="22"/>
                <w:szCs w:val="22"/>
                <w:lang w:eastAsia="en-US"/>
              </w:rPr>
              <w:t>p</w:t>
            </w:r>
            <w:r w:rsidRPr="00C80EAD">
              <w:rPr>
                <w:rFonts w:eastAsia="Calibri"/>
                <w:sz w:val="22"/>
                <w:szCs w:val="22"/>
                <w:lang w:eastAsia="en-US"/>
              </w:rPr>
              <w:t>agrįsta bent 3 (trimis) skirtingų paslaugų teikėjų, teikiančių panašias paslaugas,</w:t>
            </w:r>
            <w:r w:rsidRPr="00C80EAD">
              <w:rPr>
                <w:rFonts w:ascii="Calibri" w:eastAsia="Calibri" w:hAnsi="Calibri"/>
                <w:sz w:val="22"/>
                <w:szCs w:val="22"/>
                <w:lang w:eastAsia="en-US"/>
              </w:rPr>
              <w:t xml:space="preserve"> </w:t>
            </w:r>
            <w:r w:rsidRPr="00C80EAD">
              <w:rPr>
                <w:rFonts w:eastAsia="Calibri"/>
                <w:sz w:val="22"/>
                <w:szCs w:val="22"/>
                <w:lang w:eastAsia="en-US"/>
              </w:rPr>
              <w:t>kuriems tai yra įprasta komercinė-ūkinė veikla, komerciniais pasiūlymais arba jų interneto tinklalapiuose esančiomis kainomis kompiuterio ekrano nuotraukų forma (anglų k. „Print Screen“)</w:t>
            </w:r>
            <w:r w:rsidRPr="00C80EAD">
              <w:rPr>
                <w:rFonts w:ascii="Calibri" w:eastAsia="Calibri" w:hAnsi="Calibri"/>
                <w:sz w:val="22"/>
                <w:szCs w:val="22"/>
                <w:lang w:eastAsia="en-US"/>
              </w:rPr>
              <w:t xml:space="preserve"> </w:t>
            </w:r>
            <w:r w:rsidRPr="00C80EAD">
              <w:rPr>
                <w:rFonts w:eastAsia="Calibri"/>
                <w:sz w:val="22"/>
                <w:szCs w:val="22"/>
                <w:lang w:eastAsia="en-US"/>
              </w:rPr>
              <w:t>arba kitu būdu, leidžiančiu objektyviai palyginti bent 3 (trijų) skirtingų paslaugų teikėjų, teikiančių panašias paslaugas ir kuriems tai yra įprasta komercinė-ūkinė veikla, siūlomas kainas).</w:t>
            </w:r>
          </w:p>
        </w:tc>
      </w:tr>
      <w:tr w:rsidR="00C80EAD" w:rsidRPr="00C80EAD" w:rsidTr="00DF0AFD">
        <w:trPr>
          <w:trHeight w:val="283"/>
        </w:trPr>
        <w:tc>
          <w:tcPr>
            <w:tcW w:w="806" w:type="dxa"/>
            <w:shd w:val="clear" w:color="auto" w:fill="auto"/>
            <w:vAlign w:val="center"/>
          </w:tcPr>
          <w:p w:rsidR="00C80EAD" w:rsidRPr="00C80EAD" w:rsidRDefault="00C80EAD" w:rsidP="00C80EAD">
            <w:pPr>
              <w:jc w:val="both"/>
              <w:rPr>
                <w:rFonts w:eastAsia="Calibri"/>
                <w:sz w:val="22"/>
                <w:szCs w:val="22"/>
                <w:lang w:eastAsia="en-US"/>
              </w:rPr>
            </w:pPr>
          </w:p>
        </w:tc>
        <w:tc>
          <w:tcPr>
            <w:tcW w:w="5000" w:type="dxa"/>
            <w:shd w:val="clear" w:color="auto" w:fill="auto"/>
            <w:vAlign w:val="center"/>
          </w:tcPr>
          <w:p w:rsidR="00C80EAD" w:rsidRPr="00C80EAD" w:rsidRDefault="00C80EAD" w:rsidP="00C80EAD">
            <w:pPr>
              <w:jc w:val="both"/>
              <w:rPr>
                <w:rFonts w:eastAsia="Calibri"/>
                <w:sz w:val="22"/>
                <w:szCs w:val="22"/>
                <w:lang w:eastAsia="en-US"/>
              </w:rPr>
            </w:pPr>
          </w:p>
        </w:tc>
        <w:tc>
          <w:tcPr>
            <w:tcW w:w="8890" w:type="dxa"/>
            <w:shd w:val="clear" w:color="auto" w:fill="auto"/>
            <w:vAlign w:val="center"/>
          </w:tcPr>
          <w:p w:rsidR="00C80EAD" w:rsidRPr="00C80EAD" w:rsidRDefault="00C80EAD" w:rsidP="00C80EAD">
            <w:pPr>
              <w:jc w:val="both"/>
              <w:rPr>
                <w:rFonts w:eastAsia="Calibri"/>
                <w:sz w:val="22"/>
                <w:szCs w:val="22"/>
                <w:lang w:eastAsia="en-US"/>
              </w:rPr>
            </w:pPr>
          </w:p>
        </w:tc>
      </w:tr>
      <w:tr w:rsidR="00C80EAD" w:rsidRPr="00C80EAD" w:rsidTr="00C20E9D">
        <w:trPr>
          <w:trHeight w:val="253"/>
        </w:trPr>
        <w:tc>
          <w:tcPr>
            <w:tcW w:w="806" w:type="dxa"/>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4.5.</w:t>
            </w:r>
          </w:p>
        </w:tc>
        <w:tc>
          <w:tcPr>
            <w:tcW w:w="5000" w:type="dxa"/>
            <w:shd w:val="clear" w:color="auto" w:fill="FBE4D5"/>
          </w:tcPr>
          <w:p w:rsidR="00C80EAD" w:rsidRPr="00C80EAD" w:rsidRDefault="00C80EAD" w:rsidP="00C80EAD">
            <w:pPr>
              <w:jc w:val="both"/>
              <w:rPr>
                <w:rFonts w:eastAsia="Calibri"/>
                <w:b/>
                <w:sz w:val="22"/>
                <w:szCs w:val="22"/>
                <w:lang w:eastAsia="en-US"/>
              </w:rPr>
            </w:pPr>
            <w:r w:rsidRPr="00C80EAD">
              <w:rPr>
                <w:rFonts w:eastAsia="Calibri"/>
                <w:b/>
                <w:sz w:val="22"/>
                <w:szCs w:val="22"/>
                <w:lang w:eastAsia="en-US"/>
              </w:rPr>
              <w:t xml:space="preserve">PVM </w:t>
            </w:r>
          </w:p>
        </w:tc>
        <w:tc>
          <w:tcPr>
            <w:tcW w:w="8890" w:type="dxa"/>
            <w:shd w:val="clear" w:color="auto" w:fill="FBE4D5"/>
          </w:tcPr>
          <w:p w:rsidR="00C80EAD" w:rsidRPr="00C80EAD" w:rsidRDefault="00C80EAD" w:rsidP="00C80EAD">
            <w:pPr>
              <w:jc w:val="center"/>
              <w:rPr>
                <w:rFonts w:eastAsia="Calibri"/>
                <w:b/>
                <w:sz w:val="22"/>
                <w:szCs w:val="22"/>
                <w:lang w:eastAsia="en-US"/>
              </w:rPr>
            </w:pPr>
            <w:r w:rsidRPr="00C80EAD">
              <w:rPr>
                <w:rFonts w:eastAsia="Calibri"/>
                <w:b/>
                <w:sz w:val="22"/>
                <w:szCs w:val="22"/>
                <w:lang w:eastAsia="en-US"/>
              </w:rPr>
              <w:t>-</w:t>
            </w:r>
          </w:p>
        </w:tc>
      </w:tr>
    </w:tbl>
    <w:p w:rsidR="00C80EAD" w:rsidRPr="00C80EAD" w:rsidRDefault="00C80EAD" w:rsidP="00C80EAD">
      <w:pPr>
        <w:spacing w:line="259" w:lineRule="auto"/>
        <w:jc w:val="center"/>
        <w:rPr>
          <w:rFonts w:eastAsia="Calibri"/>
          <w:b/>
          <w:lang w:eastAsia="en-US"/>
        </w:rPr>
      </w:pP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6785"/>
        <w:gridCol w:w="6785"/>
      </w:tblGrid>
      <w:tr w:rsidR="00C80EAD" w:rsidRPr="00C80EAD" w:rsidTr="00C20E9D">
        <w:trPr>
          <w:trHeight w:val="399"/>
        </w:trPr>
        <w:tc>
          <w:tcPr>
            <w:tcW w:w="1169" w:type="dxa"/>
            <w:shd w:val="clear" w:color="auto" w:fill="F7CAAC"/>
            <w:vAlign w:val="center"/>
          </w:tcPr>
          <w:p w:rsidR="00C80EAD" w:rsidRPr="00C80EAD" w:rsidRDefault="00C80EAD" w:rsidP="00C80EAD">
            <w:pPr>
              <w:spacing w:line="259" w:lineRule="auto"/>
              <w:rPr>
                <w:rFonts w:eastAsia="Calibri"/>
                <w:b/>
                <w:lang w:eastAsia="en-US"/>
              </w:rPr>
            </w:pPr>
            <w:r w:rsidRPr="00C80EAD">
              <w:rPr>
                <w:rFonts w:eastAsia="Calibri"/>
                <w:b/>
                <w:lang w:eastAsia="en-US"/>
              </w:rPr>
              <w:t xml:space="preserve">5. </w:t>
            </w:r>
          </w:p>
        </w:tc>
        <w:tc>
          <w:tcPr>
            <w:tcW w:w="13570" w:type="dxa"/>
            <w:gridSpan w:val="2"/>
            <w:shd w:val="clear" w:color="auto" w:fill="F7CAAC"/>
            <w:vAlign w:val="center"/>
          </w:tcPr>
          <w:p w:rsidR="00C80EAD" w:rsidRPr="00C80EAD" w:rsidRDefault="00C80EAD" w:rsidP="00C80EAD">
            <w:pPr>
              <w:spacing w:line="259" w:lineRule="auto"/>
              <w:rPr>
                <w:rFonts w:eastAsia="Calibri"/>
                <w:b/>
                <w:lang w:eastAsia="en-US"/>
              </w:rPr>
            </w:pPr>
            <w:r w:rsidRPr="00C80EAD">
              <w:rPr>
                <w:rFonts w:eastAsia="Calibri"/>
                <w:b/>
                <w:sz w:val="22"/>
                <w:szCs w:val="22"/>
                <w:lang w:eastAsia="en-US"/>
              </w:rPr>
              <w:t>VPS VADOVO ARBA KITO TINKAMAI ĮGALIOTO ASMENS, TEIKIANČIO FSA, DUOMENYS</w:t>
            </w:r>
          </w:p>
        </w:tc>
      </w:tr>
      <w:tr w:rsidR="00C80EAD" w:rsidRPr="00C80EAD" w:rsidTr="00C20E9D">
        <w:trPr>
          <w:trHeight w:val="332"/>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5.1.</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Vardas, pavardė</w:t>
            </w:r>
          </w:p>
        </w:tc>
        <w:tc>
          <w:tcPr>
            <w:tcW w:w="6785" w:type="dxa"/>
            <w:shd w:val="clear" w:color="auto" w:fill="auto"/>
            <w:vAlign w:val="center"/>
          </w:tcPr>
          <w:p w:rsidR="00C80EAD" w:rsidRPr="00C80EAD" w:rsidRDefault="004A6C3A" w:rsidP="00C80EAD">
            <w:pPr>
              <w:spacing w:line="360" w:lineRule="auto"/>
              <w:rPr>
                <w:rFonts w:eastAsia="Calibri"/>
                <w:sz w:val="22"/>
                <w:szCs w:val="22"/>
                <w:lang w:eastAsia="en-US"/>
              </w:rPr>
            </w:pPr>
            <w:r>
              <w:rPr>
                <w:rFonts w:eastAsia="Calibri"/>
                <w:sz w:val="22"/>
                <w:szCs w:val="22"/>
                <w:lang w:eastAsia="en-US"/>
              </w:rPr>
              <w:t>Nijolė Tirevičienė</w:t>
            </w:r>
            <w:r w:rsidR="00C80EAD" w:rsidRPr="00C80EAD">
              <w:rPr>
                <w:rFonts w:eastAsia="Calibri"/>
                <w:sz w:val="22"/>
                <w:szCs w:val="22"/>
                <w:lang w:eastAsia="en-US"/>
              </w:rPr>
              <w:t xml:space="preserve"> </w:t>
            </w:r>
          </w:p>
        </w:tc>
      </w:tr>
      <w:tr w:rsidR="00C80EAD" w:rsidRPr="00C80EAD" w:rsidTr="00DF0AFD">
        <w:trPr>
          <w:trHeight w:val="204"/>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5.2.</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Pareigos</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 xml:space="preserve">Pirmininkė </w:t>
            </w:r>
          </w:p>
        </w:tc>
      </w:tr>
      <w:tr w:rsidR="00C80EAD" w:rsidRPr="00C80EAD" w:rsidTr="00DF0AFD">
        <w:trPr>
          <w:trHeight w:val="663"/>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5.3.</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Atstovavimo pagrindas</w:t>
            </w:r>
          </w:p>
        </w:tc>
        <w:tc>
          <w:tcPr>
            <w:tcW w:w="6785" w:type="dxa"/>
            <w:shd w:val="clear" w:color="auto" w:fill="auto"/>
            <w:vAlign w:val="center"/>
          </w:tcPr>
          <w:p w:rsidR="00C80EAD" w:rsidRPr="004A6C3A" w:rsidRDefault="00E01B39" w:rsidP="00E01B39">
            <w:pPr>
              <w:spacing w:line="360" w:lineRule="auto"/>
              <w:rPr>
                <w:rFonts w:eastAsia="Calibri"/>
                <w:color w:val="FF0000"/>
                <w:sz w:val="22"/>
                <w:szCs w:val="22"/>
                <w:lang w:eastAsia="en-US"/>
              </w:rPr>
            </w:pPr>
            <w:r w:rsidRPr="00E01B39">
              <w:rPr>
                <w:rFonts w:eastAsia="Calibri"/>
                <w:sz w:val="22"/>
                <w:szCs w:val="22"/>
                <w:lang w:eastAsia="en-US"/>
              </w:rPr>
              <w:t>2015</w:t>
            </w:r>
            <w:r w:rsidR="005718B1" w:rsidRPr="00E01B39">
              <w:rPr>
                <w:rFonts w:eastAsia="Calibri"/>
                <w:sz w:val="22"/>
                <w:szCs w:val="22"/>
                <w:lang w:eastAsia="en-US"/>
              </w:rPr>
              <w:t xml:space="preserve"> m. </w:t>
            </w:r>
            <w:r w:rsidRPr="00E01B39">
              <w:rPr>
                <w:rFonts w:eastAsia="Calibri"/>
                <w:sz w:val="22"/>
                <w:szCs w:val="22"/>
                <w:lang w:eastAsia="en-US"/>
              </w:rPr>
              <w:t>lapkričio 11</w:t>
            </w:r>
            <w:r w:rsidR="00C80EAD" w:rsidRPr="00E01B39">
              <w:rPr>
                <w:rFonts w:eastAsia="Calibri"/>
                <w:sz w:val="22"/>
                <w:szCs w:val="22"/>
                <w:lang w:eastAsia="en-US"/>
              </w:rPr>
              <w:t xml:space="preserve"> d. visuotinio na</w:t>
            </w:r>
            <w:r w:rsidR="005718B1" w:rsidRPr="00E01B39">
              <w:rPr>
                <w:rFonts w:eastAsia="Calibri"/>
                <w:sz w:val="22"/>
                <w:szCs w:val="22"/>
                <w:lang w:eastAsia="en-US"/>
              </w:rPr>
              <w:t xml:space="preserve">rių </w:t>
            </w:r>
            <w:r w:rsidRPr="00E01B39">
              <w:rPr>
                <w:rFonts w:eastAsia="Calibri"/>
                <w:sz w:val="22"/>
                <w:szCs w:val="22"/>
                <w:lang w:eastAsia="en-US"/>
              </w:rPr>
              <w:t>susirinkimo protokolas Nr. 2015/08</w:t>
            </w:r>
          </w:p>
        </w:tc>
      </w:tr>
      <w:tr w:rsidR="00C80EAD" w:rsidRPr="00C80EAD" w:rsidTr="00C20E9D">
        <w:trPr>
          <w:trHeight w:val="332"/>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5.4.</w:t>
            </w:r>
          </w:p>
        </w:tc>
        <w:tc>
          <w:tcPr>
            <w:tcW w:w="6785" w:type="dxa"/>
            <w:shd w:val="clear" w:color="auto" w:fill="auto"/>
            <w:vAlign w:val="center"/>
          </w:tcPr>
          <w:p w:rsidR="00C80EAD" w:rsidRPr="00080DB2" w:rsidRDefault="00C80EAD" w:rsidP="00C80EAD">
            <w:pPr>
              <w:spacing w:line="360" w:lineRule="auto"/>
              <w:rPr>
                <w:rFonts w:eastAsia="Calibri"/>
                <w:sz w:val="22"/>
                <w:szCs w:val="22"/>
                <w:lang w:eastAsia="en-US"/>
              </w:rPr>
            </w:pPr>
            <w:r w:rsidRPr="00080DB2">
              <w:rPr>
                <w:rFonts w:eastAsia="Calibri"/>
                <w:sz w:val="22"/>
                <w:szCs w:val="22"/>
                <w:lang w:eastAsia="en-US"/>
              </w:rPr>
              <w:t>Data</w:t>
            </w:r>
          </w:p>
        </w:tc>
        <w:tc>
          <w:tcPr>
            <w:tcW w:w="6785" w:type="dxa"/>
            <w:shd w:val="clear" w:color="auto" w:fill="auto"/>
            <w:vAlign w:val="center"/>
          </w:tcPr>
          <w:p w:rsidR="00C80EAD" w:rsidRPr="00080DB2" w:rsidRDefault="00C80EAD" w:rsidP="003442C0">
            <w:pPr>
              <w:spacing w:line="360" w:lineRule="auto"/>
              <w:rPr>
                <w:rFonts w:eastAsia="Calibri"/>
                <w:sz w:val="22"/>
                <w:szCs w:val="22"/>
                <w:lang w:eastAsia="en-US"/>
              </w:rPr>
            </w:pPr>
            <w:r w:rsidRPr="00080DB2">
              <w:rPr>
                <w:rFonts w:eastAsia="Calibri"/>
                <w:sz w:val="22"/>
                <w:szCs w:val="22"/>
                <w:lang w:eastAsia="en-US"/>
              </w:rPr>
              <w:t xml:space="preserve">2017 m. </w:t>
            </w:r>
            <w:r w:rsidR="003442C0">
              <w:rPr>
                <w:rFonts w:eastAsia="Calibri"/>
                <w:sz w:val="22"/>
                <w:szCs w:val="22"/>
                <w:lang w:eastAsia="en-US"/>
              </w:rPr>
              <w:t>gegužės 22</w:t>
            </w:r>
            <w:r w:rsidRPr="00080DB2">
              <w:rPr>
                <w:rFonts w:eastAsia="Calibri"/>
                <w:sz w:val="22"/>
                <w:szCs w:val="22"/>
                <w:lang w:eastAsia="en-US"/>
              </w:rPr>
              <w:t xml:space="preserve"> d.  </w:t>
            </w:r>
          </w:p>
        </w:tc>
      </w:tr>
      <w:tr w:rsidR="00C80EAD" w:rsidRPr="00C80EAD" w:rsidTr="00C20E9D">
        <w:trPr>
          <w:trHeight w:val="345"/>
        </w:trPr>
        <w:tc>
          <w:tcPr>
            <w:tcW w:w="1169"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5.5.</w:t>
            </w:r>
          </w:p>
        </w:tc>
        <w:tc>
          <w:tcPr>
            <w:tcW w:w="6785" w:type="dxa"/>
            <w:shd w:val="clear" w:color="auto" w:fill="auto"/>
            <w:vAlign w:val="center"/>
          </w:tcPr>
          <w:p w:rsidR="00C80EAD" w:rsidRPr="00C80EAD" w:rsidRDefault="00C80EAD" w:rsidP="00C80EAD">
            <w:pPr>
              <w:spacing w:line="360" w:lineRule="auto"/>
              <w:rPr>
                <w:rFonts w:eastAsia="Calibri"/>
                <w:sz w:val="22"/>
                <w:szCs w:val="22"/>
                <w:lang w:eastAsia="en-US"/>
              </w:rPr>
            </w:pPr>
            <w:r w:rsidRPr="00C80EAD">
              <w:rPr>
                <w:rFonts w:eastAsia="Calibri"/>
                <w:sz w:val="22"/>
                <w:szCs w:val="22"/>
                <w:lang w:eastAsia="en-US"/>
              </w:rPr>
              <w:t>Parašas ir antspaudas</w:t>
            </w:r>
          </w:p>
        </w:tc>
        <w:tc>
          <w:tcPr>
            <w:tcW w:w="6785" w:type="dxa"/>
            <w:shd w:val="clear" w:color="auto" w:fill="auto"/>
            <w:vAlign w:val="center"/>
          </w:tcPr>
          <w:p w:rsidR="00C80EAD" w:rsidRPr="00C80EAD" w:rsidRDefault="00C80EAD" w:rsidP="00C80EAD">
            <w:pPr>
              <w:spacing w:line="360" w:lineRule="auto"/>
              <w:rPr>
                <w:rFonts w:eastAsia="Calibri"/>
                <w:b/>
                <w:sz w:val="22"/>
                <w:szCs w:val="22"/>
                <w:lang w:eastAsia="en-US"/>
              </w:rPr>
            </w:pPr>
          </w:p>
        </w:tc>
      </w:tr>
    </w:tbl>
    <w:p w:rsidR="003442C0" w:rsidRDefault="003442C0">
      <w:bookmarkStart w:id="0" w:name="_GoBack"/>
      <w:bookmarkEnd w:id="0"/>
    </w:p>
    <w:sectPr w:rsidR="003442C0" w:rsidSect="00C20E9D">
      <w:headerReference w:type="default" r:id="rId14"/>
      <w:pgSz w:w="16838" w:h="11906" w:orient="landscape"/>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13" w:rsidRDefault="00250C13">
      <w:r>
        <w:separator/>
      </w:r>
    </w:p>
  </w:endnote>
  <w:endnote w:type="continuationSeparator" w:id="0">
    <w:p w:rsidR="00250C13" w:rsidRDefault="0025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13" w:rsidRDefault="00250C13">
      <w:r>
        <w:separator/>
      </w:r>
    </w:p>
  </w:footnote>
  <w:footnote w:type="continuationSeparator" w:id="0">
    <w:p w:rsidR="00250C13" w:rsidRDefault="0025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F" w:rsidRPr="00964BC9" w:rsidRDefault="0078417F">
    <w:pPr>
      <w:pStyle w:val="Header"/>
      <w:jc w:val="center"/>
    </w:pPr>
    <w:r w:rsidRPr="00964BC9">
      <w:fldChar w:fldCharType="begin"/>
    </w:r>
    <w:r w:rsidRPr="00964BC9">
      <w:instrText>PAGE   \* MERGEFORMAT</w:instrText>
    </w:r>
    <w:r w:rsidRPr="00964BC9">
      <w:fldChar w:fldCharType="separate"/>
    </w:r>
    <w:r w:rsidR="003442C0">
      <w:rPr>
        <w:noProof/>
      </w:rPr>
      <w:t>25</w:t>
    </w:r>
    <w:r w:rsidRPr="00964BC9">
      <w:fldChar w:fldCharType="end"/>
    </w:r>
  </w:p>
  <w:p w:rsidR="0078417F" w:rsidRDefault="00784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AD"/>
    <w:rsid w:val="00016E74"/>
    <w:rsid w:val="0007017A"/>
    <w:rsid w:val="00080DB2"/>
    <w:rsid w:val="000C2E06"/>
    <w:rsid w:val="00191B83"/>
    <w:rsid w:val="001A3802"/>
    <w:rsid w:val="002077E5"/>
    <w:rsid w:val="00233078"/>
    <w:rsid w:val="002358E5"/>
    <w:rsid w:val="00250C13"/>
    <w:rsid w:val="00286719"/>
    <w:rsid w:val="002B5AB9"/>
    <w:rsid w:val="00302129"/>
    <w:rsid w:val="003229AE"/>
    <w:rsid w:val="003442C0"/>
    <w:rsid w:val="003A320F"/>
    <w:rsid w:val="003D76D0"/>
    <w:rsid w:val="003F7E60"/>
    <w:rsid w:val="004015F0"/>
    <w:rsid w:val="004278AA"/>
    <w:rsid w:val="004570A9"/>
    <w:rsid w:val="004770F0"/>
    <w:rsid w:val="004A22DC"/>
    <w:rsid w:val="004A6C3A"/>
    <w:rsid w:val="004C2FA0"/>
    <w:rsid w:val="00515E40"/>
    <w:rsid w:val="005649BC"/>
    <w:rsid w:val="005718B1"/>
    <w:rsid w:val="00586D70"/>
    <w:rsid w:val="005A3C55"/>
    <w:rsid w:val="005C35AE"/>
    <w:rsid w:val="00631B06"/>
    <w:rsid w:val="00655B49"/>
    <w:rsid w:val="006C0811"/>
    <w:rsid w:val="006D2330"/>
    <w:rsid w:val="00743442"/>
    <w:rsid w:val="007763A3"/>
    <w:rsid w:val="00783F19"/>
    <w:rsid w:val="0078417F"/>
    <w:rsid w:val="007B5F67"/>
    <w:rsid w:val="00832A2E"/>
    <w:rsid w:val="00890B62"/>
    <w:rsid w:val="00994A0D"/>
    <w:rsid w:val="009B0BCA"/>
    <w:rsid w:val="009F0FA2"/>
    <w:rsid w:val="00A032DF"/>
    <w:rsid w:val="00A0644B"/>
    <w:rsid w:val="00A26A85"/>
    <w:rsid w:val="00A33ACA"/>
    <w:rsid w:val="00A72923"/>
    <w:rsid w:val="00AF50CD"/>
    <w:rsid w:val="00B46D81"/>
    <w:rsid w:val="00BA498F"/>
    <w:rsid w:val="00BB5452"/>
    <w:rsid w:val="00C20E9D"/>
    <w:rsid w:val="00C80EAD"/>
    <w:rsid w:val="00CB0382"/>
    <w:rsid w:val="00CB7F55"/>
    <w:rsid w:val="00CE66FB"/>
    <w:rsid w:val="00D51D5F"/>
    <w:rsid w:val="00D74AC1"/>
    <w:rsid w:val="00D911DA"/>
    <w:rsid w:val="00DF0AFD"/>
    <w:rsid w:val="00E01B39"/>
    <w:rsid w:val="00E33E4A"/>
    <w:rsid w:val="00E40696"/>
    <w:rsid w:val="00E425C8"/>
    <w:rsid w:val="00E6145C"/>
    <w:rsid w:val="00E907E8"/>
    <w:rsid w:val="00E9760D"/>
    <w:rsid w:val="00EB5151"/>
    <w:rsid w:val="00ED2BD9"/>
    <w:rsid w:val="00F02F8E"/>
    <w:rsid w:val="00F240CD"/>
    <w:rsid w:val="00F867BA"/>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EAD"/>
    <w:pPr>
      <w:tabs>
        <w:tab w:val="center" w:pos="4819"/>
        <w:tab w:val="right" w:pos="9638"/>
      </w:tabs>
    </w:pPr>
  </w:style>
  <w:style w:type="character" w:customStyle="1" w:styleId="HeaderChar">
    <w:name w:val="Header Char"/>
    <w:basedOn w:val="DefaultParagraphFont"/>
    <w:link w:val="Header"/>
    <w:uiPriority w:val="99"/>
    <w:semiHidden/>
    <w:rsid w:val="00C80EAD"/>
    <w:rPr>
      <w:sz w:val="24"/>
      <w:szCs w:val="24"/>
      <w:lang w:eastAsia="lt-LT"/>
    </w:rPr>
  </w:style>
  <w:style w:type="paragraph" w:styleId="BalloonText">
    <w:name w:val="Balloon Text"/>
    <w:basedOn w:val="Normal"/>
    <w:link w:val="BalloonTextChar"/>
    <w:uiPriority w:val="99"/>
    <w:semiHidden/>
    <w:unhideWhenUsed/>
    <w:rsid w:val="009B0BCA"/>
    <w:rPr>
      <w:rFonts w:ascii="Tahoma" w:hAnsi="Tahoma" w:cs="Tahoma"/>
      <w:sz w:val="16"/>
      <w:szCs w:val="16"/>
    </w:rPr>
  </w:style>
  <w:style w:type="character" w:customStyle="1" w:styleId="BalloonTextChar">
    <w:name w:val="Balloon Text Char"/>
    <w:basedOn w:val="DefaultParagraphFont"/>
    <w:link w:val="BalloonText"/>
    <w:uiPriority w:val="99"/>
    <w:semiHidden/>
    <w:rsid w:val="009B0BCA"/>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85"/>
    <w:rPr>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EAD"/>
    <w:pPr>
      <w:tabs>
        <w:tab w:val="center" w:pos="4819"/>
        <w:tab w:val="right" w:pos="9638"/>
      </w:tabs>
    </w:pPr>
  </w:style>
  <w:style w:type="character" w:customStyle="1" w:styleId="HeaderChar">
    <w:name w:val="Header Char"/>
    <w:basedOn w:val="DefaultParagraphFont"/>
    <w:link w:val="Header"/>
    <w:uiPriority w:val="99"/>
    <w:semiHidden/>
    <w:rsid w:val="00C80EAD"/>
    <w:rPr>
      <w:sz w:val="24"/>
      <w:szCs w:val="24"/>
      <w:lang w:eastAsia="lt-LT"/>
    </w:rPr>
  </w:style>
  <w:style w:type="paragraph" w:styleId="BalloonText">
    <w:name w:val="Balloon Text"/>
    <w:basedOn w:val="Normal"/>
    <w:link w:val="BalloonTextChar"/>
    <w:uiPriority w:val="99"/>
    <w:semiHidden/>
    <w:unhideWhenUsed/>
    <w:rsid w:val="009B0BCA"/>
    <w:rPr>
      <w:rFonts w:ascii="Tahoma" w:hAnsi="Tahoma" w:cs="Tahoma"/>
      <w:sz w:val="16"/>
      <w:szCs w:val="16"/>
    </w:rPr>
  </w:style>
  <w:style w:type="character" w:customStyle="1" w:styleId="BalloonTextChar">
    <w:name w:val="Balloon Text Char"/>
    <w:basedOn w:val="DefaultParagraphFont"/>
    <w:link w:val="BalloonText"/>
    <w:uiPriority w:val="99"/>
    <w:semiHidden/>
    <w:rsid w:val="009B0BCA"/>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stupuriene@gmail.com" TargetMode="External"/><Relationship Id="rId13" Type="http://schemas.openxmlformats.org/officeDocument/2006/relationships/hyperlink" Target="http://www.vtek.lt/id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nkrotodep.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krotodep.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antastupuriene@gmail.com" TargetMode="External"/><Relationship Id="rId4" Type="http://schemas.openxmlformats.org/officeDocument/2006/relationships/settings" Target="settings.xml"/><Relationship Id="rId9" Type="http://schemas.openxmlformats.org/officeDocument/2006/relationships/hyperlink" Target="mailto:nele.zelvie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40602</Words>
  <Characters>23144</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2017-05-19T07:03:00Z</cp:lastPrinted>
  <dcterms:created xsi:type="dcterms:W3CDTF">2017-05-08T08:54:00Z</dcterms:created>
  <dcterms:modified xsi:type="dcterms:W3CDTF">2017-05-19T07:05:00Z</dcterms:modified>
</cp:coreProperties>
</file>