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D56434" w14:textId="77777777" w:rsidR="00364DD4" w:rsidRDefault="00364DD4" w:rsidP="00364DD4">
      <w:pPr>
        <w:ind w:left="5102"/>
        <w:jc w:val="right"/>
        <w:rPr>
          <w:sz w:val="22"/>
          <w:szCs w:val="22"/>
        </w:rPr>
      </w:pPr>
    </w:p>
    <w:p w14:paraId="02BB5835" w14:textId="77777777" w:rsidR="003C6B15" w:rsidRPr="007B3EBE" w:rsidRDefault="003C6B15" w:rsidP="003C6B15">
      <w:pPr>
        <w:ind w:left="5102"/>
        <w:jc w:val="right"/>
        <w:rPr>
          <w:rFonts w:eastAsia="Calibri"/>
        </w:rPr>
      </w:pPr>
      <w:r w:rsidRPr="007B3EBE">
        <w:t>VPS priemonės „Pagrindinės paslaugos ir kaimų atnaujinimas kaimo vietovėse“ veiklos srities „Parama investicijoms į visų rūšių mažos apimties infrastruktūrą“ Tauragės r. VVG finansavimo sąlygų aprašo</w:t>
      </w:r>
    </w:p>
    <w:p w14:paraId="6833AD49" w14:textId="0A5F2B8B" w:rsidR="003C6B15" w:rsidRPr="00961C27" w:rsidRDefault="003C6B15" w:rsidP="003C6B15">
      <w:pPr>
        <w:ind w:left="5102"/>
        <w:jc w:val="right"/>
        <w:rPr>
          <w:rFonts w:eastAsia="Calibri"/>
        </w:rPr>
      </w:pPr>
      <w:r>
        <w:rPr>
          <w:rFonts w:eastAsia="Calibri"/>
        </w:rPr>
        <w:t>2</w:t>
      </w:r>
      <w:r w:rsidRPr="007B3EBE">
        <w:rPr>
          <w:rFonts w:eastAsia="Calibri"/>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0F0BF4C1" w14:textId="737C6FB7" w:rsidR="001B35D0" w:rsidRPr="00A118D2" w:rsidRDefault="001B35D0" w:rsidP="00364DD4">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59"/>
        <w:gridCol w:w="1276"/>
        <w:gridCol w:w="1559"/>
        <w:gridCol w:w="1482"/>
      </w:tblGrid>
      <w:tr w:rsidR="001B35D0" w:rsidRPr="00A118D2" w14:paraId="61AAA246" w14:textId="77777777" w:rsidTr="004C5711">
        <w:trPr>
          <w:trHeight w:val="1651"/>
        </w:trPr>
        <w:tc>
          <w:tcPr>
            <w:tcW w:w="3686"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0303AF10">
                  <wp:simplePos x="0" y="0"/>
                  <wp:positionH relativeFrom="column">
                    <wp:align>center</wp:align>
                  </wp:positionH>
                  <wp:positionV relativeFrom="paragraph">
                    <wp:posOffset>0</wp:posOffset>
                  </wp:positionV>
                  <wp:extent cx="2387292" cy="9362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010" cy="937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6EF54B66">
                  <wp:extent cx="904875" cy="10465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226"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559" w:type="dxa"/>
          </w:tcPr>
          <w:p w14:paraId="6AF155A9" w14:textId="249D649C" w:rsidR="001B35D0" w:rsidRPr="00A118D2" w:rsidRDefault="00364DD4" w:rsidP="00B27D6B">
            <w:pPr>
              <w:jc w:val="center"/>
              <w:rPr>
                <w:i/>
                <w:sz w:val="20"/>
                <w:szCs w:val="20"/>
              </w:rPr>
            </w:pPr>
            <w:r>
              <w:rPr>
                <w:noProof/>
                <w:lang w:eastAsia="lt-LT"/>
              </w:rPr>
              <w:drawing>
                <wp:inline distT="0" distB="0" distL="0" distR="0" wp14:anchorId="45298DD6" wp14:editId="6000A527">
                  <wp:extent cx="942975" cy="951280"/>
                  <wp:effectExtent l="0" t="0" r="0" b="1270"/>
                  <wp:docPr id="5" name="Picture 5" descr="C:\Users\User\AppData\Local\Microsoft\Windows\INetCache\Content.Word\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824" cy="957180"/>
                          </a:xfrm>
                          <a:prstGeom prst="rect">
                            <a:avLst/>
                          </a:prstGeom>
                          <a:noFill/>
                          <a:ln>
                            <a:noFill/>
                          </a:ln>
                        </pic:spPr>
                      </pic:pic>
                    </a:graphicData>
                  </a:graphic>
                </wp:inline>
              </w:drawing>
            </w:r>
          </w:p>
        </w:tc>
        <w:tc>
          <w:tcPr>
            <w:tcW w:w="1482" w:type="dxa"/>
          </w:tcPr>
          <w:p w14:paraId="4770295C" w14:textId="35000E82"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DC68D38" w:rsidR="00AC2E61" w:rsidRPr="00A118D2" w:rsidRDefault="00AC2E61" w:rsidP="00AF718D">
      <w:pPr>
        <w:pStyle w:val="BodyText"/>
        <w:jc w:val="center"/>
      </w:pPr>
      <w:r w:rsidRPr="00A118D2">
        <w:t>20</w:t>
      </w:r>
      <w:r w:rsidR="00364DD4">
        <w:t>18</w:t>
      </w:r>
      <w:r w:rsidRPr="00A118D2">
        <w:t xml:space="preserve"> m.</w:t>
      </w:r>
      <w:r w:rsidR="0079534D" w:rsidRPr="00A118D2">
        <w:t xml:space="preserve"> </w:t>
      </w:r>
      <w:r w:rsidR="00364DD4">
        <w:t>rugojūčio</w:t>
      </w:r>
      <w:r w:rsidRPr="00A118D2">
        <w:t>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566CB1B1"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4C5711">
        <w:rPr>
          <w:szCs w:val="24"/>
        </w:rPr>
        <w:t>Tauragės rajono</w:t>
      </w:r>
      <w:r w:rsidR="00C91E8F" w:rsidRPr="00A118D2">
        <w:rPr>
          <w:szCs w:val="24"/>
        </w:rPr>
        <w:t xml:space="preserve"> </w:t>
      </w:r>
      <w:r w:rsidR="001A60CE" w:rsidRPr="00A118D2">
        <w:rPr>
          <w:szCs w:val="24"/>
        </w:rPr>
        <w:t xml:space="preserve">vietos veiklos grupės </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4C5711" w:rsidRPr="009B734F">
        <w:rPr>
          <w:b/>
        </w:rPr>
        <w:t>Tauragės rajono vietos veiklos grupės 2016-2023 metų vietos plėtros strategija</w:t>
      </w:r>
      <w:r w:rsidR="00BD5FA3" w:rsidRPr="00A118D2">
        <w:rPr>
          <w:szCs w:val="24"/>
        </w:rPr>
        <w:t>“</w:t>
      </w:r>
      <w:r w:rsidR="001A60CE" w:rsidRPr="00A118D2">
        <w:rPr>
          <w:szCs w:val="24"/>
        </w:rPr>
        <w:t xml:space="preserve"> </w:t>
      </w:r>
      <w:r w:rsidR="004C5711">
        <w:t>II</w:t>
      </w:r>
      <w:r w:rsidR="001A60CE" w:rsidRPr="00A118D2">
        <w:rPr>
          <w:szCs w:val="24"/>
        </w:rPr>
        <w:t xml:space="preserve"> prioriteto </w:t>
      </w:r>
      <w:r w:rsidR="004C5711">
        <w:t>„Kaimo gyventojų socialinio ir kultūrinio aktyvumo ir jaunimo užimtumo skatinimas, kompetencijų didinimas“ priemonės Nr. LEADER – 19.2-7.2 „Pagrindinės paslaugos ir kaimų atnaujinimas kaimo vietovėse“ veiklos sritį „Parama investicijoms į visų rūšių mažos apimties infrastruktūrą“</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4C5711">
        <w:rPr>
          <w:szCs w:val="24"/>
        </w:rPr>
        <w:t xml:space="preserve">Tauragės rajono VVG valdybos 2018 </w:t>
      </w:r>
      <w:r w:rsidR="00431641" w:rsidRPr="00A118D2">
        <w:rPr>
          <w:szCs w:val="24"/>
        </w:rPr>
        <w:t xml:space="preserve">m. </w:t>
      </w:r>
      <w:r w:rsidR="00C255DB">
        <w:rPr>
          <w:szCs w:val="24"/>
        </w:rPr>
        <w:t xml:space="preserve">rugpjūčio 21 </w:t>
      </w:r>
      <w:r w:rsidR="004C5711">
        <w:rPr>
          <w:szCs w:val="24"/>
        </w:rPr>
        <w:t>d.</w:t>
      </w:r>
      <w:r w:rsidR="00431641" w:rsidRPr="00A118D2">
        <w:rPr>
          <w:szCs w:val="24"/>
        </w:rPr>
        <w:t xml:space="preserve"> </w:t>
      </w:r>
      <w:r w:rsidR="00431641" w:rsidRPr="00A118D2">
        <w:rPr>
          <w:szCs w:val="24"/>
        </w:rPr>
        <w:lastRenderedPageBreak/>
        <w:t xml:space="preserve">sprendimu Nr. </w:t>
      </w:r>
      <w:r w:rsidR="00C255DB">
        <w:rPr>
          <w:szCs w:val="24"/>
        </w:rPr>
        <w:t>2018/11</w:t>
      </w:r>
      <w:bookmarkStart w:id="0" w:name="_GoBack"/>
      <w:bookmarkEnd w:id="0"/>
      <w:r w:rsidR="00431641" w:rsidRPr="00A118D2">
        <w:rPr>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 xml:space="preserve">lentelė ir kiti dokumentai, pagrindžiantys atitiktį savanoriško darbo </w:t>
      </w:r>
      <w:r w:rsidR="00AC2EF5" w:rsidRPr="00A118D2">
        <w:rPr>
          <w:color w:val="000000"/>
          <w:lang w:val="lt-LT"/>
        </w:rPr>
        <w:lastRenderedPageBreak/>
        <w:t>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lastRenderedPageBreak/>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 xml:space="preserve">į vietos projektą pakeitimas be kitos Šalies žinios yra neteisėtas. Už įnašų į vietos </w:t>
      </w:r>
      <w:r w:rsidR="006519B4" w:rsidRPr="00A118D2">
        <w:lastRenderedPageBreak/>
        <w:t>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1A506" w14:textId="77777777" w:rsidR="00C15AD3" w:rsidRDefault="00C15AD3">
      <w:r>
        <w:separator/>
      </w:r>
    </w:p>
  </w:endnote>
  <w:endnote w:type="continuationSeparator" w:id="0">
    <w:p w14:paraId="18517D03" w14:textId="77777777" w:rsidR="00C15AD3" w:rsidRDefault="00C1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F44D" w14:textId="77777777" w:rsidR="00C15AD3" w:rsidRDefault="00C15AD3">
      <w:r>
        <w:separator/>
      </w:r>
    </w:p>
  </w:footnote>
  <w:footnote w:type="continuationSeparator" w:id="0">
    <w:p w14:paraId="153FAF8D" w14:textId="77777777" w:rsidR="00C15AD3" w:rsidRDefault="00C15AD3">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C255DB">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1D5C"/>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4DD4"/>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B15"/>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2CE4"/>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711"/>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1F47"/>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4CC5"/>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AD3"/>
    <w:rsid w:val="00C15F3F"/>
    <w:rsid w:val="00C162A1"/>
    <w:rsid w:val="00C216EE"/>
    <w:rsid w:val="00C23D5C"/>
    <w:rsid w:val="00C24863"/>
    <w:rsid w:val="00C25114"/>
    <w:rsid w:val="00C2520B"/>
    <w:rsid w:val="00C255D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0B1574A-ACC0-40E2-9E1C-51E24A7D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19048</Words>
  <Characters>10858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6</cp:revision>
  <cp:lastPrinted>2009-04-27T09:33:00Z</cp:lastPrinted>
  <dcterms:created xsi:type="dcterms:W3CDTF">2018-07-31T11:21:00Z</dcterms:created>
  <dcterms:modified xsi:type="dcterms:W3CDTF">2018-08-21T06:49:00Z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