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diagrams/data1.xml" ContentType="application/vnd.openxmlformats-officedocument.drawingml.diagramData+xml"/>
  <Override PartName="/word/theme/themeOverride3.xml" ContentType="application/vnd.openxmlformats-officedocument.themeOverride+xml"/>
  <Override PartName="/word/theme/themeOverride13.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diagrams/quickStyle1.xml" ContentType="application/vnd.openxmlformats-officedocument.drawingml.diagramStyle+xml"/>
  <Default Extension="png" ContentType="image/png"/>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Default Extension="jpeg" ContentType="image/jpeg"/>
  <Override PartName="/word/theme/themeOverride12.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2B3" w:rsidRPr="009B734F" w:rsidRDefault="008742B3">
      <w:bookmarkStart w:id="0" w:name="_GoBack"/>
    </w:p>
    <w:tbl>
      <w:tblPr>
        <w:tblW w:w="0" w:type="auto"/>
        <w:tblInd w:w="5637" w:type="dxa"/>
        <w:tblLook w:val="04A0"/>
      </w:tblPr>
      <w:tblGrid>
        <w:gridCol w:w="4217"/>
      </w:tblGrid>
      <w:tr w:rsidR="002226B5" w:rsidRPr="009B734F" w:rsidTr="00671DB1">
        <w:tc>
          <w:tcPr>
            <w:tcW w:w="4217" w:type="dxa"/>
            <w:shd w:val="clear" w:color="auto" w:fill="auto"/>
          </w:tcPr>
          <w:p w:rsidR="002226B5" w:rsidRPr="009B734F" w:rsidRDefault="002226B5" w:rsidP="002226B5">
            <w:pPr>
              <w:pStyle w:val="Header"/>
              <w:rPr>
                <w:lang w:val="lt-LT"/>
              </w:rPr>
            </w:pPr>
          </w:p>
        </w:tc>
      </w:tr>
    </w:tbl>
    <w:p w:rsidR="00A75C40" w:rsidRPr="009B734F" w:rsidRDefault="00B44D6A" w:rsidP="00842A0E">
      <w:pPr>
        <w:jc w:val="center"/>
        <w:rPr>
          <w:i/>
        </w:rPr>
      </w:pPr>
      <w:r>
        <w:rPr>
          <w:noProof/>
          <w:lang w:val="en-US"/>
        </w:rPr>
        <w:drawing>
          <wp:inline distT="0" distB="0" distL="0" distR="0">
            <wp:extent cx="1916430" cy="476885"/>
            <wp:effectExtent l="0" t="0" r="7620" b="0"/>
            <wp:docPr id="6" name="Picture 26" descr="http://www.zum.lt/documents/kaimo_pletros_depart/LOGOspa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zum.lt/documents/kaimo_pletros_depart/LOGOspalv.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6430" cy="476885"/>
                    </a:xfrm>
                    <a:prstGeom prst="rect">
                      <a:avLst/>
                    </a:prstGeom>
                    <a:noFill/>
                    <a:ln>
                      <a:noFill/>
                    </a:ln>
                  </pic:spPr>
                </pic:pic>
              </a:graphicData>
            </a:graphic>
          </wp:inline>
        </w:drawing>
      </w:r>
      <w:r>
        <w:rPr>
          <w:noProof/>
          <w:lang w:val="en-US"/>
        </w:rPr>
        <w:drawing>
          <wp:inline distT="0" distB="0" distL="0" distR="0">
            <wp:extent cx="476885" cy="643890"/>
            <wp:effectExtent l="0" t="0" r="0" b="3810"/>
            <wp:docPr id="2" name="Picture 27" descr="http://www.zum.lt/documents/kaimo_pletros_depart/Lietuvos%20LEADER%20logoti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zum.lt/documents/kaimo_pletros_depart/Lietuvos%20LEADER%20logotipas.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885" cy="643890"/>
                    </a:xfrm>
                    <a:prstGeom prst="rect">
                      <a:avLst/>
                    </a:prstGeom>
                    <a:noFill/>
                    <a:ln>
                      <a:noFill/>
                    </a:ln>
                  </pic:spPr>
                </pic:pic>
              </a:graphicData>
            </a:graphic>
          </wp:inline>
        </w:drawing>
      </w:r>
      <w:r>
        <w:rPr>
          <w:b/>
          <w:noProof/>
          <w:sz w:val="28"/>
          <w:szCs w:val="28"/>
          <w:lang w:val="en-US"/>
        </w:rPr>
        <w:drawing>
          <wp:inline distT="0" distB="0" distL="0" distR="0">
            <wp:extent cx="874395" cy="652145"/>
            <wp:effectExtent l="0" t="0" r="1905" b="0"/>
            <wp:docPr id="1" name="Picture 28" descr="LOGOTIPAS_V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TIPAS_VV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4395" cy="65214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9854"/>
      </w:tblGrid>
      <w:tr w:rsidR="00DD3C2C" w:rsidRPr="009B734F" w:rsidTr="00671DB1">
        <w:tc>
          <w:tcPr>
            <w:tcW w:w="9854" w:type="dxa"/>
            <w:shd w:val="clear" w:color="auto" w:fill="FDE9D9"/>
          </w:tcPr>
          <w:p w:rsidR="00DD3C2C" w:rsidRPr="009B734F" w:rsidRDefault="00D42292" w:rsidP="002407C6">
            <w:pPr>
              <w:spacing w:after="0" w:line="240" w:lineRule="auto"/>
              <w:jc w:val="center"/>
              <w:rPr>
                <w:b/>
                <w:caps/>
                <w:szCs w:val="24"/>
              </w:rPr>
            </w:pPr>
            <w:r w:rsidRPr="009B734F">
              <w:rPr>
                <w:b/>
                <w:caps/>
                <w:szCs w:val="24"/>
              </w:rPr>
              <w:t>TAURAGĖS RAJONO VIETOS VEIKLOS GRUPĖ</w:t>
            </w:r>
            <w:r w:rsidR="000977D9" w:rsidRPr="009B734F">
              <w:rPr>
                <w:b/>
                <w:caps/>
                <w:szCs w:val="24"/>
              </w:rPr>
              <w:t xml:space="preserve"> (toliau- tauragės vvg)</w:t>
            </w:r>
          </w:p>
        </w:tc>
      </w:tr>
    </w:tbl>
    <w:p w:rsidR="00842A0E" w:rsidRPr="009B734F" w:rsidRDefault="00842A0E" w:rsidP="00842A0E">
      <w:pPr>
        <w:jc w:val="center"/>
      </w:pPr>
    </w:p>
    <w:p w:rsidR="00842A0E" w:rsidRPr="009B734F" w:rsidRDefault="00842A0E" w:rsidP="00842A0E">
      <w:pPr>
        <w:jc w:val="center"/>
        <w:rPr>
          <w:b/>
          <w:i/>
        </w:rPr>
      </w:pPr>
    </w:p>
    <w:p w:rsidR="00DD3C2C" w:rsidRPr="009B734F" w:rsidRDefault="00DD3C2C" w:rsidP="00842A0E">
      <w:pPr>
        <w:jc w:val="center"/>
        <w:rPr>
          <w:b/>
          <w:i/>
        </w:rPr>
      </w:pPr>
    </w:p>
    <w:p w:rsidR="00DD3C2C" w:rsidRPr="009B734F" w:rsidRDefault="00DD3C2C" w:rsidP="00842A0E">
      <w:pPr>
        <w:jc w:val="center"/>
        <w:rPr>
          <w:b/>
          <w:i/>
        </w:rPr>
      </w:pPr>
    </w:p>
    <w:p w:rsidR="00DD3C2C" w:rsidRPr="009B734F" w:rsidRDefault="00DD3C2C" w:rsidP="00842A0E">
      <w:pPr>
        <w:jc w:val="center"/>
        <w:rPr>
          <w:b/>
          <w:i/>
        </w:rPr>
      </w:pPr>
    </w:p>
    <w:p w:rsidR="00DD3C2C" w:rsidRPr="009B734F" w:rsidRDefault="00DD3C2C" w:rsidP="00842A0E">
      <w:pPr>
        <w:jc w:val="center"/>
        <w:rPr>
          <w:b/>
          <w:i/>
        </w:rPr>
      </w:pPr>
    </w:p>
    <w:p w:rsidR="00842A0E" w:rsidRPr="009B734F" w:rsidRDefault="00C73962" w:rsidP="00910A06">
      <w:pPr>
        <w:tabs>
          <w:tab w:val="left" w:pos="1155"/>
          <w:tab w:val="center" w:pos="4819"/>
        </w:tabs>
        <w:rPr>
          <w:b/>
        </w:rPr>
      </w:pPr>
      <w:r>
        <w:rPr>
          <w:b/>
        </w:rPr>
        <w:tab/>
      </w:r>
      <w:r>
        <w:rPr>
          <w:b/>
        </w:rPr>
        <w:tab/>
      </w:r>
      <w:r w:rsidR="00842A0E" w:rsidRPr="009B734F">
        <w:rPr>
          <w:b/>
        </w:rPr>
        <w:t xml:space="preserve">VIETOS PLĖTROS STRATEGIJA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DD3C2C" w:rsidRPr="009B734F" w:rsidTr="00671DB1">
        <w:tc>
          <w:tcPr>
            <w:tcW w:w="9854" w:type="dxa"/>
            <w:shd w:val="clear" w:color="auto" w:fill="FDE9D9"/>
          </w:tcPr>
          <w:p w:rsidR="00DD3C2C" w:rsidRPr="009B734F" w:rsidRDefault="00D42292" w:rsidP="002407C6">
            <w:pPr>
              <w:spacing w:after="0" w:line="240" w:lineRule="auto"/>
              <w:jc w:val="center"/>
              <w:rPr>
                <w:b/>
                <w:szCs w:val="24"/>
              </w:rPr>
            </w:pPr>
            <w:r w:rsidRPr="009B734F">
              <w:rPr>
                <w:b/>
                <w:szCs w:val="24"/>
              </w:rPr>
              <w:t>Tauragės rajono vietos veiklos grupės 2016-2023 metų vietos plėtros strategija</w:t>
            </w:r>
          </w:p>
        </w:tc>
      </w:tr>
    </w:tbl>
    <w:p w:rsidR="00DD3C2C" w:rsidRPr="009B734F" w:rsidRDefault="00DD3C2C" w:rsidP="00842A0E">
      <w:pPr>
        <w:jc w:val="center"/>
        <w:rPr>
          <w:b/>
        </w:rPr>
      </w:pPr>
    </w:p>
    <w:p w:rsidR="00842A0E" w:rsidRPr="009B734F" w:rsidRDefault="00D17430" w:rsidP="00842A0E">
      <w:pPr>
        <w:jc w:val="center"/>
        <w:rPr>
          <w:b/>
          <w:i/>
        </w:rPr>
      </w:pPr>
      <w:r w:rsidRPr="009B734F">
        <w:rPr>
          <w:b/>
          <w:i/>
        </w:rPr>
        <w:t xml:space="preserve"> </w:t>
      </w:r>
    </w:p>
    <w:p w:rsidR="00842A0E" w:rsidRPr="009B734F" w:rsidRDefault="00842A0E" w:rsidP="00842A0E">
      <w:pPr>
        <w:jc w:val="center"/>
        <w:rPr>
          <w:b/>
        </w:rPr>
      </w:pPr>
    </w:p>
    <w:p w:rsidR="00842A0E" w:rsidRPr="009B734F" w:rsidRDefault="00842A0E" w:rsidP="00842A0E">
      <w:pPr>
        <w:jc w:val="center"/>
        <w:rPr>
          <w:b/>
        </w:rPr>
      </w:pPr>
    </w:p>
    <w:p w:rsidR="00DD3C2C" w:rsidRPr="009B734F" w:rsidRDefault="00DD3C2C" w:rsidP="00842A0E">
      <w:pPr>
        <w:jc w:val="center"/>
        <w:rPr>
          <w:b/>
        </w:rPr>
      </w:pPr>
    </w:p>
    <w:p w:rsidR="007C4D42" w:rsidRPr="009B734F" w:rsidRDefault="007C4D42" w:rsidP="00842A0E">
      <w:pPr>
        <w:jc w:val="center"/>
        <w:rPr>
          <w:b/>
        </w:rPr>
      </w:pPr>
    </w:p>
    <w:p w:rsidR="007C4D42" w:rsidRPr="009B734F" w:rsidRDefault="007C4D42" w:rsidP="00842A0E">
      <w:pPr>
        <w:jc w:val="center"/>
        <w:rPr>
          <w:b/>
        </w:rPr>
      </w:pPr>
    </w:p>
    <w:p w:rsidR="007C4D42" w:rsidRPr="009B734F" w:rsidRDefault="007C4D42" w:rsidP="00842A0E">
      <w:pPr>
        <w:jc w:val="center"/>
        <w:rPr>
          <w:b/>
        </w:rPr>
      </w:pPr>
    </w:p>
    <w:p w:rsidR="007C4D42" w:rsidRPr="009B734F" w:rsidRDefault="007C4D42" w:rsidP="00842A0E">
      <w:pPr>
        <w:jc w:val="center"/>
        <w:rPr>
          <w:b/>
        </w:rPr>
      </w:pPr>
    </w:p>
    <w:p w:rsidR="00DD3C2C" w:rsidRDefault="00DD3C2C" w:rsidP="00842A0E">
      <w:pPr>
        <w:jc w:val="center"/>
        <w:rPr>
          <w:b/>
        </w:rPr>
      </w:pPr>
    </w:p>
    <w:p w:rsidR="00910A06" w:rsidRDefault="00910A06" w:rsidP="00842A0E">
      <w:pPr>
        <w:jc w:val="center"/>
        <w:rPr>
          <w:b/>
        </w:rPr>
      </w:pPr>
    </w:p>
    <w:p w:rsidR="00910A06" w:rsidRDefault="00910A06" w:rsidP="00842A0E">
      <w:pPr>
        <w:jc w:val="center"/>
        <w:rPr>
          <w:b/>
        </w:rPr>
      </w:pPr>
    </w:p>
    <w:p w:rsidR="00910A06" w:rsidRPr="009B734F" w:rsidRDefault="00910A06" w:rsidP="00910A06">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3685"/>
      </w:tblGrid>
      <w:tr w:rsidR="00910A06" w:rsidRPr="009B734F" w:rsidTr="00671DB1">
        <w:trPr>
          <w:jc w:val="center"/>
        </w:trPr>
        <w:tc>
          <w:tcPr>
            <w:tcW w:w="3685" w:type="dxa"/>
            <w:shd w:val="clear" w:color="auto" w:fill="FDE9D9"/>
          </w:tcPr>
          <w:p w:rsidR="00910A06" w:rsidRPr="009B734F" w:rsidRDefault="00910A06" w:rsidP="00910A06">
            <w:pPr>
              <w:spacing w:after="0" w:line="240" w:lineRule="auto"/>
              <w:jc w:val="center"/>
              <w:rPr>
                <w:sz w:val="22"/>
              </w:rPr>
            </w:pPr>
            <w:r w:rsidRPr="009B734F">
              <w:rPr>
                <w:sz w:val="22"/>
              </w:rPr>
              <w:t>Tauragė</w:t>
            </w:r>
          </w:p>
        </w:tc>
      </w:tr>
      <w:tr w:rsidR="00910A06" w:rsidRPr="009B734F" w:rsidTr="00671DB1">
        <w:trPr>
          <w:jc w:val="center"/>
        </w:trPr>
        <w:tc>
          <w:tcPr>
            <w:tcW w:w="3685" w:type="dxa"/>
            <w:shd w:val="clear" w:color="auto" w:fill="FDE9D9"/>
          </w:tcPr>
          <w:p w:rsidR="00910A06" w:rsidRPr="009B734F" w:rsidRDefault="00910A06" w:rsidP="00910A06">
            <w:pPr>
              <w:spacing w:after="0" w:line="240" w:lineRule="auto"/>
              <w:jc w:val="center"/>
              <w:rPr>
                <w:sz w:val="22"/>
              </w:rPr>
            </w:pPr>
            <w:r w:rsidRPr="009B734F">
              <w:rPr>
                <w:sz w:val="22"/>
              </w:rPr>
              <w:t>2015 m.</w:t>
            </w:r>
          </w:p>
        </w:tc>
      </w:tr>
    </w:tbl>
    <w:p w:rsidR="00910A06" w:rsidRDefault="00910A06" w:rsidP="00842A0E">
      <w:pPr>
        <w:jc w:val="center"/>
        <w:rPr>
          <w:b/>
        </w:rPr>
      </w:pPr>
    </w:p>
    <w:p w:rsidR="00910A06" w:rsidRDefault="00910A06" w:rsidP="00842A0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
        <w:gridCol w:w="7986"/>
        <w:gridCol w:w="894"/>
      </w:tblGrid>
      <w:tr w:rsidR="005E3F71" w:rsidRPr="009B734F" w:rsidTr="00671DB1">
        <w:trPr>
          <w:trHeight w:val="276"/>
        </w:trPr>
        <w:tc>
          <w:tcPr>
            <w:tcW w:w="8734" w:type="dxa"/>
            <w:gridSpan w:val="2"/>
            <w:tcBorders>
              <w:bottom w:val="single" w:sz="4" w:space="0" w:color="auto"/>
            </w:tcBorders>
            <w:shd w:val="clear" w:color="auto" w:fill="auto"/>
          </w:tcPr>
          <w:p w:rsidR="005E3F71" w:rsidRPr="00910A06" w:rsidRDefault="00DD3C2C" w:rsidP="00910A06">
            <w:pPr>
              <w:spacing w:after="0" w:line="240" w:lineRule="auto"/>
              <w:jc w:val="center"/>
              <w:rPr>
                <w:i/>
              </w:rPr>
            </w:pPr>
            <w:r w:rsidRPr="009B734F">
              <w:rPr>
                <w:i/>
              </w:rPr>
              <w:br w:type="page"/>
            </w:r>
            <w:r w:rsidR="005E3F71" w:rsidRPr="009B734F">
              <w:t>TURINYS</w:t>
            </w:r>
          </w:p>
        </w:tc>
        <w:tc>
          <w:tcPr>
            <w:tcW w:w="894" w:type="dxa"/>
            <w:tcBorders>
              <w:bottom w:val="single" w:sz="4" w:space="0" w:color="auto"/>
            </w:tcBorders>
            <w:shd w:val="clear" w:color="auto" w:fill="auto"/>
          </w:tcPr>
          <w:p w:rsidR="005E3F71" w:rsidRPr="009B734F" w:rsidRDefault="005E3F71" w:rsidP="002407C6">
            <w:pPr>
              <w:spacing w:after="0" w:line="240" w:lineRule="auto"/>
              <w:jc w:val="center"/>
            </w:pPr>
            <w:r w:rsidRPr="009B734F">
              <w:t>Psl.</w:t>
            </w:r>
          </w:p>
        </w:tc>
      </w:tr>
      <w:tr w:rsidR="00BB211D" w:rsidRPr="009B734F" w:rsidTr="00671DB1">
        <w:trPr>
          <w:trHeight w:val="276"/>
        </w:trPr>
        <w:tc>
          <w:tcPr>
            <w:tcW w:w="9628" w:type="dxa"/>
            <w:gridSpan w:val="3"/>
            <w:shd w:val="clear" w:color="auto" w:fill="FABF8F"/>
          </w:tcPr>
          <w:p w:rsidR="00BB211D" w:rsidRPr="009B734F" w:rsidRDefault="001562CD" w:rsidP="002407C6">
            <w:pPr>
              <w:spacing w:after="0" w:line="240" w:lineRule="auto"/>
              <w:jc w:val="center"/>
              <w:rPr>
                <w:b/>
              </w:rPr>
            </w:pPr>
            <w:r w:rsidRPr="009B734F">
              <w:rPr>
                <w:b/>
              </w:rPr>
              <w:t xml:space="preserve">I DALIS. </w:t>
            </w:r>
            <w:r w:rsidR="00FE18A9" w:rsidRPr="009B734F">
              <w:rPr>
                <w:b/>
              </w:rPr>
              <w:t>KAS MES</w:t>
            </w:r>
            <w:r w:rsidR="009F2402" w:rsidRPr="009B734F">
              <w:rPr>
                <w:b/>
              </w:rPr>
              <w:t xml:space="preserve">: </w:t>
            </w:r>
            <w:r w:rsidR="00580999" w:rsidRPr="009B734F">
              <w:rPr>
                <w:b/>
              </w:rPr>
              <w:t xml:space="preserve">ESAMA SITUACIJA IR </w:t>
            </w:r>
            <w:r w:rsidR="009F2402" w:rsidRPr="009B734F">
              <w:rPr>
                <w:b/>
              </w:rPr>
              <w:t xml:space="preserve">MŪSŲ SIEKIAI </w:t>
            </w:r>
          </w:p>
        </w:tc>
      </w:tr>
      <w:tr w:rsidR="00C47CEA" w:rsidRPr="009B734F" w:rsidTr="00671DB1">
        <w:trPr>
          <w:trHeight w:val="276"/>
        </w:trPr>
        <w:tc>
          <w:tcPr>
            <w:tcW w:w="748" w:type="dxa"/>
            <w:shd w:val="clear" w:color="auto" w:fill="auto"/>
          </w:tcPr>
          <w:p w:rsidR="00C47CEA" w:rsidRPr="009B734F" w:rsidRDefault="00F64D0D" w:rsidP="002407C6">
            <w:pPr>
              <w:spacing w:after="0" w:line="240" w:lineRule="auto"/>
            </w:pPr>
            <w:r w:rsidRPr="009B734F">
              <w:t>1</w:t>
            </w:r>
            <w:r w:rsidR="00C47CEA" w:rsidRPr="009B734F">
              <w:t>.</w:t>
            </w:r>
          </w:p>
        </w:tc>
        <w:tc>
          <w:tcPr>
            <w:tcW w:w="7986" w:type="dxa"/>
            <w:shd w:val="clear" w:color="auto" w:fill="auto"/>
          </w:tcPr>
          <w:p w:rsidR="00F64D0D" w:rsidRPr="009B734F" w:rsidRDefault="00C47CEA" w:rsidP="002407C6">
            <w:pPr>
              <w:spacing w:after="0" w:line="240" w:lineRule="auto"/>
              <w:jc w:val="both"/>
            </w:pPr>
            <w:r w:rsidRPr="009B734F">
              <w:t>VVG vertybės, VVG teritorijos vizija</w:t>
            </w:r>
            <w:r w:rsidR="00F64D0D" w:rsidRPr="009B734F">
              <w:t xml:space="preserve"> </w:t>
            </w:r>
            <w:r w:rsidR="0047146F" w:rsidRPr="009B734F">
              <w:t xml:space="preserve">iki </w:t>
            </w:r>
            <w:r w:rsidR="00580999" w:rsidRPr="009B734F">
              <w:t>2023</w:t>
            </w:r>
            <w:r w:rsidR="00F64D0D" w:rsidRPr="009B734F">
              <w:t xml:space="preserve"> m. ir</w:t>
            </w:r>
            <w:r w:rsidRPr="009B734F">
              <w:t xml:space="preserve"> VVG misija </w:t>
            </w:r>
          </w:p>
        </w:tc>
        <w:tc>
          <w:tcPr>
            <w:tcW w:w="894" w:type="dxa"/>
            <w:shd w:val="clear" w:color="auto" w:fill="auto"/>
          </w:tcPr>
          <w:p w:rsidR="00C47CEA" w:rsidRPr="009B734F" w:rsidRDefault="00A95FBE" w:rsidP="002407C6">
            <w:pPr>
              <w:spacing w:after="0" w:line="240" w:lineRule="auto"/>
              <w:jc w:val="center"/>
            </w:pPr>
            <w:r>
              <w:t>3</w:t>
            </w:r>
          </w:p>
        </w:tc>
      </w:tr>
      <w:tr w:rsidR="00C47CEA" w:rsidRPr="009B734F" w:rsidTr="00671DB1">
        <w:trPr>
          <w:trHeight w:val="276"/>
        </w:trPr>
        <w:tc>
          <w:tcPr>
            <w:tcW w:w="748" w:type="dxa"/>
            <w:shd w:val="clear" w:color="auto" w:fill="auto"/>
          </w:tcPr>
          <w:p w:rsidR="00C47CEA" w:rsidRPr="009B734F" w:rsidRDefault="00F64D0D" w:rsidP="002407C6">
            <w:pPr>
              <w:spacing w:after="0" w:line="240" w:lineRule="auto"/>
            </w:pPr>
            <w:r w:rsidRPr="009B734F">
              <w:t>2</w:t>
            </w:r>
            <w:r w:rsidR="00C47CEA" w:rsidRPr="009B734F">
              <w:t>.</w:t>
            </w:r>
          </w:p>
        </w:tc>
        <w:tc>
          <w:tcPr>
            <w:tcW w:w="7986" w:type="dxa"/>
            <w:shd w:val="clear" w:color="auto" w:fill="auto"/>
          </w:tcPr>
          <w:p w:rsidR="00F64D0D" w:rsidRPr="009B734F" w:rsidRDefault="00C47CEA" w:rsidP="002407C6">
            <w:pPr>
              <w:spacing w:after="0" w:line="240" w:lineRule="auto"/>
              <w:jc w:val="both"/>
            </w:pPr>
            <w:r w:rsidRPr="009B734F">
              <w:t xml:space="preserve">VVG teritorijos socialinės, ekonominės bei aplinkos situacijos </w:t>
            </w:r>
            <w:r w:rsidR="00CC6BCC" w:rsidRPr="009B734F">
              <w:t xml:space="preserve">ir gyventojų poreikių </w:t>
            </w:r>
            <w:r w:rsidRPr="009B734F">
              <w:t>analizė</w:t>
            </w:r>
          </w:p>
        </w:tc>
        <w:tc>
          <w:tcPr>
            <w:tcW w:w="894" w:type="dxa"/>
            <w:shd w:val="clear" w:color="auto" w:fill="auto"/>
          </w:tcPr>
          <w:p w:rsidR="00C47CEA" w:rsidRPr="009B734F" w:rsidRDefault="00A95FBE" w:rsidP="002407C6">
            <w:pPr>
              <w:spacing w:after="0" w:line="240" w:lineRule="auto"/>
              <w:jc w:val="center"/>
            </w:pPr>
            <w:r>
              <w:t>6</w:t>
            </w:r>
          </w:p>
        </w:tc>
      </w:tr>
      <w:tr w:rsidR="00C47CEA" w:rsidRPr="009B734F" w:rsidTr="00671DB1">
        <w:trPr>
          <w:trHeight w:val="276"/>
        </w:trPr>
        <w:tc>
          <w:tcPr>
            <w:tcW w:w="748" w:type="dxa"/>
            <w:shd w:val="clear" w:color="auto" w:fill="auto"/>
          </w:tcPr>
          <w:p w:rsidR="00C47CEA" w:rsidRPr="009B734F" w:rsidRDefault="00F64D0D" w:rsidP="002407C6">
            <w:pPr>
              <w:spacing w:after="0" w:line="240" w:lineRule="auto"/>
            </w:pPr>
            <w:r w:rsidRPr="009B734F">
              <w:t>3</w:t>
            </w:r>
            <w:r w:rsidR="00C47CEA" w:rsidRPr="009B734F">
              <w:t>.</w:t>
            </w:r>
          </w:p>
        </w:tc>
        <w:tc>
          <w:tcPr>
            <w:tcW w:w="7986" w:type="dxa"/>
            <w:shd w:val="clear" w:color="auto" w:fill="auto"/>
          </w:tcPr>
          <w:p w:rsidR="00C47CEA" w:rsidRPr="009B734F" w:rsidRDefault="00C47CEA" w:rsidP="002407C6">
            <w:pPr>
              <w:spacing w:after="0" w:line="240" w:lineRule="auto"/>
              <w:jc w:val="both"/>
            </w:pPr>
            <w:r w:rsidRPr="009B734F">
              <w:t xml:space="preserve">VVG teritorijos stiprybės, silpnybės, galimybės ir grėsmės (SSGG) </w:t>
            </w:r>
          </w:p>
        </w:tc>
        <w:tc>
          <w:tcPr>
            <w:tcW w:w="894" w:type="dxa"/>
            <w:shd w:val="clear" w:color="auto" w:fill="auto"/>
          </w:tcPr>
          <w:p w:rsidR="00C47CEA" w:rsidRPr="009B734F" w:rsidRDefault="00A95FBE" w:rsidP="002407C6">
            <w:pPr>
              <w:spacing w:after="0" w:line="240" w:lineRule="auto"/>
              <w:jc w:val="center"/>
            </w:pPr>
            <w:r>
              <w:t>38</w:t>
            </w:r>
          </w:p>
        </w:tc>
      </w:tr>
      <w:tr w:rsidR="00C47CEA" w:rsidRPr="009B734F" w:rsidTr="00671DB1">
        <w:trPr>
          <w:trHeight w:val="276"/>
        </w:trPr>
        <w:tc>
          <w:tcPr>
            <w:tcW w:w="748" w:type="dxa"/>
            <w:tcBorders>
              <w:bottom w:val="single" w:sz="4" w:space="0" w:color="auto"/>
            </w:tcBorders>
            <w:shd w:val="clear" w:color="auto" w:fill="auto"/>
          </w:tcPr>
          <w:p w:rsidR="00C47CEA" w:rsidRPr="009B734F" w:rsidRDefault="00F64D0D" w:rsidP="002407C6">
            <w:pPr>
              <w:spacing w:after="0" w:line="240" w:lineRule="auto"/>
            </w:pPr>
            <w:r w:rsidRPr="009B734F">
              <w:t>4</w:t>
            </w:r>
            <w:r w:rsidR="00C47CEA" w:rsidRPr="009B734F">
              <w:t>.</w:t>
            </w:r>
          </w:p>
        </w:tc>
        <w:tc>
          <w:tcPr>
            <w:tcW w:w="7986" w:type="dxa"/>
            <w:tcBorders>
              <w:bottom w:val="single" w:sz="4" w:space="0" w:color="auto"/>
            </w:tcBorders>
            <w:shd w:val="clear" w:color="auto" w:fill="auto"/>
          </w:tcPr>
          <w:p w:rsidR="00C47CEA" w:rsidRPr="009B734F" w:rsidRDefault="00C47CEA" w:rsidP="002407C6">
            <w:pPr>
              <w:spacing w:after="0" w:line="240" w:lineRule="auto"/>
              <w:jc w:val="both"/>
            </w:pPr>
            <w:r w:rsidRPr="009B734F">
              <w:t xml:space="preserve">VVG teritorijos plėtros poreikių </w:t>
            </w:r>
            <w:r w:rsidR="00D55C9E" w:rsidRPr="009B734F">
              <w:t>nustatymas</w:t>
            </w:r>
            <w:r w:rsidR="00580999" w:rsidRPr="009B734F">
              <w:t xml:space="preserve"> prioritetine tvarka</w:t>
            </w:r>
          </w:p>
        </w:tc>
        <w:tc>
          <w:tcPr>
            <w:tcW w:w="894" w:type="dxa"/>
            <w:tcBorders>
              <w:bottom w:val="single" w:sz="4" w:space="0" w:color="auto"/>
            </w:tcBorders>
            <w:shd w:val="clear" w:color="auto" w:fill="auto"/>
          </w:tcPr>
          <w:p w:rsidR="00C47CEA" w:rsidRPr="009B734F" w:rsidRDefault="00A95FBE" w:rsidP="002407C6">
            <w:pPr>
              <w:spacing w:after="0" w:line="240" w:lineRule="auto"/>
              <w:jc w:val="center"/>
            </w:pPr>
            <w:r>
              <w:t>41</w:t>
            </w:r>
          </w:p>
        </w:tc>
      </w:tr>
      <w:tr w:rsidR="00C47CEA" w:rsidRPr="009B734F" w:rsidTr="00671DB1">
        <w:trPr>
          <w:trHeight w:val="276"/>
        </w:trPr>
        <w:tc>
          <w:tcPr>
            <w:tcW w:w="9628" w:type="dxa"/>
            <w:gridSpan w:val="3"/>
            <w:shd w:val="clear" w:color="auto" w:fill="FABF8F"/>
          </w:tcPr>
          <w:p w:rsidR="00C47CEA" w:rsidRPr="009B734F" w:rsidRDefault="00C47CEA" w:rsidP="002407C6">
            <w:pPr>
              <w:spacing w:after="0" w:line="240" w:lineRule="auto"/>
              <w:jc w:val="center"/>
              <w:rPr>
                <w:b/>
              </w:rPr>
            </w:pPr>
            <w:r w:rsidRPr="009B734F">
              <w:rPr>
                <w:b/>
              </w:rPr>
              <w:t xml:space="preserve">II DALIS. </w:t>
            </w:r>
            <w:r w:rsidR="009F2402" w:rsidRPr="009B734F">
              <w:rPr>
                <w:b/>
              </w:rPr>
              <w:t xml:space="preserve">KOKIE MŪSŲ </w:t>
            </w:r>
            <w:r w:rsidR="00580999" w:rsidRPr="009B734F">
              <w:rPr>
                <w:b/>
              </w:rPr>
              <w:t xml:space="preserve">PRIORITETAI IR </w:t>
            </w:r>
            <w:r w:rsidR="009F2402" w:rsidRPr="009B734F">
              <w:rPr>
                <w:b/>
              </w:rPr>
              <w:t>TIKSLAI</w:t>
            </w:r>
            <w:r w:rsidRPr="009B734F">
              <w:rPr>
                <w:b/>
              </w:rPr>
              <w:t>?</w:t>
            </w:r>
          </w:p>
        </w:tc>
      </w:tr>
      <w:tr w:rsidR="00C47CEA" w:rsidRPr="009B734F" w:rsidTr="00671DB1">
        <w:trPr>
          <w:trHeight w:val="276"/>
        </w:trPr>
        <w:tc>
          <w:tcPr>
            <w:tcW w:w="748" w:type="dxa"/>
            <w:shd w:val="clear" w:color="auto" w:fill="auto"/>
          </w:tcPr>
          <w:p w:rsidR="00C47CEA" w:rsidRPr="009B734F" w:rsidRDefault="00F64D0D" w:rsidP="002407C6">
            <w:pPr>
              <w:spacing w:after="0" w:line="240" w:lineRule="auto"/>
            </w:pPr>
            <w:r w:rsidRPr="009B734F">
              <w:t>5</w:t>
            </w:r>
            <w:r w:rsidR="00C47CEA" w:rsidRPr="009B734F">
              <w:t>.</w:t>
            </w:r>
          </w:p>
        </w:tc>
        <w:tc>
          <w:tcPr>
            <w:tcW w:w="7986" w:type="dxa"/>
            <w:shd w:val="clear" w:color="auto" w:fill="auto"/>
          </w:tcPr>
          <w:p w:rsidR="00C47CEA" w:rsidRPr="009B734F" w:rsidRDefault="00C47CEA" w:rsidP="002407C6">
            <w:pPr>
              <w:spacing w:after="0" w:line="240" w:lineRule="auto"/>
              <w:jc w:val="both"/>
            </w:pPr>
            <w:r w:rsidRPr="009B734F">
              <w:t>VPS prioritetai, priemon</w:t>
            </w:r>
            <w:r w:rsidR="00F05EBC" w:rsidRPr="009B734F">
              <w:t>ės</w:t>
            </w:r>
            <w:r w:rsidRPr="009B734F">
              <w:t xml:space="preserve"> ir veiklos sri</w:t>
            </w:r>
            <w:r w:rsidR="00F05EBC" w:rsidRPr="009B734F">
              <w:t>tys</w:t>
            </w:r>
            <w:r w:rsidRPr="009B734F">
              <w:t xml:space="preserve"> </w:t>
            </w:r>
          </w:p>
        </w:tc>
        <w:tc>
          <w:tcPr>
            <w:tcW w:w="894" w:type="dxa"/>
            <w:shd w:val="clear" w:color="auto" w:fill="auto"/>
          </w:tcPr>
          <w:p w:rsidR="00C47CEA" w:rsidRPr="009B734F" w:rsidRDefault="00A95FBE" w:rsidP="002407C6">
            <w:pPr>
              <w:spacing w:after="0" w:line="240" w:lineRule="auto"/>
              <w:jc w:val="center"/>
            </w:pPr>
            <w:r>
              <w:t>45</w:t>
            </w:r>
          </w:p>
        </w:tc>
      </w:tr>
      <w:tr w:rsidR="00C47CEA" w:rsidRPr="009B734F" w:rsidTr="00671DB1">
        <w:trPr>
          <w:trHeight w:val="276"/>
        </w:trPr>
        <w:tc>
          <w:tcPr>
            <w:tcW w:w="748" w:type="dxa"/>
            <w:shd w:val="clear" w:color="auto" w:fill="auto"/>
          </w:tcPr>
          <w:p w:rsidR="00C47CEA" w:rsidRPr="009B734F" w:rsidRDefault="00C47CEA" w:rsidP="002407C6">
            <w:pPr>
              <w:spacing w:after="0" w:line="240" w:lineRule="auto"/>
            </w:pPr>
            <w:r w:rsidRPr="009B734F">
              <w:t>6.</w:t>
            </w:r>
          </w:p>
        </w:tc>
        <w:tc>
          <w:tcPr>
            <w:tcW w:w="7986" w:type="dxa"/>
            <w:shd w:val="clear" w:color="auto" w:fill="auto"/>
          </w:tcPr>
          <w:p w:rsidR="00C47CEA" w:rsidRPr="009B734F" w:rsidRDefault="00C47CEA" w:rsidP="002407C6">
            <w:pPr>
              <w:spacing w:after="0" w:line="240" w:lineRule="auto"/>
              <w:jc w:val="both"/>
            </w:pPr>
            <w:r w:rsidRPr="009B734F">
              <w:t xml:space="preserve">VPS prioritetų, priemonių ir veiklos sričių sąsaja su ESIF teminiais tikslais ir EŽŪFKP prioritetais bei tikslinėmis sritimis </w:t>
            </w:r>
          </w:p>
        </w:tc>
        <w:tc>
          <w:tcPr>
            <w:tcW w:w="894" w:type="dxa"/>
            <w:shd w:val="clear" w:color="auto" w:fill="auto"/>
          </w:tcPr>
          <w:p w:rsidR="00C47CEA" w:rsidRPr="009B734F" w:rsidRDefault="00A95FBE" w:rsidP="002407C6">
            <w:pPr>
              <w:spacing w:after="0" w:line="240" w:lineRule="auto"/>
              <w:jc w:val="center"/>
            </w:pPr>
            <w:r>
              <w:t>46</w:t>
            </w:r>
          </w:p>
        </w:tc>
      </w:tr>
      <w:tr w:rsidR="00C47CEA" w:rsidRPr="009B734F" w:rsidTr="00671DB1">
        <w:trPr>
          <w:trHeight w:val="276"/>
        </w:trPr>
        <w:tc>
          <w:tcPr>
            <w:tcW w:w="748" w:type="dxa"/>
            <w:tcBorders>
              <w:bottom w:val="single" w:sz="4" w:space="0" w:color="auto"/>
            </w:tcBorders>
            <w:shd w:val="clear" w:color="auto" w:fill="auto"/>
          </w:tcPr>
          <w:p w:rsidR="00C47CEA" w:rsidRPr="009B734F" w:rsidRDefault="00C47CEA" w:rsidP="002407C6">
            <w:pPr>
              <w:spacing w:after="0" w:line="240" w:lineRule="auto"/>
            </w:pPr>
            <w:r w:rsidRPr="009B734F">
              <w:t>7.</w:t>
            </w:r>
          </w:p>
        </w:tc>
        <w:tc>
          <w:tcPr>
            <w:tcW w:w="7986" w:type="dxa"/>
            <w:tcBorders>
              <w:bottom w:val="single" w:sz="4" w:space="0" w:color="auto"/>
            </w:tcBorders>
            <w:shd w:val="clear" w:color="auto" w:fill="auto"/>
          </w:tcPr>
          <w:p w:rsidR="00C47CEA" w:rsidRPr="009B734F" w:rsidRDefault="00C47CEA" w:rsidP="002407C6">
            <w:pPr>
              <w:spacing w:after="0" w:line="240" w:lineRule="auto"/>
              <w:jc w:val="both"/>
            </w:pPr>
            <w:r w:rsidRPr="009B734F">
              <w:t>VPS sąsaja su VVG teritorijos strateginiais dokumentais ir Europos</w:t>
            </w:r>
            <w:r w:rsidR="00570648" w:rsidRPr="009B734F">
              <w:t xml:space="preserve"> Sąjungos</w:t>
            </w:r>
            <w:r w:rsidRPr="009B734F">
              <w:t xml:space="preserve"> Baltijos jūros regiono strategija</w:t>
            </w:r>
            <w:r w:rsidR="005A3CD0" w:rsidRPr="009B734F">
              <w:t xml:space="preserve"> (E</w:t>
            </w:r>
            <w:r w:rsidR="00570648" w:rsidRPr="009B734F">
              <w:t>S</w:t>
            </w:r>
            <w:r w:rsidR="005A3CD0" w:rsidRPr="009B734F">
              <w:t>BJRS)</w:t>
            </w:r>
          </w:p>
        </w:tc>
        <w:tc>
          <w:tcPr>
            <w:tcW w:w="894" w:type="dxa"/>
            <w:tcBorders>
              <w:bottom w:val="single" w:sz="4" w:space="0" w:color="auto"/>
            </w:tcBorders>
            <w:shd w:val="clear" w:color="auto" w:fill="auto"/>
          </w:tcPr>
          <w:p w:rsidR="00C47CEA" w:rsidRPr="009B734F" w:rsidRDefault="00A95FBE" w:rsidP="002407C6">
            <w:pPr>
              <w:spacing w:after="0" w:line="240" w:lineRule="auto"/>
              <w:jc w:val="center"/>
            </w:pPr>
            <w:r>
              <w:t>47</w:t>
            </w:r>
          </w:p>
        </w:tc>
      </w:tr>
      <w:tr w:rsidR="00C47CEA" w:rsidRPr="009B734F" w:rsidTr="00671DB1">
        <w:trPr>
          <w:trHeight w:val="276"/>
        </w:trPr>
        <w:tc>
          <w:tcPr>
            <w:tcW w:w="9628" w:type="dxa"/>
            <w:gridSpan w:val="3"/>
            <w:shd w:val="clear" w:color="auto" w:fill="FABF8F"/>
          </w:tcPr>
          <w:p w:rsidR="00C47CEA" w:rsidRPr="009B734F" w:rsidRDefault="00C47CEA" w:rsidP="002407C6">
            <w:pPr>
              <w:spacing w:after="0" w:line="240" w:lineRule="auto"/>
              <w:jc w:val="center"/>
              <w:rPr>
                <w:b/>
              </w:rPr>
            </w:pPr>
            <w:r w:rsidRPr="009B734F">
              <w:rPr>
                <w:b/>
              </w:rPr>
              <w:t>III DALIS. KAIP PASIEKSIME</w:t>
            </w:r>
            <w:r w:rsidR="009F2402" w:rsidRPr="009B734F">
              <w:rPr>
                <w:b/>
              </w:rPr>
              <w:t xml:space="preserve"> UŽSIBRĖŽTUS TIKSLUS</w:t>
            </w:r>
            <w:r w:rsidRPr="009B734F">
              <w:rPr>
                <w:b/>
              </w:rPr>
              <w:t>?</w:t>
            </w:r>
          </w:p>
        </w:tc>
      </w:tr>
      <w:tr w:rsidR="00C47CEA" w:rsidRPr="009B734F" w:rsidTr="00671DB1">
        <w:trPr>
          <w:trHeight w:val="276"/>
        </w:trPr>
        <w:tc>
          <w:tcPr>
            <w:tcW w:w="748" w:type="dxa"/>
            <w:shd w:val="clear" w:color="auto" w:fill="auto"/>
          </w:tcPr>
          <w:p w:rsidR="00C47CEA" w:rsidRPr="009B734F" w:rsidRDefault="00C47CEA" w:rsidP="002407C6">
            <w:pPr>
              <w:spacing w:after="0" w:line="240" w:lineRule="auto"/>
            </w:pPr>
            <w:r w:rsidRPr="009B734F">
              <w:t>8.</w:t>
            </w:r>
          </w:p>
        </w:tc>
        <w:tc>
          <w:tcPr>
            <w:tcW w:w="7986" w:type="dxa"/>
            <w:shd w:val="clear" w:color="auto" w:fill="auto"/>
          </w:tcPr>
          <w:p w:rsidR="00F64D0D" w:rsidRPr="009B734F" w:rsidRDefault="00F64D0D" w:rsidP="002407C6">
            <w:pPr>
              <w:spacing w:after="0" w:line="240" w:lineRule="auto"/>
              <w:jc w:val="both"/>
            </w:pPr>
            <w:r w:rsidRPr="009B734F">
              <w:t>LEADER</w:t>
            </w:r>
            <w:r w:rsidRPr="009B734F">
              <w:rPr>
                <w:i/>
              </w:rPr>
              <w:t xml:space="preserve"> </w:t>
            </w:r>
            <w:r w:rsidRPr="009B734F">
              <w:t>metodo</w:t>
            </w:r>
            <w:r w:rsidR="00451726" w:rsidRPr="009B734F">
              <w:t xml:space="preserve"> principų bei</w:t>
            </w:r>
            <w:r w:rsidRPr="009B734F">
              <w:t xml:space="preserve"> h</w:t>
            </w:r>
            <w:r w:rsidR="00C47CEA" w:rsidRPr="009B734F">
              <w:t>orizontali</w:t>
            </w:r>
            <w:r w:rsidR="00451726" w:rsidRPr="009B734F">
              <w:t>ųjų</w:t>
            </w:r>
            <w:r w:rsidR="00C47CEA" w:rsidRPr="009B734F">
              <w:t xml:space="preserve"> princip</w:t>
            </w:r>
            <w:r w:rsidR="00451726" w:rsidRPr="009B734F">
              <w:t>ų</w:t>
            </w:r>
            <w:r w:rsidR="005A3CD0" w:rsidRPr="009B734F">
              <w:t xml:space="preserve"> </w:t>
            </w:r>
            <w:r w:rsidR="00451726" w:rsidRPr="009B734F">
              <w:t>ir</w:t>
            </w:r>
            <w:r w:rsidR="005A3CD0" w:rsidRPr="009B734F">
              <w:t xml:space="preserve"> prioritet</w:t>
            </w:r>
            <w:r w:rsidR="00451726" w:rsidRPr="009B734F">
              <w:t>ų įgyvendinimas</w:t>
            </w:r>
          </w:p>
        </w:tc>
        <w:tc>
          <w:tcPr>
            <w:tcW w:w="894" w:type="dxa"/>
            <w:shd w:val="clear" w:color="auto" w:fill="auto"/>
          </w:tcPr>
          <w:p w:rsidR="00C47CEA" w:rsidRPr="009B734F" w:rsidRDefault="00A95FBE" w:rsidP="002407C6">
            <w:pPr>
              <w:spacing w:after="0" w:line="240" w:lineRule="auto"/>
              <w:jc w:val="center"/>
            </w:pPr>
            <w:r>
              <w:t>56</w:t>
            </w:r>
          </w:p>
        </w:tc>
      </w:tr>
      <w:tr w:rsidR="00C47CEA" w:rsidRPr="009B734F" w:rsidTr="00671DB1">
        <w:trPr>
          <w:trHeight w:val="276"/>
        </w:trPr>
        <w:tc>
          <w:tcPr>
            <w:tcW w:w="748" w:type="dxa"/>
            <w:shd w:val="clear" w:color="auto" w:fill="auto"/>
          </w:tcPr>
          <w:p w:rsidR="00C47CEA" w:rsidRPr="009B734F" w:rsidRDefault="00C47CEA" w:rsidP="002407C6">
            <w:pPr>
              <w:spacing w:after="0" w:line="240" w:lineRule="auto"/>
            </w:pPr>
            <w:r w:rsidRPr="009B734F">
              <w:t>9.</w:t>
            </w:r>
          </w:p>
        </w:tc>
        <w:tc>
          <w:tcPr>
            <w:tcW w:w="7986" w:type="dxa"/>
            <w:shd w:val="clear" w:color="auto" w:fill="auto"/>
          </w:tcPr>
          <w:p w:rsidR="00C47CEA" w:rsidRPr="009B734F" w:rsidRDefault="00C47CEA" w:rsidP="002407C6">
            <w:pPr>
              <w:spacing w:after="0" w:line="240" w:lineRule="auto"/>
              <w:jc w:val="both"/>
            </w:pPr>
            <w:r w:rsidRPr="009B734F">
              <w:t>VPS priemonių ir veiklos sričių aprašymas</w:t>
            </w:r>
          </w:p>
        </w:tc>
        <w:tc>
          <w:tcPr>
            <w:tcW w:w="894" w:type="dxa"/>
            <w:shd w:val="clear" w:color="auto" w:fill="auto"/>
          </w:tcPr>
          <w:p w:rsidR="00C47CEA" w:rsidRPr="009B734F" w:rsidRDefault="00A95FBE" w:rsidP="002407C6">
            <w:pPr>
              <w:spacing w:after="0" w:line="240" w:lineRule="auto"/>
              <w:jc w:val="center"/>
            </w:pPr>
            <w:r>
              <w:t>66</w:t>
            </w:r>
          </w:p>
        </w:tc>
      </w:tr>
      <w:tr w:rsidR="00580999" w:rsidRPr="009B734F" w:rsidTr="00671DB1">
        <w:trPr>
          <w:trHeight w:val="276"/>
        </w:trPr>
        <w:tc>
          <w:tcPr>
            <w:tcW w:w="748" w:type="dxa"/>
            <w:shd w:val="clear" w:color="auto" w:fill="auto"/>
          </w:tcPr>
          <w:p w:rsidR="00580999" w:rsidRPr="009B734F" w:rsidRDefault="00580999" w:rsidP="002407C6">
            <w:pPr>
              <w:spacing w:after="0" w:line="240" w:lineRule="auto"/>
            </w:pPr>
            <w:r w:rsidRPr="009B734F">
              <w:t>10.</w:t>
            </w:r>
          </w:p>
        </w:tc>
        <w:tc>
          <w:tcPr>
            <w:tcW w:w="7986" w:type="dxa"/>
            <w:shd w:val="clear" w:color="auto" w:fill="auto"/>
          </w:tcPr>
          <w:p w:rsidR="00580999" w:rsidRPr="009B734F" w:rsidRDefault="00580999" w:rsidP="002407C6">
            <w:pPr>
              <w:spacing w:after="0" w:line="240" w:lineRule="auto"/>
              <w:jc w:val="both"/>
            </w:pPr>
            <w:r w:rsidRPr="009B734F">
              <w:t>VPS įgyvendinimo veiksmų planas</w:t>
            </w:r>
          </w:p>
        </w:tc>
        <w:tc>
          <w:tcPr>
            <w:tcW w:w="894" w:type="dxa"/>
            <w:shd w:val="clear" w:color="auto" w:fill="auto"/>
          </w:tcPr>
          <w:p w:rsidR="00580999" w:rsidRPr="009B734F" w:rsidRDefault="00A95FBE" w:rsidP="002407C6">
            <w:pPr>
              <w:spacing w:after="0" w:line="240" w:lineRule="auto"/>
              <w:jc w:val="center"/>
            </w:pPr>
            <w:r>
              <w:t>86</w:t>
            </w:r>
          </w:p>
        </w:tc>
      </w:tr>
      <w:tr w:rsidR="00C47CEA" w:rsidRPr="009B734F" w:rsidTr="00671DB1">
        <w:trPr>
          <w:trHeight w:val="276"/>
        </w:trPr>
        <w:tc>
          <w:tcPr>
            <w:tcW w:w="748" w:type="dxa"/>
            <w:shd w:val="clear" w:color="auto" w:fill="auto"/>
          </w:tcPr>
          <w:p w:rsidR="00C47CEA" w:rsidRPr="009B734F" w:rsidRDefault="00580999" w:rsidP="002407C6">
            <w:pPr>
              <w:spacing w:after="0" w:line="240" w:lineRule="auto"/>
            </w:pPr>
            <w:r w:rsidRPr="009B734F">
              <w:t>11</w:t>
            </w:r>
            <w:r w:rsidR="00C47CEA" w:rsidRPr="009B734F">
              <w:t>.</w:t>
            </w:r>
          </w:p>
        </w:tc>
        <w:tc>
          <w:tcPr>
            <w:tcW w:w="7986" w:type="dxa"/>
            <w:shd w:val="clear" w:color="auto" w:fill="auto"/>
          </w:tcPr>
          <w:p w:rsidR="00C47CEA" w:rsidRPr="009B734F" w:rsidRDefault="00C47CEA" w:rsidP="002407C6">
            <w:pPr>
              <w:spacing w:after="0" w:line="240" w:lineRule="auto"/>
              <w:jc w:val="both"/>
            </w:pPr>
            <w:r w:rsidRPr="009B734F">
              <w:t xml:space="preserve">VPS finansinis planas </w:t>
            </w:r>
          </w:p>
        </w:tc>
        <w:tc>
          <w:tcPr>
            <w:tcW w:w="894" w:type="dxa"/>
            <w:shd w:val="clear" w:color="auto" w:fill="auto"/>
          </w:tcPr>
          <w:p w:rsidR="00C47CEA" w:rsidRPr="009B734F" w:rsidRDefault="00A95FBE" w:rsidP="002407C6">
            <w:pPr>
              <w:spacing w:after="0" w:line="240" w:lineRule="auto"/>
              <w:jc w:val="center"/>
            </w:pPr>
            <w:r>
              <w:t>98</w:t>
            </w:r>
          </w:p>
        </w:tc>
      </w:tr>
      <w:tr w:rsidR="00C47CEA" w:rsidRPr="009B734F" w:rsidTr="00671DB1">
        <w:trPr>
          <w:trHeight w:val="276"/>
        </w:trPr>
        <w:tc>
          <w:tcPr>
            <w:tcW w:w="748" w:type="dxa"/>
            <w:shd w:val="clear" w:color="auto" w:fill="auto"/>
          </w:tcPr>
          <w:p w:rsidR="00C47CEA" w:rsidRPr="009B734F" w:rsidRDefault="00580999" w:rsidP="002407C6">
            <w:pPr>
              <w:spacing w:after="0" w:line="240" w:lineRule="auto"/>
            </w:pPr>
            <w:r w:rsidRPr="009B734F">
              <w:t>12</w:t>
            </w:r>
            <w:r w:rsidR="00C47CEA" w:rsidRPr="009B734F">
              <w:t>.</w:t>
            </w:r>
          </w:p>
        </w:tc>
        <w:tc>
          <w:tcPr>
            <w:tcW w:w="7986" w:type="dxa"/>
            <w:shd w:val="clear" w:color="auto" w:fill="auto"/>
          </w:tcPr>
          <w:p w:rsidR="00C47CEA" w:rsidRPr="009B734F" w:rsidRDefault="00C47CEA" w:rsidP="002407C6">
            <w:pPr>
              <w:spacing w:after="0" w:line="240" w:lineRule="auto"/>
              <w:jc w:val="both"/>
            </w:pPr>
            <w:r w:rsidRPr="009B734F">
              <w:t xml:space="preserve">VPS </w:t>
            </w:r>
            <w:r w:rsidR="008C1CF5" w:rsidRPr="009B734F">
              <w:t xml:space="preserve">įgyvendinimo </w:t>
            </w:r>
            <w:r w:rsidRPr="009B734F">
              <w:t>rodikliai</w:t>
            </w:r>
          </w:p>
        </w:tc>
        <w:tc>
          <w:tcPr>
            <w:tcW w:w="894" w:type="dxa"/>
            <w:shd w:val="clear" w:color="auto" w:fill="auto"/>
          </w:tcPr>
          <w:p w:rsidR="00C47CEA" w:rsidRPr="009B734F" w:rsidRDefault="00A95FBE" w:rsidP="002407C6">
            <w:pPr>
              <w:spacing w:after="0" w:line="240" w:lineRule="auto"/>
              <w:jc w:val="center"/>
            </w:pPr>
            <w:r>
              <w:t>100</w:t>
            </w:r>
          </w:p>
        </w:tc>
      </w:tr>
      <w:tr w:rsidR="00C47CEA" w:rsidRPr="009B734F" w:rsidTr="00671DB1">
        <w:trPr>
          <w:trHeight w:val="276"/>
        </w:trPr>
        <w:tc>
          <w:tcPr>
            <w:tcW w:w="748" w:type="dxa"/>
            <w:tcBorders>
              <w:bottom w:val="single" w:sz="4" w:space="0" w:color="auto"/>
            </w:tcBorders>
            <w:shd w:val="clear" w:color="auto" w:fill="auto"/>
          </w:tcPr>
          <w:p w:rsidR="00C47CEA" w:rsidRPr="009B734F" w:rsidRDefault="00C47CEA" w:rsidP="002407C6">
            <w:pPr>
              <w:spacing w:after="0" w:line="240" w:lineRule="auto"/>
            </w:pPr>
            <w:r w:rsidRPr="009B734F">
              <w:t>13.</w:t>
            </w:r>
          </w:p>
        </w:tc>
        <w:tc>
          <w:tcPr>
            <w:tcW w:w="7986" w:type="dxa"/>
            <w:tcBorders>
              <w:bottom w:val="single" w:sz="4" w:space="0" w:color="auto"/>
            </w:tcBorders>
            <w:shd w:val="clear" w:color="auto" w:fill="auto"/>
          </w:tcPr>
          <w:p w:rsidR="00C47CEA" w:rsidRPr="009B734F" w:rsidRDefault="00C47CEA" w:rsidP="002407C6">
            <w:pPr>
              <w:spacing w:after="0" w:line="240" w:lineRule="auto"/>
              <w:jc w:val="both"/>
            </w:pPr>
            <w:r w:rsidRPr="009B734F">
              <w:t>VPS įgyvendinimo vidaus stebėsen</w:t>
            </w:r>
            <w:r w:rsidR="005A3CD0" w:rsidRPr="009B734F">
              <w:t>a ir valdymas</w:t>
            </w:r>
          </w:p>
        </w:tc>
        <w:tc>
          <w:tcPr>
            <w:tcW w:w="894" w:type="dxa"/>
            <w:tcBorders>
              <w:bottom w:val="single" w:sz="4" w:space="0" w:color="auto"/>
            </w:tcBorders>
            <w:shd w:val="clear" w:color="auto" w:fill="auto"/>
          </w:tcPr>
          <w:p w:rsidR="00C47CEA" w:rsidRPr="009B734F" w:rsidRDefault="00A95FBE" w:rsidP="002407C6">
            <w:pPr>
              <w:spacing w:after="0" w:line="240" w:lineRule="auto"/>
              <w:jc w:val="center"/>
            </w:pPr>
            <w:r>
              <w:t>103</w:t>
            </w:r>
          </w:p>
        </w:tc>
      </w:tr>
      <w:tr w:rsidR="00C47CEA" w:rsidRPr="009B734F" w:rsidTr="00671DB1">
        <w:trPr>
          <w:trHeight w:val="276"/>
        </w:trPr>
        <w:tc>
          <w:tcPr>
            <w:tcW w:w="9628" w:type="dxa"/>
            <w:gridSpan w:val="3"/>
            <w:shd w:val="clear" w:color="auto" w:fill="FABF8F"/>
          </w:tcPr>
          <w:p w:rsidR="00C47CEA" w:rsidRPr="009B734F" w:rsidRDefault="00C47CEA" w:rsidP="002407C6">
            <w:pPr>
              <w:spacing w:after="0" w:line="240" w:lineRule="auto"/>
              <w:jc w:val="center"/>
              <w:rPr>
                <w:b/>
              </w:rPr>
            </w:pPr>
            <w:r w:rsidRPr="009B734F">
              <w:rPr>
                <w:b/>
              </w:rPr>
              <w:t>IV DALIS. PRIEDAI</w:t>
            </w:r>
          </w:p>
        </w:tc>
      </w:tr>
      <w:tr w:rsidR="00C47CEA" w:rsidRPr="009B734F" w:rsidTr="00671DB1">
        <w:trPr>
          <w:trHeight w:val="276"/>
        </w:trPr>
        <w:tc>
          <w:tcPr>
            <w:tcW w:w="8734" w:type="dxa"/>
            <w:gridSpan w:val="2"/>
            <w:shd w:val="clear" w:color="auto" w:fill="auto"/>
          </w:tcPr>
          <w:p w:rsidR="005A3CD0" w:rsidRPr="009B734F" w:rsidRDefault="005A3CD0" w:rsidP="002407C6">
            <w:pPr>
              <w:spacing w:after="0" w:line="240" w:lineRule="auto"/>
              <w:jc w:val="both"/>
            </w:pPr>
            <w:r w:rsidRPr="009B734F">
              <w:t xml:space="preserve">VVG teritorijos situacijos analizei naudojama 2011 m. statistinė informacija apie VVG teritorijos gyventojus: </w:t>
            </w:r>
            <w:r w:rsidR="00C47CEA" w:rsidRPr="009B734F">
              <w:t xml:space="preserve">VVG teritorijos gyventojai </w:t>
            </w:r>
            <w:r w:rsidR="004D4279" w:rsidRPr="009B734F">
              <w:t>ir jų pasiskirstymas pagal amžių, lytį, gyvenam</w:t>
            </w:r>
            <w:r w:rsidR="00CC6BCC" w:rsidRPr="009B734F">
              <w:t>ąją</w:t>
            </w:r>
            <w:r w:rsidR="004D4279" w:rsidRPr="009B734F">
              <w:t xml:space="preserve"> vietov</w:t>
            </w:r>
            <w:r w:rsidR="00CC6BCC" w:rsidRPr="009B734F">
              <w:t>ę,</w:t>
            </w:r>
            <w:r w:rsidR="004D4279" w:rsidRPr="009B734F">
              <w:t xml:space="preserve"> </w:t>
            </w:r>
            <w:r w:rsidR="00CC6BCC" w:rsidRPr="009B734F">
              <w:t>užimtumą</w:t>
            </w:r>
            <w:r w:rsidR="00881B31" w:rsidRPr="009B734F">
              <w:t>, socialinę</w:t>
            </w:r>
            <w:r w:rsidR="00CE1864" w:rsidRPr="009B734F">
              <w:t xml:space="preserve"> </w:t>
            </w:r>
            <w:r w:rsidR="000D54D2" w:rsidRPr="009B734F">
              <w:t>padėtį</w:t>
            </w:r>
            <w:r w:rsidR="00CC6BCC" w:rsidRPr="009B734F">
              <w:t>.</w:t>
            </w:r>
          </w:p>
        </w:tc>
        <w:tc>
          <w:tcPr>
            <w:tcW w:w="894" w:type="dxa"/>
            <w:shd w:val="clear" w:color="auto" w:fill="auto"/>
          </w:tcPr>
          <w:p w:rsidR="00C47CEA" w:rsidRPr="009B734F" w:rsidRDefault="00A95FBE" w:rsidP="002407C6">
            <w:pPr>
              <w:spacing w:after="0" w:line="240" w:lineRule="auto"/>
              <w:jc w:val="center"/>
            </w:pPr>
            <w:r>
              <w:t>106</w:t>
            </w:r>
          </w:p>
        </w:tc>
      </w:tr>
      <w:tr w:rsidR="00C47CEA" w:rsidRPr="009B734F" w:rsidTr="00671DB1">
        <w:trPr>
          <w:trHeight w:val="276"/>
        </w:trPr>
        <w:tc>
          <w:tcPr>
            <w:tcW w:w="8734" w:type="dxa"/>
            <w:gridSpan w:val="2"/>
            <w:shd w:val="clear" w:color="auto" w:fill="auto"/>
          </w:tcPr>
          <w:p w:rsidR="00C47CEA" w:rsidRPr="009B734F" w:rsidRDefault="005A3CD0" w:rsidP="002407C6">
            <w:pPr>
              <w:spacing w:after="0" w:line="240" w:lineRule="auto"/>
              <w:jc w:val="both"/>
            </w:pPr>
            <w:r w:rsidRPr="009B734F">
              <w:t xml:space="preserve">VVG teritorijos situacijos analizei naudojama 2013 m. (2014 m.) statistinė informacija apie VVG teritorijos gyventojus: VVG teritorijos gyventojai ir jų pasiskirstymas pagal amžių, lytį, gyvenamąją vietovę, užimtumą, socialinę </w:t>
            </w:r>
            <w:r w:rsidR="000D54D2" w:rsidRPr="009B734F">
              <w:t>padėtį</w:t>
            </w:r>
            <w:r w:rsidRPr="009B734F">
              <w:t>.</w:t>
            </w:r>
          </w:p>
        </w:tc>
        <w:tc>
          <w:tcPr>
            <w:tcW w:w="894" w:type="dxa"/>
            <w:shd w:val="clear" w:color="auto" w:fill="auto"/>
          </w:tcPr>
          <w:p w:rsidR="00C47CEA" w:rsidRPr="009B734F" w:rsidRDefault="00A95FBE" w:rsidP="002407C6">
            <w:pPr>
              <w:spacing w:after="0" w:line="240" w:lineRule="auto"/>
              <w:jc w:val="center"/>
            </w:pPr>
            <w:r>
              <w:t>107</w:t>
            </w:r>
          </w:p>
        </w:tc>
      </w:tr>
      <w:tr w:rsidR="00C47CEA" w:rsidRPr="009B734F" w:rsidTr="00671DB1">
        <w:trPr>
          <w:trHeight w:val="276"/>
        </w:trPr>
        <w:tc>
          <w:tcPr>
            <w:tcW w:w="8734" w:type="dxa"/>
            <w:gridSpan w:val="2"/>
            <w:shd w:val="clear" w:color="auto" w:fill="auto"/>
          </w:tcPr>
          <w:p w:rsidR="000D54D2" w:rsidRPr="009B734F" w:rsidRDefault="00F04915" w:rsidP="002407C6">
            <w:pPr>
              <w:spacing w:after="0" w:line="240" w:lineRule="auto"/>
              <w:jc w:val="both"/>
              <w:rPr>
                <w:i/>
                <w:sz w:val="20"/>
                <w:szCs w:val="20"/>
              </w:rPr>
            </w:pPr>
            <w:r>
              <w:t>1</w:t>
            </w:r>
            <w:r w:rsidR="002E18C5" w:rsidRPr="009B734F">
              <w:t xml:space="preserve"> </w:t>
            </w:r>
            <w:r w:rsidR="000D54D2" w:rsidRPr="009B734F">
              <w:t xml:space="preserve">priedas. </w:t>
            </w:r>
          </w:p>
        </w:tc>
        <w:tc>
          <w:tcPr>
            <w:tcW w:w="894" w:type="dxa"/>
            <w:shd w:val="clear" w:color="auto" w:fill="auto"/>
          </w:tcPr>
          <w:p w:rsidR="00C47CEA" w:rsidRPr="009B734F" w:rsidRDefault="00E255C4" w:rsidP="002407C6">
            <w:pPr>
              <w:spacing w:after="0" w:line="240" w:lineRule="auto"/>
              <w:jc w:val="center"/>
            </w:pPr>
            <w:r>
              <w:t>108</w:t>
            </w:r>
          </w:p>
        </w:tc>
      </w:tr>
      <w:tr w:rsidR="002E18C5" w:rsidRPr="009B734F" w:rsidTr="00671DB1">
        <w:trPr>
          <w:trHeight w:val="276"/>
        </w:trPr>
        <w:tc>
          <w:tcPr>
            <w:tcW w:w="8734" w:type="dxa"/>
            <w:gridSpan w:val="2"/>
            <w:shd w:val="clear" w:color="auto" w:fill="auto"/>
          </w:tcPr>
          <w:p w:rsidR="002E18C5" w:rsidRPr="009B734F" w:rsidRDefault="00F04915" w:rsidP="002407C6">
            <w:pPr>
              <w:spacing w:after="0" w:line="240" w:lineRule="auto"/>
              <w:jc w:val="both"/>
            </w:pPr>
            <w:r>
              <w:t>2</w:t>
            </w:r>
            <w:r w:rsidR="002E18C5" w:rsidRPr="009B734F">
              <w:t xml:space="preserve"> priedas.</w:t>
            </w:r>
          </w:p>
        </w:tc>
        <w:tc>
          <w:tcPr>
            <w:tcW w:w="894" w:type="dxa"/>
            <w:shd w:val="clear" w:color="auto" w:fill="auto"/>
          </w:tcPr>
          <w:p w:rsidR="002E18C5" w:rsidRPr="009B734F" w:rsidRDefault="00144F0A" w:rsidP="002407C6">
            <w:pPr>
              <w:spacing w:after="0" w:line="240" w:lineRule="auto"/>
              <w:jc w:val="center"/>
            </w:pPr>
            <w:r>
              <w:t>110</w:t>
            </w:r>
          </w:p>
        </w:tc>
      </w:tr>
      <w:tr w:rsidR="002E18C5" w:rsidRPr="009B734F" w:rsidTr="00671DB1">
        <w:trPr>
          <w:trHeight w:val="276"/>
        </w:trPr>
        <w:tc>
          <w:tcPr>
            <w:tcW w:w="8734" w:type="dxa"/>
            <w:gridSpan w:val="2"/>
            <w:shd w:val="clear" w:color="auto" w:fill="auto"/>
          </w:tcPr>
          <w:p w:rsidR="002E18C5" w:rsidRPr="009B734F" w:rsidRDefault="00F04915" w:rsidP="002407C6">
            <w:pPr>
              <w:spacing w:after="0" w:line="240" w:lineRule="auto"/>
              <w:jc w:val="both"/>
            </w:pPr>
            <w:r>
              <w:t>3</w:t>
            </w:r>
            <w:r w:rsidR="002E18C5" w:rsidRPr="009B734F">
              <w:t xml:space="preserve"> priedas.</w:t>
            </w:r>
          </w:p>
        </w:tc>
        <w:tc>
          <w:tcPr>
            <w:tcW w:w="894" w:type="dxa"/>
            <w:shd w:val="clear" w:color="auto" w:fill="auto"/>
          </w:tcPr>
          <w:p w:rsidR="002E18C5" w:rsidRPr="009B734F" w:rsidRDefault="00144F0A" w:rsidP="002407C6">
            <w:pPr>
              <w:spacing w:after="0" w:line="240" w:lineRule="auto"/>
              <w:jc w:val="center"/>
            </w:pPr>
            <w:r>
              <w:t>117</w:t>
            </w:r>
          </w:p>
        </w:tc>
      </w:tr>
      <w:tr w:rsidR="002E18C5" w:rsidRPr="009B734F" w:rsidTr="00671DB1">
        <w:trPr>
          <w:trHeight w:val="276"/>
        </w:trPr>
        <w:tc>
          <w:tcPr>
            <w:tcW w:w="8734" w:type="dxa"/>
            <w:gridSpan w:val="2"/>
            <w:shd w:val="clear" w:color="auto" w:fill="auto"/>
          </w:tcPr>
          <w:p w:rsidR="002E18C5" w:rsidRPr="009B734F" w:rsidRDefault="00F04915" w:rsidP="002407C6">
            <w:pPr>
              <w:spacing w:after="0" w:line="240" w:lineRule="auto"/>
              <w:jc w:val="both"/>
            </w:pPr>
            <w:r>
              <w:t>4</w:t>
            </w:r>
            <w:r w:rsidR="002E18C5" w:rsidRPr="009B734F">
              <w:t xml:space="preserve"> priedas.</w:t>
            </w:r>
          </w:p>
        </w:tc>
        <w:tc>
          <w:tcPr>
            <w:tcW w:w="894" w:type="dxa"/>
            <w:shd w:val="clear" w:color="auto" w:fill="auto"/>
          </w:tcPr>
          <w:p w:rsidR="002E18C5" w:rsidRPr="009B734F" w:rsidRDefault="00144F0A" w:rsidP="002407C6">
            <w:pPr>
              <w:spacing w:after="0" w:line="240" w:lineRule="auto"/>
              <w:jc w:val="center"/>
            </w:pPr>
            <w:r>
              <w:t>126</w:t>
            </w:r>
          </w:p>
        </w:tc>
      </w:tr>
      <w:tr w:rsidR="002E18C5" w:rsidRPr="009B734F" w:rsidTr="00671DB1">
        <w:trPr>
          <w:trHeight w:val="276"/>
        </w:trPr>
        <w:tc>
          <w:tcPr>
            <w:tcW w:w="8734" w:type="dxa"/>
            <w:gridSpan w:val="2"/>
            <w:shd w:val="clear" w:color="auto" w:fill="auto"/>
          </w:tcPr>
          <w:p w:rsidR="002E18C5" w:rsidRPr="009B734F" w:rsidRDefault="00F04915" w:rsidP="002407C6">
            <w:pPr>
              <w:spacing w:after="0" w:line="240" w:lineRule="auto"/>
              <w:jc w:val="both"/>
            </w:pPr>
            <w:r>
              <w:t>5</w:t>
            </w:r>
            <w:r w:rsidR="002E18C5" w:rsidRPr="009B734F">
              <w:t xml:space="preserve"> priedas.</w:t>
            </w:r>
          </w:p>
        </w:tc>
        <w:tc>
          <w:tcPr>
            <w:tcW w:w="894" w:type="dxa"/>
            <w:shd w:val="clear" w:color="auto" w:fill="auto"/>
          </w:tcPr>
          <w:p w:rsidR="002E18C5" w:rsidRPr="009B734F" w:rsidRDefault="00144F0A" w:rsidP="002407C6">
            <w:pPr>
              <w:spacing w:after="0" w:line="240" w:lineRule="auto"/>
              <w:jc w:val="center"/>
            </w:pPr>
            <w:r>
              <w:t>133</w:t>
            </w:r>
          </w:p>
        </w:tc>
      </w:tr>
      <w:tr w:rsidR="002E18C5" w:rsidRPr="009B734F" w:rsidTr="00671DB1">
        <w:trPr>
          <w:trHeight w:val="276"/>
        </w:trPr>
        <w:tc>
          <w:tcPr>
            <w:tcW w:w="8734" w:type="dxa"/>
            <w:gridSpan w:val="2"/>
            <w:shd w:val="clear" w:color="auto" w:fill="auto"/>
          </w:tcPr>
          <w:p w:rsidR="002E18C5" w:rsidRPr="009B734F" w:rsidRDefault="00F04915" w:rsidP="002407C6">
            <w:pPr>
              <w:spacing w:after="0" w:line="240" w:lineRule="auto"/>
              <w:jc w:val="both"/>
            </w:pPr>
            <w:r>
              <w:t>6</w:t>
            </w:r>
            <w:r w:rsidR="002E18C5" w:rsidRPr="009B734F">
              <w:t xml:space="preserve"> priedas.</w:t>
            </w:r>
          </w:p>
        </w:tc>
        <w:tc>
          <w:tcPr>
            <w:tcW w:w="894" w:type="dxa"/>
            <w:shd w:val="clear" w:color="auto" w:fill="auto"/>
          </w:tcPr>
          <w:p w:rsidR="002E18C5" w:rsidRPr="009B734F" w:rsidRDefault="00144F0A" w:rsidP="002407C6">
            <w:pPr>
              <w:spacing w:after="0" w:line="240" w:lineRule="auto"/>
              <w:jc w:val="center"/>
            </w:pPr>
            <w:r>
              <w:t>141</w:t>
            </w:r>
          </w:p>
        </w:tc>
      </w:tr>
      <w:tr w:rsidR="002E18C5" w:rsidRPr="009B734F" w:rsidTr="00671DB1">
        <w:trPr>
          <w:trHeight w:val="276"/>
        </w:trPr>
        <w:tc>
          <w:tcPr>
            <w:tcW w:w="8734" w:type="dxa"/>
            <w:gridSpan w:val="2"/>
            <w:shd w:val="clear" w:color="auto" w:fill="auto"/>
          </w:tcPr>
          <w:p w:rsidR="002E18C5" w:rsidRPr="009B734F" w:rsidRDefault="00F04915" w:rsidP="002407C6">
            <w:pPr>
              <w:spacing w:after="0" w:line="240" w:lineRule="auto"/>
              <w:jc w:val="both"/>
            </w:pPr>
            <w:r>
              <w:t>7</w:t>
            </w:r>
            <w:r w:rsidR="002E18C5" w:rsidRPr="009B734F">
              <w:t xml:space="preserve"> priedas.</w:t>
            </w:r>
          </w:p>
        </w:tc>
        <w:tc>
          <w:tcPr>
            <w:tcW w:w="894" w:type="dxa"/>
            <w:shd w:val="clear" w:color="auto" w:fill="auto"/>
          </w:tcPr>
          <w:p w:rsidR="002E18C5" w:rsidRPr="009B734F" w:rsidRDefault="00144F0A" w:rsidP="002407C6">
            <w:pPr>
              <w:spacing w:after="0" w:line="240" w:lineRule="auto"/>
              <w:jc w:val="center"/>
            </w:pPr>
            <w:r>
              <w:t>151</w:t>
            </w:r>
          </w:p>
        </w:tc>
      </w:tr>
      <w:tr w:rsidR="002E18C5" w:rsidRPr="009B734F" w:rsidTr="00671DB1">
        <w:trPr>
          <w:trHeight w:val="276"/>
        </w:trPr>
        <w:tc>
          <w:tcPr>
            <w:tcW w:w="8734" w:type="dxa"/>
            <w:gridSpan w:val="2"/>
            <w:shd w:val="clear" w:color="auto" w:fill="auto"/>
          </w:tcPr>
          <w:p w:rsidR="002E18C5" w:rsidRPr="009B734F" w:rsidRDefault="00F04915" w:rsidP="002407C6">
            <w:pPr>
              <w:spacing w:after="0" w:line="240" w:lineRule="auto"/>
              <w:jc w:val="both"/>
            </w:pPr>
            <w:r>
              <w:t xml:space="preserve">8 </w:t>
            </w:r>
            <w:r w:rsidR="002E18C5" w:rsidRPr="009B734F">
              <w:t>priedas.</w:t>
            </w:r>
          </w:p>
        </w:tc>
        <w:tc>
          <w:tcPr>
            <w:tcW w:w="894" w:type="dxa"/>
            <w:shd w:val="clear" w:color="auto" w:fill="auto"/>
          </w:tcPr>
          <w:p w:rsidR="002E18C5" w:rsidRPr="009B734F" w:rsidRDefault="00144F0A" w:rsidP="002407C6">
            <w:pPr>
              <w:spacing w:after="0" w:line="240" w:lineRule="auto"/>
              <w:jc w:val="center"/>
            </w:pPr>
            <w:r>
              <w:t>165</w:t>
            </w:r>
          </w:p>
        </w:tc>
      </w:tr>
      <w:tr w:rsidR="00F04915" w:rsidRPr="009B734F" w:rsidTr="00671DB1">
        <w:trPr>
          <w:trHeight w:val="276"/>
        </w:trPr>
        <w:tc>
          <w:tcPr>
            <w:tcW w:w="8734" w:type="dxa"/>
            <w:gridSpan w:val="2"/>
            <w:shd w:val="clear" w:color="auto" w:fill="auto"/>
          </w:tcPr>
          <w:p w:rsidR="00F04915" w:rsidRPr="009B734F" w:rsidRDefault="00F04915" w:rsidP="002407C6">
            <w:pPr>
              <w:spacing w:after="0" w:line="240" w:lineRule="auto"/>
              <w:jc w:val="both"/>
            </w:pPr>
            <w:r>
              <w:t xml:space="preserve">9 </w:t>
            </w:r>
            <w:r w:rsidRPr="009B734F">
              <w:t>priedas.</w:t>
            </w:r>
          </w:p>
        </w:tc>
        <w:tc>
          <w:tcPr>
            <w:tcW w:w="894" w:type="dxa"/>
            <w:shd w:val="clear" w:color="auto" w:fill="auto"/>
          </w:tcPr>
          <w:p w:rsidR="00F04915" w:rsidRPr="009B734F" w:rsidRDefault="00144F0A" w:rsidP="002407C6">
            <w:pPr>
              <w:spacing w:after="0" w:line="240" w:lineRule="auto"/>
              <w:jc w:val="center"/>
            </w:pPr>
            <w:r>
              <w:t>178</w:t>
            </w:r>
          </w:p>
        </w:tc>
      </w:tr>
    </w:tbl>
    <w:p w:rsidR="00976931" w:rsidRPr="009B734F" w:rsidRDefault="00976931"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3C4F83" w:rsidRPr="009B734F" w:rsidTr="00671DB1">
        <w:tc>
          <w:tcPr>
            <w:tcW w:w="9628" w:type="dxa"/>
            <w:tcBorders>
              <w:bottom w:val="single" w:sz="4" w:space="0" w:color="auto"/>
            </w:tcBorders>
            <w:shd w:val="clear" w:color="auto" w:fill="FABF8F"/>
          </w:tcPr>
          <w:p w:rsidR="003C4F83" w:rsidRPr="009B734F" w:rsidRDefault="001562CD" w:rsidP="002407C6">
            <w:pPr>
              <w:pStyle w:val="ListParagraph"/>
              <w:spacing w:after="0" w:line="240" w:lineRule="auto"/>
              <w:jc w:val="center"/>
              <w:rPr>
                <w:b/>
              </w:rPr>
            </w:pPr>
            <w:r w:rsidRPr="009B734F">
              <w:rPr>
                <w:b/>
              </w:rPr>
              <w:t>I DALIS. KAS MES</w:t>
            </w:r>
            <w:r w:rsidR="009F2402" w:rsidRPr="009B734F">
              <w:rPr>
                <w:b/>
              </w:rPr>
              <w:t xml:space="preserve">: </w:t>
            </w:r>
            <w:r w:rsidR="00580999" w:rsidRPr="009B734F">
              <w:rPr>
                <w:b/>
              </w:rPr>
              <w:t xml:space="preserve">ESAMA SITUACIJA IR </w:t>
            </w:r>
            <w:r w:rsidR="009F2402" w:rsidRPr="009B734F">
              <w:rPr>
                <w:b/>
              </w:rPr>
              <w:t xml:space="preserve">MŪSŲ SIEKIAI </w:t>
            </w:r>
          </w:p>
        </w:tc>
      </w:tr>
    </w:tbl>
    <w:p w:rsidR="000A1C27" w:rsidRPr="009B734F" w:rsidRDefault="000A1C27"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037"/>
      </w:tblGrid>
      <w:tr w:rsidR="001562CD" w:rsidRPr="009B734F" w:rsidTr="00671DB1">
        <w:tc>
          <w:tcPr>
            <w:tcW w:w="9854" w:type="dxa"/>
            <w:gridSpan w:val="2"/>
            <w:tcBorders>
              <w:bottom w:val="single" w:sz="4" w:space="0" w:color="auto"/>
            </w:tcBorders>
            <w:shd w:val="clear" w:color="auto" w:fill="FBD4B4"/>
          </w:tcPr>
          <w:p w:rsidR="001562CD" w:rsidRPr="009B734F" w:rsidRDefault="001562CD" w:rsidP="00135EA3">
            <w:pPr>
              <w:pStyle w:val="ListParagraph"/>
              <w:numPr>
                <w:ilvl w:val="0"/>
                <w:numId w:val="1"/>
              </w:numPr>
              <w:spacing w:after="0" w:line="240" w:lineRule="auto"/>
              <w:jc w:val="center"/>
              <w:rPr>
                <w:b/>
              </w:rPr>
            </w:pPr>
            <w:r w:rsidRPr="009B734F">
              <w:rPr>
                <w:b/>
              </w:rPr>
              <w:t xml:space="preserve">VVG </w:t>
            </w:r>
            <w:r w:rsidR="00D01DE9" w:rsidRPr="009B734F">
              <w:rPr>
                <w:b/>
              </w:rPr>
              <w:t xml:space="preserve">vertybės, </w:t>
            </w:r>
            <w:r w:rsidR="00991C81" w:rsidRPr="009B734F">
              <w:rPr>
                <w:b/>
              </w:rPr>
              <w:t>VVG teritorijos vizija</w:t>
            </w:r>
            <w:r w:rsidR="00703E63" w:rsidRPr="009B734F">
              <w:rPr>
                <w:b/>
              </w:rPr>
              <w:t xml:space="preserve"> </w:t>
            </w:r>
            <w:r w:rsidR="0047146F" w:rsidRPr="009B734F">
              <w:rPr>
                <w:b/>
              </w:rPr>
              <w:t xml:space="preserve">iki </w:t>
            </w:r>
            <w:r w:rsidR="00580999" w:rsidRPr="009B734F">
              <w:rPr>
                <w:b/>
              </w:rPr>
              <w:t>2023</w:t>
            </w:r>
            <w:r w:rsidR="00703E63" w:rsidRPr="009B734F">
              <w:rPr>
                <w:b/>
              </w:rPr>
              <w:t xml:space="preserve"> m. </w:t>
            </w:r>
            <w:r w:rsidR="00F64D0D" w:rsidRPr="009B734F">
              <w:rPr>
                <w:b/>
              </w:rPr>
              <w:t>ir VVG misija</w:t>
            </w:r>
          </w:p>
        </w:tc>
      </w:tr>
      <w:tr w:rsidR="001562CD" w:rsidRPr="009B734F" w:rsidTr="00671DB1">
        <w:tc>
          <w:tcPr>
            <w:tcW w:w="817" w:type="dxa"/>
            <w:shd w:val="clear" w:color="auto" w:fill="auto"/>
          </w:tcPr>
          <w:p w:rsidR="001562CD" w:rsidRPr="009B734F" w:rsidRDefault="001923C4" w:rsidP="002407C6">
            <w:pPr>
              <w:spacing w:after="0" w:line="240" w:lineRule="auto"/>
              <w:jc w:val="both"/>
            </w:pPr>
            <w:r w:rsidRPr="009B734F">
              <w:t>1.1.</w:t>
            </w:r>
          </w:p>
        </w:tc>
        <w:tc>
          <w:tcPr>
            <w:tcW w:w="9037" w:type="dxa"/>
            <w:shd w:val="clear" w:color="auto" w:fill="auto"/>
          </w:tcPr>
          <w:p w:rsidR="001923C4" w:rsidRPr="009B734F" w:rsidRDefault="001923C4" w:rsidP="002407C6">
            <w:pPr>
              <w:spacing w:after="0" w:line="240" w:lineRule="auto"/>
              <w:jc w:val="both"/>
              <w:rPr>
                <w:szCs w:val="24"/>
              </w:rPr>
            </w:pPr>
            <w:r w:rsidRPr="009B734F">
              <w:rPr>
                <w:szCs w:val="24"/>
              </w:rPr>
              <w:t>Informacija apie VVG</w:t>
            </w:r>
          </w:p>
          <w:p w:rsidR="000E0A2C" w:rsidRPr="009B734F" w:rsidRDefault="000E0A2C" w:rsidP="002407C6">
            <w:pPr>
              <w:spacing w:after="0" w:line="240" w:lineRule="auto"/>
              <w:jc w:val="both"/>
              <w:rPr>
                <w:szCs w:val="24"/>
              </w:rPr>
            </w:pPr>
            <w:r w:rsidRPr="009B734F">
              <w:rPr>
                <w:szCs w:val="24"/>
              </w:rPr>
              <w:t xml:space="preserve">Tauragės rajono VVG buvo  </w:t>
            </w:r>
            <w:r w:rsidR="00787E18" w:rsidRPr="00E9551A">
              <w:rPr>
                <w:szCs w:val="24"/>
              </w:rPr>
              <w:t xml:space="preserve">įsteigta </w:t>
            </w:r>
            <w:r w:rsidRPr="00E9551A">
              <w:rPr>
                <w:szCs w:val="24"/>
              </w:rPr>
              <w:t>2005 metais</w:t>
            </w:r>
            <w:r w:rsidRPr="009B734F">
              <w:rPr>
                <w:szCs w:val="24"/>
              </w:rPr>
              <w:t xml:space="preserve">, atsižvelgiant į visus LEADER principus: </w:t>
            </w:r>
          </w:p>
          <w:p w:rsidR="000E0A2C" w:rsidRPr="009B734F" w:rsidRDefault="000E0A2C" w:rsidP="00135EA3">
            <w:pPr>
              <w:numPr>
                <w:ilvl w:val="0"/>
                <w:numId w:val="6"/>
              </w:numPr>
              <w:spacing w:after="0" w:line="240" w:lineRule="auto"/>
              <w:ind w:left="601" w:hanging="241"/>
              <w:jc w:val="both"/>
              <w:rPr>
                <w:szCs w:val="24"/>
              </w:rPr>
            </w:pPr>
            <w:r w:rsidRPr="009B734F">
              <w:rPr>
                <w:szCs w:val="24"/>
              </w:rPr>
              <w:t xml:space="preserve">skirtingų partnerių bendradarbiavimo arba </w:t>
            </w:r>
            <w:r w:rsidR="009B734F" w:rsidRPr="009B734F">
              <w:rPr>
                <w:szCs w:val="24"/>
              </w:rPr>
              <w:t>partnerystės</w:t>
            </w:r>
            <w:r w:rsidRPr="009B734F">
              <w:rPr>
                <w:szCs w:val="24"/>
              </w:rPr>
              <w:t>;</w:t>
            </w:r>
          </w:p>
          <w:p w:rsidR="000E0A2C" w:rsidRPr="009B734F" w:rsidRDefault="000E0A2C" w:rsidP="00135EA3">
            <w:pPr>
              <w:numPr>
                <w:ilvl w:val="0"/>
                <w:numId w:val="6"/>
              </w:numPr>
              <w:spacing w:after="0" w:line="240" w:lineRule="auto"/>
              <w:ind w:left="601" w:hanging="241"/>
              <w:jc w:val="both"/>
              <w:rPr>
                <w:szCs w:val="24"/>
              </w:rPr>
            </w:pPr>
            <w:r w:rsidRPr="009B734F">
              <w:rPr>
                <w:szCs w:val="24"/>
              </w:rPr>
              <w:t>iniciatyvos „iš apačios į viršų“ įgyvendinimo;</w:t>
            </w:r>
          </w:p>
          <w:p w:rsidR="000E0A2C" w:rsidRPr="009B734F" w:rsidRDefault="000E0A2C" w:rsidP="00135EA3">
            <w:pPr>
              <w:numPr>
                <w:ilvl w:val="0"/>
                <w:numId w:val="6"/>
              </w:numPr>
              <w:spacing w:after="0" w:line="240" w:lineRule="auto"/>
              <w:ind w:left="601" w:hanging="241"/>
              <w:jc w:val="both"/>
              <w:rPr>
                <w:szCs w:val="24"/>
              </w:rPr>
            </w:pPr>
            <w:r w:rsidRPr="009B734F">
              <w:rPr>
                <w:szCs w:val="24"/>
              </w:rPr>
              <w:t>teritorinio vientisumo;</w:t>
            </w:r>
          </w:p>
          <w:p w:rsidR="000E0A2C" w:rsidRPr="009B734F" w:rsidRDefault="000E0A2C" w:rsidP="00135EA3">
            <w:pPr>
              <w:numPr>
                <w:ilvl w:val="0"/>
                <w:numId w:val="6"/>
              </w:numPr>
              <w:spacing w:after="0" w:line="240" w:lineRule="auto"/>
              <w:ind w:left="601" w:hanging="241"/>
              <w:jc w:val="both"/>
              <w:rPr>
                <w:szCs w:val="24"/>
              </w:rPr>
            </w:pPr>
            <w:r w:rsidRPr="009B734F">
              <w:rPr>
                <w:szCs w:val="24"/>
              </w:rPr>
              <w:t>lygiavertiškumo;</w:t>
            </w:r>
          </w:p>
          <w:p w:rsidR="000E0A2C" w:rsidRPr="009B734F" w:rsidRDefault="000E0A2C" w:rsidP="00135EA3">
            <w:pPr>
              <w:numPr>
                <w:ilvl w:val="0"/>
                <w:numId w:val="6"/>
              </w:numPr>
              <w:spacing w:after="0" w:line="240" w:lineRule="auto"/>
              <w:ind w:left="601" w:hanging="241"/>
              <w:jc w:val="both"/>
              <w:rPr>
                <w:szCs w:val="24"/>
              </w:rPr>
            </w:pPr>
            <w:r w:rsidRPr="009B734F">
              <w:rPr>
                <w:szCs w:val="24"/>
              </w:rPr>
              <w:t>viešumo;</w:t>
            </w:r>
          </w:p>
          <w:p w:rsidR="000E0A2C" w:rsidRPr="009B734F" w:rsidRDefault="000E0A2C" w:rsidP="00135EA3">
            <w:pPr>
              <w:numPr>
                <w:ilvl w:val="0"/>
                <w:numId w:val="6"/>
              </w:numPr>
              <w:spacing w:after="0" w:line="240" w:lineRule="auto"/>
              <w:ind w:left="601" w:hanging="241"/>
              <w:jc w:val="both"/>
              <w:rPr>
                <w:szCs w:val="24"/>
              </w:rPr>
            </w:pPr>
            <w:r w:rsidRPr="009B734F">
              <w:rPr>
                <w:szCs w:val="24"/>
              </w:rPr>
              <w:t xml:space="preserve">įtraukimo ir skaidrumo. </w:t>
            </w:r>
          </w:p>
          <w:p w:rsidR="000E0A2C" w:rsidRPr="009B734F" w:rsidRDefault="000E0A2C" w:rsidP="002407C6">
            <w:pPr>
              <w:spacing w:after="0" w:line="240" w:lineRule="auto"/>
              <w:ind w:left="34"/>
              <w:jc w:val="both"/>
              <w:rPr>
                <w:szCs w:val="24"/>
              </w:rPr>
            </w:pPr>
            <w:r w:rsidRPr="009B734F">
              <w:rPr>
                <w:szCs w:val="24"/>
              </w:rPr>
              <w:t>2005 m sausio 17 d. įvyko Tauragės rajono VVG steigiamasis susirinkimas, kuriame 3   steigėjai, atstovaujantys skirtingiems sektoriams,  nusprendė įsteigti asociaciją „Tauragės rajono vietos veiklos grupė“.</w:t>
            </w:r>
            <w:r w:rsidR="00ED6F69">
              <w:rPr>
                <w:szCs w:val="24"/>
              </w:rPr>
              <w:t xml:space="preserve">Vietos veiklos grupės būstinė įsikūrusi </w:t>
            </w:r>
            <w:r w:rsidR="00ED6F69" w:rsidRPr="00E9551A">
              <w:rPr>
                <w:szCs w:val="24"/>
              </w:rPr>
              <w:t>V. Kudirkos g. 9, LT-72217, Tauragė</w:t>
            </w:r>
            <w:r w:rsidR="00ED6F69">
              <w:rPr>
                <w:szCs w:val="24"/>
              </w:rPr>
              <w:t>.</w:t>
            </w:r>
          </w:p>
          <w:p w:rsidR="000E0A2C" w:rsidRPr="009B734F" w:rsidRDefault="000E0A2C" w:rsidP="002407C6">
            <w:pPr>
              <w:spacing w:after="0" w:line="240" w:lineRule="auto"/>
              <w:ind w:left="34"/>
              <w:jc w:val="both"/>
              <w:rPr>
                <w:szCs w:val="24"/>
              </w:rPr>
            </w:pPr>
            <w:r w:rsidRPr="009B734F">
              <w:rPr>
                <w:szCs w:val="24"/>
              </w:rPr>
              <w:t xml:space="preserve">Pagrindinis sukurtos Tauragės rajono VVG strateginis tikslas – apjungti įvairių vietos organizacijų, institucijų ir kitų kaimo plėtros dalyvių pastangas ir suteikti galimybes įtakoti pasikeitimus, gerinančius vietovės gyvenimo kokybę. </w:t>
            </w:r>
          </w:p>
          <w:p w:rsidR="000E0A2C" w:rsidRPr="009B734F" w:rsidRDefault="000E0A2C" w:rsidP="002407C6">
            <w:pPr>
              <w:spacing w:after="0" w:line="240" w:lineRule="auto"/>
              <w:jc w:val="both"/>
              <w:rPr>
                <w:color w:val="FF0000"/>
                <w:szCs w:val="24"/>
              </w:rPr>
            </w:pPr>
            <w:r w:rsidRPr="009B734F">
              <w:rPr>
                <w:szCs w:val="24"/>
              </w:rPr>
              <w:t xml:space="preserve">Šiuo metu Tauragės rajono VVG sudaro 45 juridiniai nariai </w:t>
            </w:r>
            <w:r w:rsidRPr="006D3C34">
              <w:rPr>
                <w:szCs w:val="24"/>
              </w:rPr>
              <w:t>(</w:t>
            </w:r>
            <w:r w:rsidR="006D3C34" w:rsidRPr="006D3C34">
              <w:rPr>
                <w:szCs w:val="24"/>
              </w:rPr>
              <w:t>žr. priedą Nr. 1</w:t>
            </w:r>
            <w:r w:rsidRPr="009B734F">
              <w:rPr>
                <w:szCs w:val="24"/>
              </w:rPr>
              <w:t>), kurie atstovauja įvairias organizacijas, įstaigas ir įmones, veikiančias VVG pasirinktoje teritorijoje. Džiugu tai, kad be atskirų verslo įmonių VVG nariais yra Tauragės kredito unija, Tauragės apskrities verslininkų asociacija ir Tauragės verslo ir turizmo informacijos centras, kurie jungia rajono verslininkus, kas leidžia nuosekliau įvertinti verslo perspektyvas rajone</w:t>
            </w:r>
            <w:r w:rsidRPr="009B734F">
              <w:rPr>
                <w:color w:val="FF0000"/>
                <w:szCs w:val="24"/>
              </w:rPr>
              <w:t>.</w:t>
            </w:r>
          </w:p>
          <w:p w:rsidR="000E0A2C" w:rsidRPr="009B734F" w:rsidRDefault="00B44D6A" w:rsidP="002407C6">
            <w:pPr>
              <w:spacing w:after="0" w:line="240" w:lineRule="auto"/>
              <w:jc w:val="both"/>
              <w:rPr>
                <w:color w:val="FF0000"/>
                <w:szCs w:val="24"/>
              </w:rPr>
            </w:pPr>
            <w:r>
              <w:rPr>
                <w:noProof/>
                <w:szCs w:val="24"/>
                <w:lang w:val="en-US"/>
              </w:rPr>
              <w:drawing>
                <wp:inline distT="0" distB="0" distL="0" distR="0">
                  <wp:extent cx="5486400" cy="1688465"/>
                  <wp:effectExtent l="0" t="19050" r="0" b="26035"/>
                  <wp:docPr id="4" name="Diagram 3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E0A2C" w:rsidRPr="006D3C34" w:rsidRDefault="006D3C34" w:rsidP="002407C6">
            <w:pPr>
              <w:spacing w:after="0" w:line="240" w:lineRule="auto"/>
              <w:ind w:left="34"/>
              <w:jc w:val="center"/>
              <w:rPr>
                <w:szCs w:val="24"/>
              </w:rPr>
            </w:pPr>
            <w:r w:rsidRPr="00BE620C">
              <w:rPr>
                <w:b/>
                <w:szCs w:val="24"/>
              </w:rPr>
              <w:t>1</w:t>
            </w:r>
            <w:r w:rsidR="000E0A2C" w:rsidRPr="00BE620C">
              <w:rPr>
                <w:b/>
                <w:szCs w:val="24"/>
              </w:rPr>
              <w:t xml:space="preserve"> pav.</w:t>
            </w:r>
            <w:r w:rsidR="000E0A2C" w:rsidRPr="006D3C34">
              <w:rPr>
                <w:szCs w:val="24"/>
              </w:rPr>
              <w:t xml:space="preserve"> VG narių pasiskirstymas pagal atstovaujamą sektorių</w:t>
            </w:r>
          </w:p>
          <w:p w:rsidR="005E0367" w:rsidRPr="009B734F" w:rsidRDefault="005E0367" w:rsidP="002407C6">
            <w:pPr>
              <w:spacing w:after="0" w:line="240" w:lineRule="auto"/>
              <w:ind w:left="34"/>
              <w:jc w:val="center"/>
              <w:rPr>
                <w:color w:val="FF0000"/>
                <w:szCs w:val="24"/>
              </w:rPr>
            </w:pPr>
          </w:p>
          <w:p w:rsidR="00BB08FF" w:rsidRPr="009B734F" w:rsidRDefault="00BB08FF" w:rsidP="002407C6">
            <w:pPr>
              <w:spacing w:after="0" w:line="240" w:lineRule="auto"/>
              <w:ind w:left="34"/>
              <w:jc w:val="both"/>
              <w:rPr>
                <w:szCs w:val="24"/>
              </w:rPr>
            </w:pPr>
            <w:r w:rsidRPr="009B734F">
              <w:rPr>
                <w:szCs w:val="24"/>
              </w:rPr>
              <w:t>Tauragės rajono VVG valdybą sudaro 12 narių, kurių atstovavimas visiškai atitinka Lietuvos kaimo plėtros 2014-2020 metų programos priemonės „</w:t>
            </w:r>
            <w:r w:rsidRPr="009B734F">
              <w:t>Parama LEADER programos vietos plėtrai (bendruomenės inicijuota vietos plėtra (BIVP)</w:t>
            </w:r>
            <w:r w:rsidRPr="009B734F">
              <w:rPr>
                <w:szCs w:val="24"/>
              </w:rPr>
              <w:t xml:space="preserve">“ įgyvendinimui keliamus reikalavimus: 12 valdybos narių atstovauja: 5 valdybos nariai, t.y. 41,67%  atstovauja pilietinės visuomenės sektorių; 4  valdybos nariai, t.y. 33,33 %  atstovauja verslo sektorių ir 3  valdybos nariai, t.y. 25 % atstovauja vietos valdžios sektorių. VVG valdyboje taip pat išlaikyta lyčių pusiausvyra: 5, t.y 41,67 % valdybos sudaro vyrai  ir 7, t.y. 58,33  % valdybos sudaro moterys </w:t>
            </w:r>
            <w:r w:rsidR="002836FC" w:rsidRPr="009B734F">
              <w:rPr>
                <w:szCs w:val="24"/>
              </w:rPr>
              <w:t>6</w:t>
            </w:r>
            <w:r w:rsidRPr="009B734F">
              <w:rPr>
                <w:szCs w:val="24"/>
              </w:rPr>
              <w:t xml:space="preserve"> valdybos nariai, t.y. </w:t>
            </w:r>
            <w:r w:rsidR="002836FC" w:rsidRPr="009B734F">
              <w:rPr>
                <w:szCs w:val="24"/>
              </w:rPr>
              <w:t xml:space="preserve">50 </w:t>
            </w:r>
            <w:r w:rsidRPr="009B734F">
              <w:rPr>
                <w:szCs w:val="24"/>
              </w:rPr>
              <w:t xml:space="preserve"> %, yra iki 40 m. amžiaus.</w:t>
            </w:r>
          </w:p>
          <w:p w:rsidR="00BB08FF" w:rsidRPr="009B734F" w:rsidRDefault="00BB08FF" w:rsidP="002407C6">
            <w:pPr>
              <w:spacing w:after="0" w:line="240" w:lineRule="auto"/>
              <w:ind w:left="34"/>
              <w:jc w:val="both"/>
              <w:rPr>
                <w:szCs w:val="24"/>
              </w:rPr>
            </w:pPr>
            <w:r w:rsidRPr="009B734F">
              <w:rPr>
                <w:szCs w:val="24"/>
              </w:rPr>
              <w:t>Efektyvų Tauragės rajono VVG strategijos rengimą ir valdymą užtikrina VVG nariai, valdyba, VVG pirmininkas ir 2007 -2013 m. vietos plėtros strategiją administruojantys asmenys. Tauragės rajono VVG valdymo organai:</w:t>
            </w:r>
          </w:p>
          <w:p w:rsidR="00BB08FF" w:rsidRPr="009B734F" w:rsidRDefault="00BB08FF" w:rsidP="00135EA3">
            <w:pPr>
              <w:numPr>
                <w:ilvl w:val="0"/>
                <w:numId w:val="7"/>
              </w:numPr>
              <w:spacing w:after="0" w:line="240" w:lineRule="auto"/>
              <w:jc w:val="both"/>
              <w:rPr>
                <w:szCs w:val="24"/>
              </w:rPr>
            </w:pPr>
            <w:r w:rsidRPr="009B734F">
              <w:rPr>
                <w:szCs w:val="24"/>
              </w:rPr>
              <w:t>visuotinis narių susirinkimas.</w:t>
            </w:r>
          </w:p>
          <w:p w:rsidR="00BB08FF" w:rsidRPr="009B734F" w:rsidRDefault="00BB08FF" w:rsidP="00135EA3">
            <w:pPr>
              <w:numPr>
                <w:ilvl w:val="0"/>
                <w:numId w:val="7"/>
              </w:numPr>
              <w:spacing w:after="0" w:line="240" w:lineRule="auto"/>
              <w:jc w:val="both"/>
              <w:rPr>
                <w:szCs w:val="24"/>
              </w:rPr>
            </w:pPr>
            <w:r w:rsidRPr="009B734F">
              <w:rPr>
                <w:szCs w:val="24"/>
              </w:rPr>
              <w:t>kolegialus valdymo organas –valdyba.</w:t>
            </w:r>
          </w:p>
          <w:p w:rsidR="00C01C23" w:rsidRPr="009B734F" w:rsidRDefault="00BB08FF" w:rsidP="00135EA3">
            <w:pPr>
              <w:numPr>
                <w:ilvl w:val="0"/>
                <w:numId w:val="7"/>
              </w:numPr>
              <w:spacing w:after="0" w:line="240" w:lineRule="auto"/>
              <w:rPr>
                <w:szCs w:val="24"/>
              </w:rPr>
            </w:pPr>
            <w:r w:rsidRPr="009B734F">
              <w:rPr>
                <w:szCs w:val="24"/>
              </w:rPr>
              <w:lastRenderedPageBreak/>
              <w:t>vienasmenis valdymo organas – VVG pirmininkas.</w:t>
            </w:r>
          </w:p>
          <w:p w:rsidR="004020B7" w:rsidRPr="009B734F" w:rsidRDefault="004020B7" w:rsidP="002836FC">
            <w:pPr>
              <w:spacing w:after="0" w:line="240" w:lineRule="auto"/>
              <w:ind w:left="754"/>
              <w:rPr>
                <w:szCs w:val="24"/>
              </w:rPr>
            </w:pPr>
          </w:p>
          <w:p w:rsidR="00C01C23" w:rsidRPr="009B734F" w:rsidRDefault="00330FFA" w:rsidP="00C01C23">
            <w:pPr>
              <w:spacing w:after="0" w:line="240" w:lineRule="auto"/>
              <w:rPr>
                <w:szCs w:val="24"/>
              </w:rPr>
            </w:pPr>
            <w:r w:rsidRPr="00330FFA">
              <w:rPr>
                <w:noProof/>
                <w:szCs w:val="24"/>
                <w:lang w:eastAsia="lt-LT"/>
              </w:rPr>
              <w:pict>
                <v:rect id="Rectangle 2" o:spid="_x0000_s1026" style="position:absolute;margin-left:69.85pt;margin-top:2.95pt;width:267pt;height:36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h7egIAAPAEAAAOAAAAZHJzL2Uyb0RvYy54bWysVNtuEzEQfUfiHyy/093cmmTVTVW1FCEV&#10;qCiI54ntzVp4bWM72ZSvZzybpuEiHhCJZHl2xsfnzMUXl/vOsJ0KUTtb89FZyZmywkltNzX//On2&#10;1YKzmMBKMM6qmj+qyC9XL19c9L5SY9c6I1VgCGJj1fuatyn5qiiiaFUH8cx5ZdHZuNBBQjNsChmg&#10;R/TOFOOyPC96F6QPTqgY8evN4OQrwm8aJdKHpokqMVNz5JZoDbSu81qsLqDaBPCtFgca8A8sOtAW&#10;Lz1C3UACtg36N6hOi+Cia9KZcF3hmkYLRRpQzaj8Rc1DC16RFkxO9Mc0xf8HK97v7gPTsuYzTI+F&#10;Dmv0EbMGdmMUG+f89D5WGPbg70NWGP2dE18js+66xSh1FYLrWwUSWY1yfPHTgWxEPMrW/TsnER22&#10;yVGq9k3oMiAmge2pIo/Hiqh9YgI/TibLclkiM4G+6WyOJacroHo67UNMb5TrWN7UPCB3QofdXUyZ&#10;DVRPIcTeGS1vtTFkhM362gS2A+yOeXl1M50f0ONpmLGsRyqLEV7+d4zbcf7/CaPTCfvc6K7mizL/&#10;chBUOW+vraR9Am2GPXI2NrsVdTAKyYbbIsRDK3smdZY6XkyWOF1SYztPFuV5uZxzBmaDcyhS4Cy4&#10;9EWnlpooJ5aonyqezGfn48mQLeNbGPIwe2KHLOIQTlk8Xk/WCTOqdy7x0Cppv96jnlz3tZOPWHkk&#10;QuXFZwI3rQvfOetx5Goev20hKM7MW4vdsxxNp3lGyaBio4hTz/rUA1YgVM0TiqbtdRrmeuuD3rR4&#10;04ikWXeFHddoaoZnVoc+xbEiPYcnIM/tqU1Rzw/V6gcAAAD//wMAUEsDBBQABgAIAAAAIQAvatgI&#10;3AAAAAgBAAAPAAAAZHJzL2Rvd25yZXYueG1sTI/LTsMwEEX3SPyDNUjsqAMVTRPiVICI1B2itPtp&#10;7CYR8TiK3Tz69UxXsLy6V2fOZJvJtmIwvW8cKXhcRCAMlU43VCnYfxcPaxA+IGlsHRkFs/GwyW9v&#10;Mky1G+nLDLtQCYaQT1FBHUKXSunL2lj0C9cZ4u7keouBY19J3ePIcNvKpyhaSYsN8YUaO/Nem/Jn&#10;d7YK4njeni4f62I+vF1wu/88DHIslLq/m15fQAQzhb8xXPVZHXJ2OrozaS9azssk5qmC5wQE96t4&#10;yfl4hScg80z+fyD/BQAA//8DAFBLAQItABQABgAIAAAAIQC2gziS/gAAAOEBAAATAAAAAAAAAAAA&#10;AAAAAAAAAABbQ29udGVudF9UeXBlc10ueG1sUEsBAi0AFAAGAAgAAAAhADj9If/WAAAAlAEAAAsA&#10;AAAAAAAAAAAAAAAALwEAAF9yZWxzLy5yZWxzUEsBAi0AFAAGAAgAAAAhAMNquHt6AgAA8AQAAA4A&#10;AAAAAAAAAAAAAAAALgIAAGRycy9lMm9Eb2MueG1sUEsBAi0AFAAGAAgAAAAhAC9q2AjcAAAACAEA&#10;AA8AAAAAAAAAAAAAAAAA1AQAAGRycy9kb3ducmV2LnhtbFBLBQYAAAAABAAEAPMAAADdBQAAAAA=&#10;" fillcolor="#70ad47" strokecolor="#f2f2f2" strokeweight="3pt">
                  <v:shadow on="t" color="#375623" opacity=".5" offset="1pt"/>
                  <v:textbox>
                    <w:txbxContent>
                      <w:p w:rsidR="00A85375" w:rsidRPr="006B5AB7" w:rsidRDefault="00A85375" w:rsidP="006B5AB7">
                        <w:pPr>
                          <w:jc w:val="center"/>
                          <w:rPr>
                            <w:b/>
                            <w:sz w:val="28"/>
                          </w:rPr>
                        </w:pPr>
                        <w:r w:rsidRPr="006B5AB7">
                          <w:rPr>
                            <w:b/>
                            <w:sz w:val="28"/>
                          </w:rPr>
                          <w:t>VVG VISUOTINIS</w:t>
                        </w:r>
                        <w:r>
                          <w:rPr>
                            <w:b/>
                            <w:sz w:val="28"/>
                          </w:rPr>
                          <w:t xml:space="preserve"> SUSIRINKIMAS</w:t>
                        </w:r>
                      </w:p>
                    </w:txbxContent>
                  </v:textbox>
                </v:rect>
              </w:pict>
            </w:r>
          </w:p>
          <w:p w:rsidR="002407C6" w:rsidRPr="009B734F" w:rsidRDefault="002407C6" w:rsidP="002407C6">
            <w:pPr>
              <w:spacing w:after="0" w:line="240" w:lineRule="auto"/>
              <w:rPr>
                <w:szCs w:val="24"/>
              </w:rPr>
            </w:pPr>
          </w:p>
          <w:p w:rsidR="002407C6" w:rsidRPr="009B734F" w:rsidRDefault="002407C6" w:rsidP="002407C6">
            <w:pPr>
              <w:spacing w:after="0" w:line="240" w:lineRule="auto"/>
              <w:rPr>
                <w:szCs w:val="24"/>
              </w:rPr>
            </w:pPr>
          </w:p>
          <w:p w:rsidR="006B5AB7" w:rsidRPr="009B734F" w:rsidRDefault="00330FFA" w:rsidP="002407C6">
            <w:pPr>
              <w:spacing w:after="0" w:line="240" w:lineRule="auto"/>
              <w:rPr>
                <w:szCs w:val="24"/>
              </w:rPr>
            </w:pPr>
            <w:r w:rsidRPr="00330FFA">
              <w:rPr>
                <w:noProof/>
                <w:szCs w:val="24"/>
                <w:lang w:eastAsia="lt-LT"/>
              </w:rPr>
              <w:pict>
                <v:shapetype id="_x0000_t32" coordsize="21600,21600" o:spt="32" o:oned="t" path="m,l21600,21600e" filled="f">
                  <v:path arrowok="t" fillok="f" o:connecttype="none"/>
                  <o:lock v:ext="edit" shapetype="t"/>
                </v:shapetype>
                <v:shape id="AutoShape 11" o:spid="_x0000_s1046" type="#_x0000_t32" style="position:absolute;margin-left:310.6pt;margin-top:1.3pt;width:0;height:35.25pt;flip:y;z-index:25165670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KZOAIAAGgEAAAOAAAAZHJzL2Uyb0RvYy54bWysVMGO2jAQvVfqP1i+QxIaW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3G+wEiR&#10;Dmb0dPA6pkZZFhrUG1eAX6W2NpRIT+rFPGv61SGlq5aoPY/er2cDwTEiuQsJG2cgza7/oBn4EEgQ&#10;u3VqbIcaKcyXEBjAoSPoFMdzvo2HnzyiwyGF0zx/mD1MA7GEFAEhxBnr/HuuOxSMEjtvidi3vtJK&#10;gQa0HdDJ8dn5IfAaEIKV3ggpoxSkQn2JF9PJNNJxWgoWLoObs/tdJS06kiCm+LuwuHOz+qBYBGs5&#10;YeuL7YmQYCMfu+StgL5JjkO2jjOMJIf3E6yBnlQhI1QOhC/WoKdvi3Sxnq/n+SifzNajPK3r0dOm&#10;ykezTfYwrd/VVVVn3wP5LC9awRhXgf9V21n+d9q5vLJBlTd13xqV3KPHUQDZ638kHUUQ5j4oaKfZ&#10;eWtDdUEPIOfofHl64b38uo9ePz8Qqx8AAAD//wMAUEsDBBQABgAIAAAAIQDzblH+3AAAAAgBAAAP&#10;AAAAZHJzL2Rvd25yZXYueG1sTI/BTsMwEETvSPyDtUhcEHViRKhCNhUCCidUEcrdjZckaryOYrdN&#10;/h4jDnAczWjmTbGabC+ONPrOMUK6SEAQ18503CBsP9bXSxA+aDa6d0wIM3lYlednhc6NO/E7HavQ&#10;iFjCPtcIbQhDLqWvW7LaL9xAHL0vN1odohwbaUZ9iuW2lypJMml1x3Gh1QM9tlTvq4NFeKo2t+vP&#10;q+2k5vr1rXpZ7jc8PyNeXkwP9yACTeEvDD/4ER3KyLRzBzZe9AiZSlWMIqgMRPR/9Q7h7iYFWRby&#10;/4HyGwAA//8DAFBLAQItABQABgAIAAAAIQC2gziS/gAAAOEBAAATAAAAAAAAAAAAAAAAAAAAAABb&#10;Q29udGVudF9UeXBlc10ueG1sUEsBAi0AFAAGAAgAAAAhADj9If/WAAAAlAEAAAsAAAAAAAAAAAAA&#10;AAAALwEAAF9yZWxzLy5yZWxzUEsBAi0AFAAGAAgAAAAhANuY0pk4AgAAaAQAAA4AAAAAAAAAAAAA&#10;AAAALgIAAGRycy9lMm9Eb2MueG1sUEsBAi0AFAAGAAgAAAAhAPNuUf7cAAAACAEAAA8AAAAAAAAA&#10;AAAAAAAAkgQAAGRycy9kb3ducmV2LnhtbFBLBQYAAAAABAAEAPMAAACbBQAAAAA=&#10;">
                  <v:stroke endarrow="block"/>
                </v:shape>
              </w:pict>
            </w:r>
            <w:r w:rsidRPr="00330FFA">
              <w:rPr>
                <w:noProof/>
                <w:szCs w:val="24"/>
                <w:lang w:eastAsia="lt-LT"/>
              </w:rPr>
              <w:pict>
                <v:shape id="AutoShape 9" o:spid="_x0000_s1045" type="#_x0000_t32" style="position:absolute;margin-left:96.85pt;margin-top:.55pt;width:0;height:36pt;flip:y;z-index:251654656;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qNwIAAGcEAAAOAAAAZHJzL2Uyb0RvYy54bWysVMGO2jAQvVfqP1i+QxIaWIgIq1UCvWy7&#10;SLvt3dgOserYlm0IqOq/d+ywbGkvVVUOZmzPvHkz85zl/amT6MitE1qVOBunGHFFNRNqX+IvL5vR&#10;HCPniWJEasVLfOYO36/ev1v2puAT3WrJuEUAolzRmxK33psiSRxteUfcWBuu4LLRtiMetnafMEt6&#10;QO9kMknTWdJry4zVlDsHp/VwiVcRv2k49U9N47hHssTAzcfVxnUX1mS1JMXeEtMKeqFB/oFFR4SC&#10;pFeomniCDlb8AdUJarXTjR9T3SW6aQTlsQaoJkt/q+a5JYbHWqA5zlzb5P4fLP183FokWIlzmJQi&#10;Hczo4eB1TI0WoT+9cQW4VWprQ4X0pJ7No6bfHFK6aona8+j8cjYQm4WI5CYkbJyBLLv+k2bgQwA/&#10;NuvU2A41UpivITCAQ0PQKU7nfJ0OP3lEh0MKp/n0DgYf05AiIIQ4Y53/yHWHglFi5y0R+9ZXWimQ&#10;gLYDOjk+Oh/4vQWEYKU3QsqoBKlQX+LFdDKNdJyWgoXL4ObsfldJi44kaCn+Lixu3Kw+KBbBWk7Y&#10;+mJ7IiTYyMcueSugb5LjkK3jDCPJ4fkEa6AnVcgIlQPhizXI6fsiXazn63k+yiez9ShP63r0sKny&#10;0WyT3U3rD3VV1dmPQD7Li1YwxlXg/yrtLP876Vwe2SDKq7ivjUpu0WNHgezrfyQdRRDmPihop9l5&#10;a0N1QQ+g5uh8eXnhufy6j15v34fVTwAAAP//AwBQSwMEFAAGAAgAAAAhACpPjRndAAAACAEAAA8A&#10;AABkcnMvZG93bnJldi54bWxMj0FPwkAQhe8m/IfNkHgxsi1EwdItMSpyMsSK96U7tA3d2aa7QPvv&#10;Hbzobb68lzfvpaveNuKMna8dKYgnEQikwpmaSgW7r/X9AoQPmoxuHKGCAT2sstFNqhPjLvSJ5zyU&#10;gkPIJ1pBFUKbSOmLCq32E9cisXZwndWBsSul6fSFw20jp1H0KK2uiT9UusWXCotjfrIKXvPtw/r7&#10;btdPh2Lzkb8vjlsa3pS6HffPSxAB+/Bnhmt9rg4Zd9q7ExkvGuan2ZytfMQgrvov7xXMZzHILJX/&#10;B2Q/AAAA//8DAFBLAQItABQABgAIAAAAIQC2gziS/gAAAOEBAAATAAAAAAAAAAAAAAAAAAAAAABb&#10;Q29udGVudF9UeXBlc10ueG1sUEsBAi0AFAAGAAgAAAAhADj9If/WAAAAlAEAAAsAAAAAAAAAAAAA&#10;AAAALwEAAF9yZWxzLy5yZWxzUEsBAi0AFAAGAAgAAAAhANs3+Oo3AgAAZwQAAA4AAAAAAAAAAAAA&#10;AAAALgIAAGRycy9lMm9Eb2MueG1sUEsBAi0AFAAGAAgAAAAhACpPjRndAAAACAEAAA8AAAAAAAAA&#10;AAAAAAAAkQQAAGRycy9kb3ducmV2LnhtbFBLBQYAAAAABAAEAPMAAACbBQAAAAA=&#10;">
                  <v:stroke endarrow="block"/>
                </v:shape>
              </w:pict>
            </w:r>
          </w:p>
          <w:p w:rsidR="006B5AB7" w:rsidRPr="009B734F" w:rsidRDefault="006B5AB7" w:rsidP="002407C6">
            <w:pPr>
              <w:spacing w:after="0" w:line="240" w:lineRule="auto"/>
              <w:rPr>
                <w:szCs w:val="24"/>
              </w:rPr>
            </w:pPr>
          </w:p>
          <w:p w:rsidR="006B5AB7" w:rsidRPr="009B734F" w:rsidRDefault="00330FFA" w:rsidP="002407C6">
            <w:pPr>
              <w:spacing w:after="0" w:line="240" w:lineRule="auto"/>
              <w:rPr>
                <w:szCs w:val="24"/>
              </w:rPr>
            </w:pPr>
            <w:r w:rsidRPr="00330FFA">
              <w:rPr>
                <w:noProof/>
                <w:szCs w:val="24"/>
                <w:lang w:eastAsia="lt-LT"/>
              </w:rPr>
              <w:pict>
                <v:rect id="Rectangle 4" o:spid="_x0000_s1027" style="position:absolute;margin-left:234.85pt;margin-top:11.2pt;width:154.5pt;height:41.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TwgAIAAPcEAAAOAAAAZHJzL2Uyb0RvYy54bWysVNtuEzEQfUfiHyy/073kvuqmqlqKkApU&#10;FMSzY3t3Lby2sZ1s2q9nPJumKeUJkUiWZ2d8fGbmjM8v9r0mO+mDsqamxVlOiTTcCmXamn7/dvNu&#10;SUmIzAimrZE1fZCBXqzfvjkfXCVL21ktpCcAYkI1uJp2MboqywLvZM/CmXXSgLOxvmcRTN9mwrMB&#10;0HudlXk+zwbrhfOWyxDg6/XopGvEbxrJ45emCTISXVPgFnH1uG7Smq3PWdV65jrFDzTYP7DomTJw&#10;6RHqmkVGtl69guoV9zbYJp5x22e2aRSXmANkU+R/ZHPfMScxFyhOcMcyhf8Hyz/v7jxRoqbTBSWG&#10;9dCjr1A1ZlotyTTVZ3ChgrB7d+dThsHdWv4zEGOvOoiSl97boZNMAKsixWcvDiQjwFGyGT5ZAehs&#10;Gy2Wat/4PgFCEcgeO/Jw7IjcR8LhY7Gal8UMGsfBNysny8UMr2DV02nnQ/wgbU/SpqYeuCM6292G&#10;mNiw6ikE2VutxI3SGg3fbq60JzsG6ljkl9dQg/FIOA3Thgw1nSyLPEfoF85winFTpv/fMHoVQeda&#10;9TVd5umXgliV6vbeCNxHpvS4B87aJLdEBUMiybBbgLjvxECESqmWy8kKpksokPNkmc/zFXSQ6Rbm&#10;kEdPibfxh4odiigV9lXGk8VsXk7GamnXsbEOsyd2wOKQHFbxeD1aJ8yw36nFo1TifrNHQaEYUvs3&#10;VjyAAIAPdhleC9h01j9SMsDk1TT82jIvKdEfDYhoVUynaVTRmM4WJRj+1LM59TDDAaqmEXLH7VUc&#10;x3vrvGo7uKnADI29BOE1CjXxzOogV5guTOvwEqTxPbUx6vm9Wv8GAAD//wMAUEsDBBQABgAIAAAA&#10;IQDApbtV3wAAAAoBAAAPAAAAZHJzL2Rvd25yZXYueG1sTI/LTsMwEEX3SPyDNUjsqEMU1WmIUwEi&#10;UneI0u7d2E0i4nEUu3n06xlWdDkzR3fOzbez7dhoBt86lPC8ioAZrJxusZZw+C6fUmA+KNSqc2gk&#10;LMbDtri/y1Wm3YRfZtyHmlEI+kxJaELoM8591Rir/Mr1Bul2doNVgcah5npQE4XbjsdRtOZWtUgf&#10;GtWb98ZUP/uLlSDEsjtfP9JyOb5d1e7weRz5VEr5+DC/vgALZg7/MPzpkzoU5HRyF9SedRKS9UYQ&#10;KiGOE2AECJHS4kRklGyAFzm/rVD8AgAA//8DAFBLAQItABQABgAIAAAAIQC2gziS/gAAAOEBAAAT&#10;AAAAAAAAAAAAAAAAAAAAAABbQ29udGVudF9UeXBlc10ueG1sUEsBAi0AFAAGAAgAAAAhADj9If/W&#10;AAAAlAEAAAsAAAAAAAAAAAAAAAAALwEAAF9yZWxzLy5yZWxzUEsBAi0AFAAGAAgAAAAhAI4zpPCA&#10;AgAA9wQAAA4AAAAAAAAAAAAAAAAALgIAAGRycy9lMm9Eb2MueG1sUEsBAi0AFAAGAAgAAAAhAMCl&#10;u1XfAAAACgEAAA8AAAAAAAAAAAAAAAAA2gQAAGRycy9kb3ducmV2LnhtbFBLBQYAAAAABAAEAPMA&#10;AADmBQAAAAA=&#10;" fillcolor="#70ad47" strokecolor="#f2f2f2" strokeweight="3pt">
                  <v:shadow on="t" color="#375623" opacity=".5" offset="1pt"/>
                  <v:textbox>
                    <w:txbxContent>
                      <w:p w:rsidR="00A85375" w:rsidRPr="006B5AB7" w:rsidRDefault="00A85375" w:rsidP="006B5AB7">
                        <w:pPr>
                          <w:jc w:val="center"/>
                          <w:rPr>
                            <w:b/>
                            <w:sz w:val="28"/>
                          </w:rPr>
                        </w:pPr>
                        <w:r w:rsidRPr="006B5AB7">
                          <w:rPr>
                            <w:b/>
                            <w:sz w:val="28"/>
                          </w:rPr>
                          <w:t>VVG valdyba</w:t>
                        </w:r>
                      </w:p>
                    </w:txbxContent>
                  </v:textbox>
                </v:rect>
              </w:pict>
            </w:r>
            <w:r w:rsidRPr="00330FFA">
              <w:rPr>
                <w:noProof/>
                <w:szCs w:val="24"/>
                <w:lang w:eastAsia="lt-LT"/>
              </w:rPr>
              <w:pict>
                <v:rect id="Rectangle 3" o:spid="_x0000_s1028" style="position:absolute;margin-left:14.35pt;margin-top:9.7pt;width:154.5pt;height:41.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ngAIAAPcEAAAOAAAAZHJzL2Uyb0RvYy54bWysVNtuEzEQfUfiHyy/073luuqmqlqKkApU&#10;FMSzY3t3Lby2sZ1s2q9nPEnTlPKESCTLszM+PjNzxucXu0GTrfRBWdPQ4iynRBpuhTJdQ79/u3m3&#10;oCREZgTT1siGPshAL1Zv35yPrpal7a0W0hMAMaEeXUP7GF2dZYH3cmDhzDppwNlaP7AIpu8y4dkI&#10;6IPOyjyfZaP1wnnLZQjw9XrvpCvEb1vJ45e2DTIS3VDgFnH1uK7Tmq3OWd155nrFDzTYP7AYmDJw&#10;6RHqmkVGNl69ghoU9zbYNp5xO2S2bRWXmANkU+R/ZHPfMycxFyhOcMcyhf8Hyz9v7zxRoqGTGSWG&#10;DdCjr1A1ZjotSZXqM7pQQ9i9u/Mpw+BuLf8ZiLFXPUTJS+/t2EsmgFWR4rMXB5IR4ChZj5+sAHS2&#10;iRZLtWv9kAChCGSHHXk4dkTuIuHwsVjOymIKjePgm5bVYj7FK1j9dNr5ED9IO5C0aagH7ojOtrch&#10;JjasfgpB9lYrcaO0RsN36yvtyZaBOub55fVkfkAPp2HakLGh1aLIc4R+4QynGDdl+v8NY1ARdK7V&#10;0NBFnn4piNWpbu+NwH1kSu/3wFmb5JaoYEgkGXYDEPe9GIlQKdVyUS1huoQCOVeLfJYv55Qw3cEc&#10;8ugp8Tb+ULFHEaXCvsq4mk9nZbWvlnY929dh+sQOWBySwyoer0frhBn2O7V4L5W4W+9QUFiH1P61&#10;FQ8gAOCDXYbXAja99Y+UjDB5DQ2/NsxLSvRHAyJaFpNJGlU0JtN5CYY/9axPPcxwgGpohNxxexX3&#10;471xXnU93FRghsZegvBahZp4ZnWQK0wXpnV4CdL4ntoY9fxerX4DAAD//wMAUEsDBBQABgAIAAAA&#10;IQCJRj0i3gAAAAkBAAAPAAAAZHJzL2Rvd25yZXYueG1sTI/NTsMwEITvSLyDtUjcqNMWkTTEqQAR&#10;qTdEae/beJtExHYUu/np07Oc4LjfjGZnsu1kWjFQ7xtnFSwXEQiypdONrRQcvoqHBIQPaDW2zpKC&#10;mTxs89ubDFPtRvtJwz5UgkOsT1FBHUKXSunLmgz6hevIsnZ2vcHAZ19J3ePI4aaVqyh6kgYbyx9q&#10;7OitpvJ7fzEK4njena/vSTEfX6+4O3wcBzkWSt3fTS/PIAJN4c8Mv/W5OuTc6eQuVnvRKlglMTuZ&#10;bx5BsL5exwxODKLlBmSeyf8L8h8AAAD//wMAUEsBAi0AFAAGAAgAAAAhALaDOJL+AAAA4QEAABMA&#10;AAAAAAAAAAAAAAAAAAAAAFtDb250ZW50X1R5cGVzXS54bWxQSwECLQAUAAYACAAAACEAOP0h/9YA&#10;AACUAQAACwAAAAAAAAAAAAAAAAAvAQAAX3JlbHMvLnJlbHNQSwECLQAUAAYACAAAACEAf2jDp4AC&#10;AAD3BAAADgAAAAAAAAAAAAAAAAAuAgAAZHJzL2Uyb0RvYy54bWxQSwECLQAUAAYACAAAACEAiUY9&#10;It4AAAAJAQAADwAAAAAAAAAAAAAAAADaBAAAZHJzL2Rvd25yZXYueG1sUEsFBgAAAAAEAAQA8wAA&#10;AOUFAAAAAA==&#10;" fillcolor="#70ad47" strokecolor="#f2f2f2" strokeweight="3pt">
                  <v:shadow on="t" color="#375623" opacity=".5" offset="1pt"/>
                  <v:textbox>
                    <w:txbxContent>
                      <w:p w:rsidR="00A85375" w:rsidRPr="006B5AB7" w:rsidRDefault="00A85375" w:rsidP="006B5AB7">
                        <w:pPr>
                          <w:jc w:val="center"/>
                          <w:rPr>
                            <w:b/>
                            <w:sz w:val="32"/>
                          </w:rPr>
                        </w:pPr>
                        <w:r w:rsidRPr="006B5AB7">
                          <w:rPr>
                            <w:b/>
                            <w:sz w:val="28"/>
                          </w:rPr>
                          <w:t>VVG pirmininkas</w:t>
                        </w:r>
                      </w:p>
                    </w:txbxContent>
                  </v:textbox>
                </v:rect>
              </w:pict>
            </w:r>
          </w:p>
          <w:p w:rsidR="006B5AB7" w:rsidRPr="009B734F" w:rsidRDefault="006B5AB7" w:rsidP="002407C6">
            <w:pPr>
              <w:spacing w:after="0" w:line="240" w:lineRule="auto"/>
              <w:rPr>
                <w:szCs w:val="24"/>
              </w:rPr>
            </w:pPr>
          </w:p>
          <w:p w:rsidR="006B5AB7" w:rsidRPr="009B734F" w:rsidRDefault="00330FFA" w:rsidP="002407C6">
            <w:pPr>
              <w:spacing w:after="0" w:line="240" w:lineRule="auto"/>
              <w:rPr>
                <w:szCs w:val="24"/>
              </w:rPr>
            </w:pPr>
            <w:r w:rsidRPr="00330FFA">
              <w:rPr>
                <w:noProof/>
                <w:szCs w:val="24"/>
                <w:lang w:eastAsia="lt-LT"/>
              </w:rPr>
              <w:pict>
                <v:shape id="AutoShape 10" o:spid="_x0000_s1044" type="#_x0000_t32" style="position:absolute;margin-left:171.85pt;margin-top:2.35pt;width:63.75pt;height:0;z-index:25165568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cOMgIAAF4EAAAOAAAAZHJzL2Uyb0RvYy54bWysVM1u2zAMvg/YOwi6p7YzN0uMOkVhJ7t0&#10;a4F2D6BIcixMFgVJjRMMe/dRys/W7jIM80EmTYr8+JH0ze1+0GQnnVdgalpc5ZRIw0Eos63p1+f1&#10;ZE6JD8wIpsHImh6kp7fL9+9uRlvJKfSghXQEgxhfjbamfQi2yjLPezkwfwVWGjR24AYWUHXbTDg2&#10;YvRBZ9M8n2UjOGEdcOk9fm2PRrpM8btO8vDQdV4GomuK2EI6XTo38cyWN6zaOmZ7xU8w2D+gGJgy&#10;mPQSqmWBkRen/gg1KO7AQxeuOAwZdJ3iMtWA1RT5m2qeemZlqgXJ8fZCk/9/YfmX3aMjStS0vKbE&#10;sAF7dPcSIKUmRSJotL5Cv8Y8ulgi35snew/8mycGmp6ZrUzezweLl4tIafbqSlS8xTSb8TMI9GGY&#10;ILG179wQQyIPZJ+acrg0Re4D4fhxni9mU8TGz6aMVed71vnwScJAolBTHxxT2z40YAx2HlyRsrDd&#10;vQ8RFavOF2JSA2uldRoAbchY08U15okWD1qJaEyK224a7ciOxRFKTyrxjZuDFyNSsF4ysTrJgSmN&#10;MgmJm+AUsqUljdkGKSjRErcmSkd42sSMWDkCPknHKfq+yBer+WpeTsrpbDUp87ad3K2bcjJbFx+v&#10;2w9t07TFjwi+KKteCSFNxH+e6KL8u4k57dZxFi8zfSEqex09MYpgz+8EOrU+djuuoK82IA6PLlYX&#10;NRzi5HxauLglv+vJ69dvYfkTAAD//wMAUEsDBBQABgAIAAAAIQC3KFlf3gAAAAcBAAAPAAAAZHJz&#10;L2Rvd25yZXYueG1sTI5BS8NAFITvgv9heYI3u2kbUo3ZFLWIuVSwFfG4zT6TxezbkN22qb/epxc9&#10;DcMMM1+xHF0nDjgE60nBdJKAQKq9sdQoeN0+Xl2DCFGT0Z0nVHDCAMvy/KzQufFHesHDJjaCRyjk&#10;WkEbY59LGeoWnQ4T3yNx9uEHpyPboZFm0Eced52cJUkmnbbED63u8aHF+nOzdwri6v3UZm/1/Y19&#10;3j6tM/tVVdVKqcuL8e4WRMQx/pXhB5/RoWSmnd+TCaJTME/nC64qSFk4TxfTGYjdr5dlIf/zl98A&#10;AAD//wMAUEsBAi0AFAAGAAgAAAAhALaDOJL+AAAA4QEAABMAAAAAAAAAAAAAAAAAAAAAAFtDb250&#10;ZW50X1R5cGVzXS54bWxQSwECLQAUAAYACAAAACEAOP0h/9YAAACUAQAACwAAAAAAAAAAAAAAAAAv&#10;AQAAX3JlbHMvLnJlbHNQSwECLQAUAAYACAAAACEAQKyHDjICAABeBAAADgAAAAAAAAAAAAAAAAAu&#10;AgAAZHJzL2Uyb0RvYy54bWxQSwECLQAUAAYACAAAACEAtyhZX94AAAAHAQAADwAAAAAAAAAAAAAA&#10;AACMBAAAZHJzL2Rvd25yZXYueG1sUEsFBgAAAAAEAAQA8wAAAJcFAAAAAA==&#10;">
                  <v:stroke endarrow="block"/>
                </v:shape>
              </w:pict>
            </w:r>
          </w:p>
          <w:p w:rsidR="006B5AB7" w:rsidRPr="009B734F" w:rsidRDefault="00330FFA" w:rsidP="002407C6">
            <w:pPr>
              <w:spacing w:after="0" w:line="240" w:lineRule="auto"/>
              <w:rPr>
                <w:szCs w:val="24"/>
              </w:rPr>
            </w:pPr>
            <w:r w:rsidRPr="00330FFA">
              <w:rPr>
                <w:noProof/>
                <w:szCs w:val="24"/>
                <w:lang w:eastAsia="lt-LT"/>
              </w:rPr>
              <w:pict>
                <v:shape id="AutoShape 12" o:spid="_x0000_s1043" type="#_x0000_t32" style="position:absolute;margin-left:47.35pt;margin-top:12.55pt;width:0;height:45pt;flip:y;z-index:25165772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uvOgIAAGgEAAAOAAAAZHJzL2Uyb0RvYy54bWysVMGO2yAQvVfqPyDuie3U2U2sOKuVnfSy&#10;bSPttncC2EbFgIDEiar+ewecze62l6pqDmSAmTdvZh5e3Z16iY7cOqFVibNpihFXVDOh2hJ/fdpO&#10;Fhg5TxQjUite4jN3+G79/t1qMAWf6U5Lxi0CEOWKwZS4894USeJox3viptpwBZeNtj3xsLVtwiwZ&#10;AL2XySxNb5JBW2asptw5OK3HS7yO+E3Dqf/SNI57JEsM3HxcbVz3YU3WK1K0lphO0AsN8g8seiIU&#10;JL1C1cQTdLDiD6heUKudbvyU6j7RTSMojzVANVn6WzWPHTE81gLNcebaJvf/YOnn484iwUqc5xgp&#10;0sOM7g9ex9Qom4UGDcYV4FepnQ0l0pN6NA+afndI6aojquXR++lsIDgLEcmbkLBxBtLsh0+agQ+B&#10;BLFbp8b2qJHCfAuBARw6gk5xPOfrePjJIzoeUjid32bzNE4uIUVACHHGOv+R6x4Fo8TOWyLazlda&#10;KdCAtiM6OT44H/i9BIRgpbdCyigFqdBQ4uV8No90nJaChcvg5my7r6RFRxLEFH+xWLh57Wb1QbEI&#10;1nHCNhfbEyHBRj52yVsBfZMch2w9ZxhJDu8nWCM9qUJGqBwIX6xRTz+W6XKz2CzyST672UzytK4n&#10;99sqn9xss9t5/aGuqjr7GchnedEJxrgK/J+1neV/p53LKxtVeVX3tVHJW/TYUSD7/B9JRxGEuY8K&#10;2mt23tlQXdADyDk6X55eeC+v99Hr5QOx/gUAAP//AwBQSwMEFAAGAAgAAAAhAN4OEH3dAAAACAEA&#10;AA8AAABkcnMvZG93bnJldi54bWxMj8FOwzAQRO9I/IO1SFwQdRJRKCFOhYDSE6qatnc3XpKo8TqK&#10;3Tb5exYu9Dg7T7Mz2XywrThh7xtHCuJJBAKpdKahSsF2s7ifgfBBk9GtI1Qwood5fn2V6dS4M63x&#10;VIRKcAj5VCuoQ+hSKX1Zo9V+4jok9r5db3Vg2VfS9PrM4baVSRQ9Sqsb4g+17vCtxvJQHK2C92I1&#10;XezutkMylsuv4nN2WNH4odTtzfD6AiLgEP5h+K3P1SHnTnt3JONFq+D54YlJBck0BsH+n94zF/NB&#10;5pm8HJD/AAAA//8DAFBLAQItABQABgAIAAAAIQC2gziS/gAAAOEBAAATAAAAAAAAAAAAAAAAAAAA&#10;AABbQ29udGVudF9UeXBlc10ueG1sUEsBAi0AFAAGAAgAAAAhADj9If/WAAAAlAEAAAsAAAAAAAAA&#10;AAAAAAAALwEAAF9yZWxzLy5yZWxzUEsBAi0AFAAGAAgAAAAhAFY0e686AgAAaAQAAA4AAAAAAAAA&#10;AAAAAAAALgIAAGRycy9lMm9Eb2MueG1sUEsBAi0AFAAGAAgAAAAhAN4OEH3dAAAACAEAAA8AAAAA&#10;AAAAAAAAAAAAlAQAAGRycy9kb3ducmV2LnhtbFBLBQYAAAAABAAEAPMAAACeBQAAAAA=&#10;">
                  <v:stroke endarrow="block"/>
                </v:shape>
              </w:pict>
            </w:r>
          </w:p>
          <w:p w:rsidR="006B5AB7" w:rsidRPr="009B734F" w:rsidRDefault="00330FFA" w:rsidP="002407C6">
            <w:pPr>
              <w:spacing w:after="0" w:line="240" w:lineRule="auto"/>
              <w:rPr>
                <w:szCs w:val="24"/>
              </w:rPr>
            </w:pPr>
            <w:r w:rsidRPr="00330FFA">
              <w:rPr>
                <w:noProof/>
                <w:szCs w:val="24"/>
                <w:lang w:eastAsia="lt-LT"/>
              </w:rPr>
              <w:pict>
                <v:shape id="AutoShape 15" o:spid="_x0000_s1042" type="#_x0000_t32" style="position:absolute;margin-left:323.35pt;margin-top:1pt;width:.75pt;height:15pt;flip:x 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B/PgIAAHUEAAAOAAAAZHJzL2Uyb0RvYy54bWysVMFu2zAMvQ/YPwi6p7ZTp2uMOkVhJ9uh&#10;2wq0212R5FiYLAmSGicY9u8llTRdu8swzAeZMslH8unJV9e7QZOt9EFZU9PiLKdEGm6FMpuafntY&#10;TS4pCZEZwbQ1sqZ7Gej14v27q9FVcmp7q4X0BEBMqEZX0z5GV2VZ4L0cWDizThpwdtYPLMLWbzLh&#10;2Qjog86meX6RjdYL5y2XIcDX9uCki4TfdZLHr10XZCS6ptBbTKtP6xrXbHHFqo1nrlf82Ab7hy4G&#10;pgwUPUG1LDLy6NUfUIPi3gbbxTNuh8x2neIyzQDTFPmbae575mSaBcgJ7kRT+H+w/Mv2zhMlalqe&#10;U2LYAGd08xhtKk2KGRI0ulBBXGPuPI7Id+be3Vr+IxBjm56ZjUzRD3sHyQVmZK9ScBMclFmPn62A&#10;GAYFElu7zg+k08p9wsRkfUcLywA3ZJcOan86KLmLhMPH+Ww6o4SDo5jnszwdY8YqhMNU50P8KO1A&#10;0KhpiJ6pTR8bawwIwvpDAba9DRGbfUnAZGNXSuukC23IeCyGnmC1EuhMG79ZN9qTLUNlpSdN/ibM&#10;20cjElgvmVge7ciUBpvERFn0CkjUkmK1QQpKtITLhNahPW2wIgwPDR+tg7h+zvP58nJ5WU7K6cVy&#10;UuZtO7lZNeXkYlV8mLXnbdO0xS+ksyirXgkhDfb/LPSi/DshHa/cQaInqZ+Iyl6jJ0ah2ed3ajop&#10;AkVwkNPaiv2dx+lQHKDtFHy8h3h5ft+nqJe/xeIJAAD//wMAUEsDBBQABgAIAAAAIQC+zujH3gAA&#10;AAgBAAAPAAAAZHJzL2Rvd25yZXYueG1sTI/BTsMwEETvSPyDtZW4UachCiWNUyEkToAQbS/c3Hib&#10;RI3Xbuym4e9ZTvS4M6PZN+V6sr0YcQidIwWLeQICqXamo0bBbvt6vwQRoiaje0eo4AcDrKvbm1IX&#10;xl3oC8dNbASXUCi0gjZGX0gZ6hatDnPnkdg7uMHqyOfQSDPoC5fbXqZJkkurO+IPrfb40mJ93Jyt&#10;gkPi68+n7Zs5nXw2Nu/fO7/4OCp1N5ueVyAiTvE/DH/4jA4VM+3dmUwQvYI8yx85qiDlSezn2TIF&#10;sVfwwIKsSnk9oPoFAAD//wMAUEsBAi0AFAAGAAgAAAAhALaDOJL+AAAA4QEAABMAAAAAAAAAAAAA&#10;AAAAAAAAAFtDb250ZW50X1R5cGVzXS54bWxQSwECLQAUAAYACAAAACEAOP0h/9YAAACUAQAACwAA&#10;AAAAAAAAAAAAAAAvAQAAX3JlbHMvLnJlbHNQSwECLQAUAAYACAAAACEAQhzAfz4CAAB1BAAADgAA&#10;AAAAAAAAAAAAAAAuAgAAZHJzL2Uyb0RvYy54bWxQSwECLQAUAAYACAAAACEAvs7ox94AAAAIAQAA&#10;DwAAAAAAAAAAAAAAAACYBAAAZHJzL2Rvd25yZXYueG1sUEsFBgAAAAAEAAQA8wAAAKMFAAAAAA==&#10;">
                  <v:stroke endarrow="block"/>
                </v:shape>
              </w:pict>
            </w:r>
          </w:p>
          <w:p w:rsidR="006B5AB7" w:rsidRPr="009B734F" w:rsidRDefault="00330FFA" w:rsidP="002407C6">
            <w:pPr>
              <w:spacing w:after="0" w:line="240" w:lineRule="auto"/>
              <w:rPr>
                <w:szCs w:val="24"/>
              </w:rPr>
            </w:pPr>
            <w:r w:rsidRPr="00330FFA">
              <w:rPr>
                <w:noProof/>
                <w:szCs w:val="24"/>
                <w:lang w:eastAsia="lt-LT"/>
              </w:rPr>
              <w:pict>
                <v:shape id="AutoShape 17" o:spid="_x0000_s1041" type="#_x0000_t32" style="position:absolute;margin-left:60.1pt;margin-top:2.95pt;width:.75pt;height:2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MHwIAAD8EAAAOAAAAZHJzL2Uyb0RvYy54bWysU82O2jAQvlfqO1i+Q34IuxARVqsEetl2&#10;kXb7AMZ2EquJbdmGgKq+e8cmoN3tpaqagzP2zHzz983q4dR36MiNFUoWOJnGGHFJFROyKfD31+1k&#10;gZF1RDLSKckLfOYWP6w/f1oNOuepalXHuEEAIm0+6AK3zuk8iixteU/sVGkuQVkr0xMHV9NEzJAB&#10;0PsuSuP4LhqUYdooyq2F1+qixOuAX9ecuue6ttyhrsCQmwunCefen9F6RfLGEN0KOqZB/iGLnggJ&#10;QW9QFXEEHYz4A6oX1Cirajelqo9UXQvKQw1QTRJ/qOalJZqHWqA5Vt/aZP8fLP123BkkWIGzFCNJ&#10;epjR48GpEBol975Bg7Y52JVyZ3yJ9CRf9JOiPyySqmyJbHiwfj1rcE68R/TOxV+shjD74atiYEMg&#10;QOjWqTa9h4Q+oFMYyvk2FH5yiMLjcp7OMaKgmKWzxTyMLCL51VUb675w1SMvFNg6Q0TTulJJCcNX&#10;JgmByPHJOp8Yya8OPq5UW9F1gQOdRMMYzGus6gTzynAxzb7sDDoSz6LwhSo/mBl1kCyAtZywzSg7&#10;IrqLDME76fGgNEhnlC40+bmMl5vFZpFNsvRuM8niqpo8bstscrdN7ufVrCrLKvnla0myvBWMcemz&#10;u1I2yf6OEuPyXMh2I+2tDdF79NAvSPb6D0mH2fpxXoixV+y8M9eZA0uD8bhRfg3e3kF+u/fr3wAA&#10;AP//AwBQSwMEFAAGAAgAAAAhAMToOLHcAAAACAEAAA8AAABkcnMvZG93bnJldi54bWxMj8FOwzAQ&#10;RO9I/IO1SFwQdWKphaRxqgqJA0faSr268ZKkxOsodprQr2d7guPTjGbfFpvZdeKCQ2g9aUgXCQik&#10;ytuWag2H/fvzK4gQDVnTeUINPxhgU97fFSa3fqJPvOxiLXiEQm40NDH2uZShatCZsPA9EmdffnAm&#10;Mg61tIOZeNx1UiXJSjrTEl9oTI9vDVbfu9FpwDAu02SbufrwcZ2ejup6nvq91o8P83YNIuIc/8pw&#10;02d1KNnp5EeyQXTMKlFc1bDMQNxylb6AODGvMpBlIf8/UP4CAAD//wMAUEsBAi0AFAAGAAgAAAAh&#10;ALaDOJL+AAAA4QEAABMAAAAAAAAAAAAAAAAAAAAAAFtDb250ZW50X1R5cGVzXS54bWxQSwECLQAU&#10;AAYACAAAACEAOP0h/9YAAACUAQAACwAAAAAAAAAAAAAAAAAvAQAAX3JlbHMvLnJlbHNQSwECLQAU&#10;AAYACAAAACEASzTfzB8CAAA/BAAADgAAAAAAAAAAAAAAAAAuAgAAZHJzL2Uyb0RvYy54bWxQSwEC&#10;LQAUAAYACAAAACEAxOg4sdwAAAAIAQAADwAAAAAAAAAAAAAAAAB5BAAAZHJzL2Rvd25yZXYueG1s&#10;UEsFBgAAAAAEAAQA8wAAAIIFAAAAAA==&#10;"/>
              </w:pict>
            </w:r>
            <w:r w:rsidRPr="00330FFA">
              <w:rPr>
                <w:noProof/>
                <w:szCs w:val="24"/>
                <w:lang w:eastAsia="lt-LT"/>
              </w:rPr>
              <w:pict>
                <v:shape id="AutoShape 16" o:spid="_x0000_s1040" type="#_x0000_t32" style="position:absolute;margin-left:59.35pt;margin-top:1.45pt;width:264.75pt;height:.75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4KAIAAEoEAAAOAAAAZHJzL2Uyb0RvYy54bWysVFGP2jAMfp+0/xDlHUqhMKgop1ML28Nt&#10;Q7rbDwhJSqOlSZTkKGjaf5+TFja2l2kaD8GO7c/2Z6frh3Mr0YlbJ7QqcDqeYMQV1UyoY4G/vOxG&#10;S4ycJ4oRqRUv8IU7/LB5+2bdmZxPdaMl4xYBiHJ5ZwrceG/yJHG04S1xY224AmOtbUs8qPaYMEs6&#10;QG9lMp1MFkmnLTNWU+4c3Fa9EW8ifl1z6j/XteMeyQJDbT6eNp6HcCabNcmPlphG0KEM8g9VtEQo&#10;SHqDqogn6NWKP6BaQa12uvZjqttE17WgPPYA3aST37p5bojhsRcgx5kbTe7/wdJPp71FghU4SzFS&#10;pIUZPb56HVOjdBEI6ozLwa9UextapGf1bJ40/eqQ0mVD1JFH75eLgeA0RCR3IUFxBtIcuo+agQ+B&#10;BJGtc21bVEthPoTAAA6MoHMcz+U2Hn72iMLlbLaYzqZzjCjYVnOQQiqSB5QQa6zz77luURAK7Lwl&#10;4tj4UisFe6Btn4GcnpzvA68BIVjpnZAS7kkuFeqGBEF1WgoWjFGxx0MpLTqRsFDxN1Rx52b1q2IR&#10;rOGEbQfZEyF7GaqWKuBBb1DOIPUb8201WW2X22U2yqaL7SibVNXocVdmo8UufTevZlVZVun3wFaa&#10;5Y1gjKtQ3XV70+zvtmN4R/3e3fb3RkNyjx6JhmKv/7HoOOYw2X5HDppd9jZQGyYOCxudh8cVXsSv&#10;evT6+QnY/AAAAP//AwBQSwMEFAAGAAgAAAAhADO0CUzbAAAABwEAAA8AAABkcnMvZG93bnJldi54&#10;bWxMjsFOg0AURfcm/sPkmbizQwmhSBkaY6JxYUisup8yr4Ayb5CZAv17nyu7vLk3555it9heTDj6&#10;zpGC9SoCgVQ701Gj4OP96S4D4YMmo3tHqOCMHnbl9VWhc+NmesNpHxrBEPK5VtCGMORS+rpFq/3K&#10;DUjcHd1odeA4NtKMema47WUcRam0uiN+aPWAjy3W3/uTVfBDm/NnIqfsq6pC+vzy2hBWs1K3N8vD&#10;FkTAJfyP4U+f1aFkp4M7kfGi57zONjxVEN+D4D5NshjEQUGSgCwLeelf/gIAAP//AwBQSwECLQAU&#10;AAYACAAAACEAtoM4kv4AAADhAQAAEwAAAAAAAAAAAAAAAAAAAAAAW0NvbnRlbnRfVHlwZXNdLnht&#10;bFBLAQItABQABgAIAAAAIQA4/SH/1gAAAJQBAAALAAAAAAAAAAAAAAAAAC8BAABfcmVscy8ucmVs&#10;c1BLAQItABQABgAIAAAAIQB/kHR4KAIAAEoEAAAOAAAAAAAAAAAAAAAAAC4CAABkcnMvZTJvRG9j&#10;LnhtbFBLAQItABQABgAIAAAAIQAztAlM2wAAAAcBAAAPAAAAAAAAAAAAAAAAAIIEAABkcnMvZG93&#10;bnJldi54bWxQSwUGAAAAAAQABADzAAAAigUAAAAA&#10;"/>
              </w:pict>
            </w:r>
          </w:p>
          <w:p w:rsidR="006B5AB7" w:rsidRPr="009B734F" w:rsidRDefault="00330FFA" w:rsidP="002407C6">
            <w:pPr>
              <w:spacing w:after="0" w:line="240" w:lineRule="auto"/>
              <w:rPr>
                <w:szCs w:val="24"/>
              </w:rPr>
            </w:pPr>
            <w:r w:rsidRPr="00330FFA">
              <w:rPr>
                <w:noProof/>
                <w:szCs w:val="24"/>
                <w:lang w:eastAsia="lt-LT"/>
              </w:rPr>
              <w:pict>
                <v:rect id="Rectangle 8" o:spid="_x0000_s1029" style="position:absolute;margin-left:228.85pt;margin-top:12.4pt;width:102.85pt;height:45.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INgAIAAPcEAAAOAAAAZHJzL2Uyb0RvYy54bWysVNtuEzEQfUfiHyy/073luuqmqlqKkApU&#10;FMTzxPbuWnhtYzvZtF/P2EnTlPKESKSVZ2f2+JyZY59f7AZFtsJ5aXRDi7OcEqGZ4VJ3Df3+7ebd&#10;ghIfQHNQRouGPghPL1Zv35yPthal6Y3iwhEE0b4ebUP7EGydZZ71YgB/ZqzQmGyNGyBg6LqMOxgR&#10;fVBZmeezbDSOW2eY8B7fXu+TdJXw21aw8KVtvQhENRS5hfR06bmOz2x1DnXnwPaSHWjAP7AYQGrc&#10;9Ah1DQHIxslXUINkznjThjNmhsy0rWQiaUA1Rf6HmvserEhasDneHtvk/x8s+7y9c0Tyhk6wPRoG&#10;nNFX7BroTgmyiP0Zra+x7N7euajQ21vDfnqizVWPVeLSOTP2AjiyKmJ99uKDGHj8lKzHT4YjOmyC&#10;Sa3atW6IgNgEsksTeThOROwCYfiyqPJZsZxSwjA3XRR5OU1bQP30tXU+fBBmIHHRUIfcEzpsb32I&#10;bKB+KknsjZL8RiqVAtetr5QjW0B3zPPL68n8gO5Py5QmY0Mr3D1P0C+S/hTjpoz/v2EMMqDPlRwa&#10;usjjLxZBHfv2XvO0DiDVfo2clY5pkRyMQmJgNghx3/ORcBmllotqiaeLS7Rztchn+XJOCagOzyEL&#10;jhJnwg8Z+mSi2NhXiqv5dFZW+24p28O+D9MndsjiIC518bh9ik6YpXnHEe+tEnbrXTJUFSXG8a8N&#10;f0ADIJ80ZbwtcNEb90jJiCevof7XBpygRH3UaKJlMYleDCmYTOclBu40sz7NgGYI1dCA2tPyKuyP&#10;98Y62fW4U5EUanOJxmtl8sQzq4Nd8XQlWYebIB7f0zhVPd9Xq98AAAD//wMAUEsDBBQABgAIAAAA&#10;IQAHgPNH4AAAAAoBAAAPAAAAZHJzL2Rvd25yZXYueG1sTI9NT4NAEIbvJv6HzZh4s0tbhAZZGjWS&#10;9Gas7X0KWyCys4Td8tFf73iqx8k8ed/nTbeTacWge9dYUrBcBCA0FbZsqFJw+M6fNiCcRyqxtaQV&#10;zNrBNru/SzEp7Uhfetj7SnAIuQQV1N53iZSuqLVBt7CdJv6dbW/Q89lXsuxx5HDTylUQRNJgQ9xQ&#10;Y6ffa1387C9GQRzPu/P1Y5PPx7cr7g6fx0GOuVKPD9PrCwivJ3+D4U+f1SFjp5O9UOlEqyB8jmNG&#10;FaxCnsBAFK1DECcml9EaZJbK/xOyXwAAAP//AwBQSwECLQAUAAYACAAAACEAtoM4kv4AAADhAQAA&#10;EwAAAAAAAAAAAAAAAAAAAAAAW0NvbnRlbnRfVHlwZXNdLnhtbFBLAQItABQABgAIAAAAIQA4/SH/&#10;1gAAAJQBAAALAAAAAAAAAAAAAAAAAC8BAABfcmVscy8ucmVsc1BLAQItABQABgAIAAAAIQAyfuIN&#10;gAIAAPcEAAAOAAAAAAAAAAAAAAAAAC4CAABkcnMvZTJvRG9jLnhtbFBLAQItABQABgAIAAAAIQAH&#10;gPNH4AAAAAoBAAAPAAAAAAAAAAAAAAAAANoEAABkcnMvZG93bnJldi54bWxQSwUGAAAAAAQABADz&#10;AAAA5wUAAAAA&#10;" fillcolor="#70ad47" strokecolor="#f2f2f2" strokeweight="3pt">
                  <v:shadow on="t" color="#375623" opacity=".5" offset="1pt"/>
                  <v:textbox>
                    <w:txbxContent>
                      <w:p w:rsidR="00A85375" w:rsidRDefault="00A85375" w:rsidP="006B5AB7">
                        <w:pPr>
                          <w:jc w:val="center"/>
                        </w:pPr>
                        <w:r>
                          <w:t>Projekto administratorius</w:t>
                        </w:r>
                      </w:p>
                    </w:txbxContent>
                  </v:textbox>
                </v:rect>
              </w:pict>
            </w:r>
            <w:r w:rsidRPr="00330FFA">
              <w:rPr>
                <w:noProof/>
                <w:szCs w:val="24"/>
                <w:lang w:eastAsia="lt-LT"/>
              </w:rPr>
              <w:pict>
                <v:rect id="Rectangle 7" o:spid="_x0000_s1030" style="position:absolute;margin-left:341.35pt;margin-top:12.4pt;width:96.75pt;height:45.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kCgQIAAPcEAAAOAAAAZHJzL2Uyb0RvYy54bWysVE1vGyEQvVfqf0Dcm/2wHdsrr6MoaapK&#10;aRs1rXrGwO6iskAH7HX66zuwjmM3t6q2hJid4THvzQyrq32vyU6CV9bUtLjIKZGGW6FMW9Pv3+7e&#10;LSjxgRnBtDWypk/S06v12zerwVWytJ3VQgJBEOOrwdW0C8FVWeZ5J3vmL6yTBp2NhZ4FNKHNBLAB&#10;0XudlXl+mQ0WhAPLpff49XZ00nXCbxrJw5em8TIQXVPMLaQV0rqJa7ZesaoF5jrFD2mwf8iiZ8rg&#10;pUeoWxYY2YJ6BdUrDtbbJlxw22e2aRSXiQOyKfK/2Dx2zMnEBcXx7iiT/3+w/PPuAYgSNZ0sKTGs&#10;xxp9RdWYabUk86jP4HyFYY/uASJD7+4t/+mJsTcdRslrADt0kgnMqojx2dmBaHg8SjbDJysQnW2D&#10;TVLtG+gjIIpA9qkiT8eKyH0gHD8WZbmYlzNKOPpmiyLHfbyCVc+nHfjwQdqexE1NAXNP6Gx378MY&#10;+hySsrdaiTuldTKg3dxoIDuG3THPr2+niTCi+9MwbciA+uDteYI+c/pTjLsy/g8ZnoX1KmCfa9XX&#10;dJHHXwxiVdTtvRFpH5jS4x4T0Ca6ZepgJBINu0WIx04MRKhItVxMljhdQmE7Txb5Zb6cU8J0i3PI&#10;A1ACNvxQoUtNFIV9xXgyn12Wk1Et7To26jB7zi7KMJJLgh+vT9ZJZqnescRjq4T9Zp8aahopxvJv&#10;rHjCBsB8UpXxtcBNZ+E3JQNOXk39ry0DSYn+aLCJlsV0Gkc1GdPZvEQDTj2bUw8zHKFqGpB72t6E&#10;cby3DlTb4U1FYmjsNTZeo1JPvGR1aFecrkTr8BLE8T21U9TLe7X+AwAA//8DAFBLAwQUAAYACAAA&#10;ACEA5r8S0d8AAAAKAQAADwAAAGRycy9kb3ducmV2LnhtbEyPTU+DQBCG7yb9D5tp4s0uRQMEWRo1&#10;kvRmrO19ClMgsruE3fLRX+940uNknrzv82a7WXdipMG11ijYbgIQZEpbtaZWcPwqHhIQzqOpsLOG&#10;FCzkYJev7jJMKzuZTxoPvhYcYlyKChrv+1RKVzak0W1sT4Z/Fzto9HwOtawGnDhcdzIMgkhqbA03&#10;NNjTW0Pl9+GqFcTxsr/c3pNiOb3ecH/8OI1yKpS6X88vzyA8zf4Phl99Voecnc72aionOgVREsaM&#10;KgifeAIDSRyFIM5MbqNHkHkm/0/IfwAAAP//AwBQSwECLQAUAAYACAAAACEAtoM4kv4AAADhAQAA&#10;EwAAAAAAAAAAAAAAAAAAAAAAW0NvbnRlbnRfVHlwZXNdLnhtbFBLAQItABQABgAIAAAAIQA4/SH/&#10;1gAAAJQBAAALAAAAAAAAAAAAAAAAAC8BAABfcmVscy8ucmVsc1BLAQItABQABgAIAAAAIQAgCgkC&#10;gQIAAPcEAAAOAAAAAAAAAAAAAAAAAC4CAABkcnMvZTJvRG9jLnhtbFBLAQItABQABgAIAAAAIQDm&#10;vxLR3wAAAAoBAAAPAAAAAAAAAAAAAAAAANsEAABkcnMvZG93bnJldi54bWxQSwUGAAAAAAQABADz&#10;AAAA5wUAAAAA&#10;" fillcolor="#70ad47" strokecolor="#f2f2f2" strokeweight="3pt">
                  <v:shadow on="t" color="#375623" opacity=".5" offset="1pt"/>
                  <v:textbox>
                    <w:txbxContent>
                      <w:p w:rsidR="00A85375" w:rsidRDefault="00A85375" w:rsidP="006B5AB7">
                        <w:pPr>
                          <w:jc w:val="center"/>
                        </w:pPr>
                        <w:r>
                          <w:t>Viešųjų ryšių specialistas</w:t>
                        </w:r>
                      </w:p>
                    </w:txbxContent>
                  </v:textbox>
                </v:rect>
              </w:pict>
            </w:r>
            <w:r w:rsidRPr="00330FFA">
              <w:rPr>
                <w:noProof/>
                <w:szCs w:val="24"/>
                <w:lang w:eastAsia="lt-LT"/>
              </w:rPr>
              <w:pict>
                <v:rect id="Rectangle 6" o:spid="_x0000_s1031" style="position:absolute;margin-left:114.1pt;margin-top:13.15pt;width:81.75pt;height:45.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tHfQIAAPcEAAAOAAAAZHJzL2Uyb0RvYy54bWysVNtuEzEQfUfiHyy/073kvuqmqlqKkApU&#10;FMSzY3t3Lby2GTvZtF/P2JumKeUJkUiWZ2d8POfMjM8v9r0mOwleWVPT4iynRBpuhTJtTb9/u3m3&#10;pMQHZgTT1siaPkhPL9Zv35wPrpKl7awWEgiCGF8NrqZdCK7KMs872TN/Zp006Gws9CygCW0mgA2I&#10;3uuszPN5NlgQDiyX3uPX69FJ1wm/aSQPX5rGy0B0TTG3kFZI6yau2fqcVS0w1yl+SIP9QxY9UwYv&#10;PUJds8DIFtQrqF5xsN424YzbPrNNo7hMHJBNkf/B5r5jTiYuKI53R5n8/4Pln3d3QJSo6QQrZViP&#10;NfqKqjHTaknmUZ/B+QrD7t0dRIbe3Vr+0xNjrzqMkpcAdugkE5hVEeOzFwei4fEo2QyfrEB0tg02&#10;SbVvoI+AKALZp4o8HCsi94Fw/Fjkk2VZzijh6Jstixz38QpWPZ124MMHaXsSNzUFzD2hs92tD2Po&#10;U0jK3molbpTWyYB2c6WB7Bh2xyK/vJ4uDuj+NEwbMkR9ijxP0C+c/hTjpoz/v2H0KmCfa9XXdJnH&#10;XwxiVdTtvRFpH5jS4x7paRPdMnUwEomG3SLEfScGIlSkWi4nK6yZUNjOk2U+z1cLSphucQ55AErA&#10;hh8qdKmJorCvGE8Ws3k5GdXSrmOjDrOn7DCLA7kk+PH6ZJ1kluodSzy2Sthv9qmhUqVi+TdWPGAD&#10;YD6pyvha4Kaz8EjJgJNXU/9ry0BSoj8abKJVMZ3GUU3GdLYo0YBTz+bUwwxHqJoG5J62V2Ec760D&#10;1XZ4U5EYGnuJjdeo1BPPWR3aFacr0Tq8BHF8T+0U9fxerX8DAAD//wMAUEsDBBQABgAIAAAAIQCa&#10;zX1W3wAAAAoBAAAPAAAAZHJzL2Rvd25yZXYueG1sTI9NT4NAEIbvJv6HzZh4sws0KYgsjRpJejPW&#10;9j6FKRDZXcJu+eivdzzZ20zmyTvPm21n3YmRBtdaoyBcBSDIlLZqTa3g8F08JSCcR1NhZw0pWMjB&#10;Nr+/yzCt7GS+aNz7WnCIcSkqaLzvUyld2ZBGt7I9Gb6d7aDR8zrUshpw4nDdySgINlJja/hDgz29&#10;N1T+7C9aQRwvu/P1IymW49sVd4fP4yinQqnHh/n1BYSn2f/D8KfP6pCz08leTOVEpyCKkohRHjZr&#10;EAysn8MYxInJME5A5pm8rZD/AgAA//8DAFBLAQItABQABgAIAAAAIQC2gziS/gAAAOEBAAATAAAA&#10;AAAAAAAAAAAAAAAAAABbQ29udGVudF9UeXBlc10ueG1sUEsBAi0AFAAGAAgAAAAhADj9If/WAAAA&#10;lAEAAAsAAAAAAAAAAAAAAAAALwEAAF9yZWxzLy5yZWxzUEsBAi0AFAAGAAgAAAAhADFU20d9AgAA&#10;9wQAAA4AAAAAAAAAAAAAAAAALgIAAGRycy9lMm9Eb2MueG1sUEsBAi0AFAAGAAgAAAAhAJrNfVbf&#10;AAAACgEAAA8AAAAAAAAAAAAAAAAA1wQAAGRycy9kb3ducmV2LnhtbFBLBQYAAAAABAAEAPMAAADj&#10;BQAAAAA=&#10;" fillcolor="#70ad47" strokecolor="#f2f2f2" strokeweight="3pt">
                  <v:shadow on="t" color="#375623" opacity=".5" offset="1pt"/>
                  <v:textbox>
                    <w:txbxContent>
                      <w:p w:rsidR="00A85375" w:rsidRPr="006B5AB7" w:rsidRDefault="00A85375" w:rsidP="006B5AB7">
                        <w:pPr>
                          <w:jc w:val="center"/>
                        </w:pPr>
                        <w:r>
                          <w:t xml:space="preserve">Projekto </w:t>
                        </w:r>
                        <w:r w:rsidRPr="006B5AB7">
                          <w:t>finansininkas</w:t>
                        </w:r>
                      </w:p>
                    </w:txbxContent>
                  </v:textbox>
                </v:rect>
              </w:pict>
            </w:r>
          </w:p>
          <w:p w:rsidR="006B5AB7" w:rsidRPr="009B734F" w:rsidRDefault="00330FFA" w:rsidP="002407C6">
            <w:pPr>
              <w:spacing w:after="0" w:line="240" w:lineRule="auto"/>
              <w:rPr>
                <w:szCs w:val="24"/>
              </w:rPr>
            </w:pPr>
            <w:r w:rsidRPr="00330FFA">
              <w:rPr>
                <w:noProof/>
                <w:szCs w:val="24"/>
                <w:lang w:eastAsia="lt-LT"/>
              </w:rPr>
              <w:pict>
                <v:rect id="Rectangle 5" o:spid="_x0000_s1032" style="position:absolute;margin-left:8.35pt;margin-top:.85pt;width:79.5pt;height:45.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eVfwIAAPcEAAAOAAAAZHJzL2Uyb0RvYy54bWysVNtuEzEQfUfiHyy/073kvsqmilqKkApU&#10;FMSzY3t3Lby2sZ1s2q9nPEnTlPKESCTLszM+PmcuXl7ue0120gdlTU2Li5wSabgVyrQ1/f7t5t2c&#10;khCZEUxbI2v6IAO9XL19sxxcJUvbWS2kJwBiQjW4mnYxuirLAu9kz8KFddKAs7G+ZxFM32bCswHQ&#10;e52VeT7NBuuF85bLEODr9cFJV4jfNJLHL00TZCS6psAt4upx3aQ1Wy1Z1XrmOsWPNNg/sOiZMnDp&#10;CeqaRUa2Xr2C6hX3NtgmXnDbZ7ZpFJeoAdQU+R9q7jvmJGqB5AR3SlP4f7D88+7OEyVqOppRYlgP&#10;NfoKWWOm1ZJMUn4GFyoIu3d3PikM7tbyn4EYe9VBlFx7b4dOMgGsihSfvTiQjABHyWb4ZAWgs220&#10;mKp94/sECEkge6zIw6kich8Jh49Fni+mEygcB99kXuQlUspY9XTa+RA/SNuTtKmpB+6Izna3ISY2&#10;rHoKQfZWK3GjtEbDt5sr7cmOQXfM8vX1eIYCQOR5mDZkgPzA7TlCv3CGc4ybMv3/htGrCH2uVV/T&#10;eZ5+KYhVKW/vjcB9ZEof9sBZm+SW2MEgJBl2CxD3nRiIUElqOR8tYLqEgnYezfNpvoAKMt3CHPLo&#10;KfE2/lCxwyZKiX2leDSbTMvRIVvadeyQh8kTO2BxFIdZPF2P1hkzrHcq8aFV4n6zx4aaJomp/Bsr&#10;HqABgA9WGV4L2HTWP1IywOTVNPzaMi8p0R8NNNGiGI/TqKIxnsxKMPy5Z3PuYYYDVE0jaMftVTyM&#10;99Z51XZwU4EKjV1D4zUKe+KZ1bFdYbpQ1vElSON7bmPU83u1+g0AAP//AwBQSwMEFAAGAAgAAAAh&#10;AHKllIzbAAAABwEAAA8AAABkcnMvZG93bnJldi54bWxMjs1OwzAQhO9IvIO1SNyo0yKaEuJUgIjU&#10;G6K09228TaLGdhS7+enTsz3R0+xoRrNfuh5NI3rqfO2sgvksAkG2cLq2pYLdb/60AuEDWo2Ns6Rg&#10;Ig/r7P4uxUS7wf5Qvw2l4BHrE1RQhdAmUvqiIoN+5lqynB1dZzCw7UqpOxx43DRyEUVLabC2/KHC&#10;lj4rKk7bs1EQx9PmePla5dP+44Kb3fe+l0Ou1OPD+P4GItAY/stwxWd0yJjp4M5We9GwX8bcZGW5&#10;xvELHwcFr88LkFkqb/mzPwAAAP//AwBQSwECLQAUAAYACAAAACEAtoM4kv4AAADhAQAAEwAAAAAA&#10;AAAAAAAAAAAAAAAAW0NvbnRlbnRfVHlwZXNdLnhtbFBLAQItABQABgAIAAAAIQA4/SH/1gAAAJQB&#10;AAALAAAAAAAAAAAAAAAAAC8BAABfcmVscy8ucmVsc1BLAQItABQABgAIAAAAIQD2MxeVfwIAAPcE&#10;AAAOAAAAAAAAAAAAAAAAAC4CAABkcnMvZTJvRG9jLnhtbFBLAQItABQABgAIAAAAIQBypZSM2wAA&#10;AAcBAAAPAAAAAAAAAAAAAAAAANkEAABkcnMvZG93bnJldi54bWxQSwUGAAAAAAQABADzAAAA4QUA&#10;AAAA&#10;" fillcolor="#70ad47" strokecolor="#f2f2f2" strokeweight="3pt">
                  <v:shadow on="t" color="#375623" opacity=".5" offset="1pt"/>
                  <v:textbox>
                    <w:txbxContent>
                      <w:p w:rsidR="00A85375" w:rsidRDefault="00A85375" w:rsidP="006B5AB7">
                        <w:pPr>
                          <w:jc w:val="center"/>
                        </w:pPr>
                        <w:r>
                          <w:t>Projekto vadovas</w:t>
                        </w:r>
                      </w:p>
                    </w:txbxContent>
                  </v:textbox>
                </v:rect>
              </w:pict>
            </w:r>
          </w:p>
          <w:p w:rsidR="006B5AB7" w:rsidRPr="009B734F" w:rsidRDefault="00330FFA" w:rsidP="002407C6">
            <w:pPr>
              <w:spacing w:after="0" w:line="240" w:lineRule="auto"/>
              <w:rPr>
                <w:szCs w:val="24"/>
              </w:rPr>
            </w:pPr>
            <w:r w:rsidRPr="00330FFA">
              <w:rPr>
                <w:noProof/>
                <w:szCs w:val="24"/>
                <w:lang w:eastAsia="lt-LT"/>
              </w:rPr>
              <w:pict>
                <v:shape id="AutoShape 13" o:spid="_x0000_s1039" type="#_x0000_t32" style="position:absolute;margin-left:90.85pt;margin-top:11.05pt;width:21.75pt;height:0;flip:x;z-index:25165875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zOgIAAGgEAAAOAAAAZHJzL2Uyb0RvYy54bWysVNuO2yAQfa/Uf0C8J46dyyZWnNXKTtqH&#10;7TbSbj+AALZRMSAgcaKq/96BXLa7famq+gEPnpkzZ4aDl/fHTqIDt05oVeB0OMKIK6qZUE2Bv71s&#10;BnOMnCeKEakVL/CJO3y/+vhh2ZucZ7rVknGLAES5vDcFbr03eZI42vKOuKE2XIGz1rYjHra2SZgl&#10;PaB3MslGo1nSa8uM1ZQ7B1+rsxOvIn5dc+q/1rXjHskCAzcfVxvXXViT1ZLkjSWmFfRCg/wDi44I&#10;BUVvUBXxBO2t+AOqE9Rqp2s/pLpLdF0LymMP0E06etfNc0sMj73AcJy5jcn9P1j6dNhaJFiBxzOM&#10;FOngjB72XsfSKB2HAfXG5RBXqq0NLdKjejaPmn53SOmyJarhMfrlZCA5DRnJm5SwcQbK7PovmkEM&#10;gQJxWsfadqiWwnwOiQEcJoKO8XhOt+PhR48ofMzuZlk2xYheXQnJA0LIM9b5T1x3KBgFdt4S0bS+&#10;1EqBBrQ9o5PDo/OB32tCSFZ6I6SMUpAK9QVeTKFO8DgtBQvOuLHNrpQWHUgQU3xis+/CrN4rFsFa&#10;Ttj6YnsiJNjIxyl5K2BukuNQreMMI8nh/gTrTE+qUBE6B8IX66ynH4vRYj1fzyeDSTZbDyajqho8&#10;bMrJYLZJ76bVuCrLKv0ZyKeTvBWMcRX4X7WdTv5OO5dbdlblTd23QSVv0eNEgez1HUlHEYRzPyto&#10;p9lpa0N3QQ8g5xh8uXrhvvy+j1GvP4jVLwAAAP//AwBQSwMEFAAGAAgAAAAhAPZB7z7dAAAACQEA&#10;AA8AAABkcnMvZG93bnJldi54bWxMj8FOwzAMhu9IvENkJC6IpY00qErTCQGDE5oo4541pq3WOFWT&#10;be3bY8RhHH/70+/PxWpyvTjiGDpPGtJFAgKp9rajRsP2c32bgQjRkDW9J9QwY4BVeXlRmNz6E33g&#10;sYqN4BIKudHQxjjkUoa6RWfCwg9IvPv2ozOR49hIO5oTl7teqiS5k850xBdaM+BTi/W+OjgNz9Vm&#10;uf662U5qrt/eq9dsv6H5Revrq+nxAUTEKZ5h+NVndSjZaecPZIPoOWfpPaMalEpBMKDUUoHY/Q1k&#10;Wcj/H5Q/AAAA//8DAFBLAQItABQABgAIAAAAIQC2gziS/gAAAOEBAAATAAAAAAAAAAAAAAAAAAAA&#10;AABbQ29udGVudF9UeXBlc10ueG1sUEsBAi0AFAAGAAgAAAAhADj9If/WAAAAlAEAAAsAAAAAAAAA&#10;AAAAAAAALwEAAF9yZWxzLy5yZWxzUEsBAi0AFAAGAAgAAAAhAL6iVnM6AgAAaAQAAA4AAAAAAAAA&#10;AAAAAAAALgIAAGRycy9lMm9Eb2MueG1sUEsBAi0AFAAGAAgAAAAhAPZB7z7dAAAACQEAAA8AAAAA&#10;AAAAAAAAAAAAlAQAAGRycy9kb3ducmV2LnhtbFBLBQYAAAAABAAEAPMAAACeBQAAAAA=&#10;">
                  <v:stroke endarrow="block"/>
                </v:shape>
              </w:pict>
            </w:r>
          </w:p>
          <w:p w:rsidR="006B5AB7" w:rsidRPr="009B734F" w:rsidRDefault="006B5AB7" w:rsidP="002407C6">
            <w:pPr>
              <w:spacing w:after="0" w:line="240" w:lineRule="auto"/>
              <w:rPr>
                <w:szCs w:val="24"/>
              </w:rPr>
            </w:pPr>
          </w:p>
          <w:p w:rsidR="002407C6" w:rsidRPr="009B734F" w:rsidRDefault="00330FFA" w:rsidP="002407C6">
            <w:pPr>
              <w:spacing w:after="0" w:line="240" w:lineRule="auto"/>
              <w:rPr>
                <w:szCs w:val="24"/>
              </w:rPr>
            </w:pPr>
            <w:r w:rsidRPr="00330FFA">
              <w:rPr>
                <w:noProof/>
                <w:szCs w:val="24"/>
                <w:lang w:eastAsia="lt-LT"/>
              </w:rPr>
              <w:pict>
                <v:shape id="AutoShape 24" o:spid="_x0000_s1038" type="#_x0000_t32" style="position:absolute;margin-left:396.85pt;margin-top:5.95pt;width:.75pt;height:21.75pt;flip:x y;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itKwIAAFMEAAAOAAAAZHJzL2Uyb0RvYy54bWysVEuP2jAQvlfqf7Byhzw2sBARVqsE2sO2&#10;Rdpt78Z2iFXHtmwvAVX97x07gZb2UlXlYGY8M99883BWD6dOoCMzlitZRuk0iRCTRFEuD2X0+WU7&#10;WUTIOiwpFkqyMjozGz2s375Z9bpgmWqVoMwgAJG26HUZtc7pIo4taVmH7VRpJsHYKNNhB6o5xNTg&#10;HtA7EWdJMo97Zag2ijBr4bYejNE64DcNI+5T01jmkCgj4ObCacK592e8XuHiYLBuORlp4H9g0WEu&#10;IekVqsYOo1fD/4DqODHKqsZNiepi1TScsFADVJMmv1Xz3GLNQi3QHKuvbbL/D5Z8PO4M4rSM7mYR&#10;kriDGT2+OhVSoyz3Deq1LcCvkjvjSyQn+ayfFPlqkVRVi+WBBe+Xs4bg1EfENyFesRrS7PsPioIP&#10;hgShW6fGdKgRXL/3gUH64iWfBnqDTmFQ5+ug2MkhApfLWQZsCRiy+3kGss+JCw/nQ7Wx7h1THfJC&#10;GVlnMD+0rlJSwkIoMyTAxyfrhsBLgA+WasuFgHtcCIn6MZlXrRKcemNQzGFfCYOO2G9W+I0sbtyM&#10;epU0gLUM080oO8zFIANrIT0elAZ0RmlYnW/LZLlZbBb5JM/mm0me1PXkcVvlk/k2vZ/Vd3VV1el3&#10;36w0L1pOKZOe3WWN0/zv1mR8UMMCXhf52ob4Fj00Gshe/gPpMG8/4mFZ9oqed8a31o8eNjc4j6/M&#10;P41f9eD181uw/gEAAP//AwBQSwMEFAAGAAgAAAAhAP3ueOjhAAAACQEAAA8AAABkcnMvZG93bnJl&#10;di54bWxMj0FLw0AQhe+C/2EZwYvYTWvTmJhNEcFi8SC2pedNdkyC2dmQ3TbRX+940uPwPt77Jl9P&#10;thNnHHzrSMF8FoFAqpxpqVZw2D/f3oPwQZPRnSNU8IUe1sXlRa4z40Z6x/Mu1IJLyGdaQRNCn0np&#10;qwat9jPXI3H24QarA59DLc2gRy63nVxE0Upa3RIvNLrHpwarz93JKliu9uVmrHCbyLfv0by+HDfb&#10;G6vU9dX0+AAi4BT+YPjVZ3Uo2Kl0JzJedAqS9C5hlIN5CoKBJI0XIEoFcbwEWeTy/wfFDwAAAP//&#10;AwBQSwECLQAUAAYACAAAACEAtoM4kv4AAADhAQAAEwAAAAAAAAAAAAAAAAAAAAAAW0NvbnRlbnRf&#10;VHlwZXNdLnhtbFBLAQItABQABgAIAAAAIQA4/SH/1gAAAJQBAAALAAAAAAAAAAAAAAAAAC8BAABf&#10;cmVscy8ucmVsc1BLAQItABQABgAIAAAAIQBSsMitKwIAAFMEAAAOAAAAAAAAAAAAAAAAAC4CAABk&#10;cnMvZTJvRG9jLnhtbFBLAQItABQABgAIAAAAIQD97njo4QAAAAkBAAAPAAAAAAAAAAAAAAAAAIUE&#10;AABkcnMvZG93bnJldi54bWxQSwUGAAAAAAQABADzAAAAkwUAAAAA&#10;"/>
              </w:pict>
            </w:r>
            <w:r w:rsidRPr="00330FFA">
              <w:rPr>
                <w:noProof/>
                <w:szCs w:val="24"/>
                <w:lang w:eastAsia="lt-LT"/>
              </w:rPr>
              <w:pict>
                <v:shape id="AutoShape 22" o:spid="_x0000_s1037" type="#_x0000_t32" style="position:absolute;margin-left:270.1pt;margin-top:8.95pt;width:.75pt;height:1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X+HgIAAD8EAAAOAAAAZHJzL2Uyb0RvYy54bWysU9uO2yAQfa/Uf0C8J76ss02sOKuVnfRl&#10;20ba7QcQwDYqBgQkTlT13zuQi3a3L1VVP+CBmTlzO7N8OA4SHbh1QqsKZ9MUI66oZkJ1Ff7+spnM&#10;MXKeKEakVrzCJ+7ww+rjh+VoSp7rXkvGLQIQ5crRVLj33pRJ4mjPB+Km2nAFylbbgXi42i5hloyA&#10;PsgkT9P7ZNSWGaspdw5em7MSryJ+23Lqv7Wt4x7JCkNuPp42nrtwJqslKTtLTC/oJQ3yD1kMRCgI&#10;eoNqiCdob8UfUIOgVjvd+inVQ6LbVlAea4BqsvRdNc89MTzWAs1x5tYm9/9g6dfD1iLBKnxXYKTI&#10;ADN63HsdQ6M8Dw0ajSvBrlZbG0qkR/VsnjT94ZDSdU9Ux6P1y8mAcxY8kjcu4eIMhNmNXzQDGwIB&#10;YreOrR0CJPQBHeNQTreh8KNHFB4Xs3yGEQVFtkhnaRxZQsqrq7HOf+Z6QEGosPOWiK73tVYKhq9t&#10;FgORw5PzITFSXh1CXKU3QsrIAanQeAkWNE5LwYIyXmy3q6VFBxJYFL9Y5Tszq/eKRbCeE7a+yJ4I&#10;eZYhuFQBD0qDdC7SmSY/F+liPV/Pi0mR368nRdo0k8dNXUzuN9mnWXPX1HWT/Qq1ZEXZC8a4Ctld&#10;KZsVf0eJy/KcyXYj7a0NyVv02C9I9vqPScfZhnGeibHT7LS115kDS6PxZaPCGry+g/x671e/AQAA&#10;//8DAFBLAwQUAAYACAAAACEAjQbyFt4AAAAJAQAADwAAAGRycy9kb3ducmV2LnhtbEyPwU7DMAyG&#10;70i8Q2QkLoglrVrGStNpQuLAkW0S16wxbaFxqiZdy54ec4Kj/X/6/bncLq4XZxxD50lDslIgkGpv&#10;O2o0HA8v948gQjRkTe8JNXxjgG11fVWawvqZ3vC8j43gEgqF0dDGOBRShrpFZ8LKD0icffjRmcjj&#10;2Eg7mpnLXS9TpR6kMx3xhdYM+Nxi/bWfnAYMU56o3cY1x9fLfPeeXj7n4aD17c2yewIRcYl/MPzq&#10;szpU7HTyE9kgeg15plJGOVhvQDCQZ8kaxElDxgtZlfL/B9UPAAAA//8DAFBLAQItABQABgAIAAAA&#10;IQC2gziS/gAAAOEBAAATAAAAAAAAAAAAAAAAAAAAAABbQ29udGVudF9UeXBlc10ueG1sUEsBAi0A&#10;FAAGAAgAAAAhADj9If/WAAAAlAEAAAsAAAAAAAAAAAAAAAAALwEAAF9yZWxzLy5yZWxzUEsBAi0A&#10;FAAGAAgAAAAhACnPFf4eAgAAPwQAAA4AAAAAAAAAAAAAAAAALgIAAGRycy9lMm9Eb2MueG1sUEsB&#10;Ai0AFAAGAAgAAAAhAI0G8hbeAAAACQEAAA8AAAAAAAAAAAAAAAAAeAQAAGRycy9kb3ducmV2Lnht&#10;bFBLBQYAAAAABAAEAPMAAACDBQAAAAA=&#10;"/>
              </w:pict>
            </w:r>
            <w:r w:rsidRPr="00330FFA">
              <w:rPr>
                <w:noProof/>
                <w:szCs w:val="24"/>
                <w:lang w:eastAsia="lt-LT"/>
              </w:rPr>
              <w:pict>
                <v:shape id="AutoShape 20" o:spid="_x0000_s1036" type="#_x0000_t32" style="position:absolute;margin-left:63.85pt;margin-top:9.7pt;width:0;height:14.25pt;flip:y;z-index:25166387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5OQIAAGgEAAAOAAAAZHJzL2Uyb0RvYy54bWysVMGO2jAQvVfqP1i+QxIIuxARVqsEetm2&#10;SLvt3dhOYtWxLdsQUNV/79iwbGkvVVUOZmzPvHnzPJPlw7GX6MCtE1qVOBunGHFFNROqLfGXl81o&#10;jpHzRDEiteIlPnGHH1bv3y0HU/CJ7rRk3CIAUa4YTIk7702RJI52vCdurA1XcNlo2xMPW9smzJIB&#10;0HuZTNL0Lhm0ZcZqyp2D0/p8iVcRv2k49Z+bxnGPZImBm4+rjesurMlqSYrWEtMJeqFB/oFFT4SC&#10;pFeomniC9lb8AdULarXTjR9T3Se6aQTlsQaoJkt/q+a5I4bHWkAcZ64yuf8HSz8dthYJVuLpFCNF&#10;enijx73XMTWaRIEG4wrwq9TWhhLpUT2bJ02/OaR01RHV8uj9cjIQnAVJk5uQsHEG0uyGj5qBD4EE&#10;Ua1jY3vUSGG+hsAADoqgY3ye0/V5+NEjej6kcJrN08X9LKYhRUAIccY6/4HrHgWjxM5bItrOV1op&#10;6AFtz+jk8OR84PcWEIKV3ggpYytIhYYSL2aTWaTjtBQsXAY3Z9tdJS06kNBM8XdhceNm9V6xCNZx&#10;wtYX2xMhwUY+quStAN0kxyFbzxlGksP8BOtMT6qQESoHwhfr3E/fF+liPV/P81E+uVuP8rSuR4+b&#10;Kh/dbbL7WT2tq6rOfgTyWV50gjGuAv/X3s7yv+udy5Sdu/La3Vehklv0qCiQff2PpGMThHcPw+iK&#10;nWanrQ3VhR20c3S+jF6Yl1/30evtA7H6CQAA//8DAFBLAwQUAAYACAAAACEA4SJaDN4AAAAJAQAA&#10;DwAAAGRycy9kb3ducmV2LnhtbEyPQU/DMAyF70j8h8hIXNCWUg26laYTAsZOaKIb96wxbbXGqZps&#10;a/89Hhe4+dlPz9/LloNtxQl73zhScD+NQCCVzjRUKdhtV5M5CB80Gd06QgUjeljm11eZTo070yee&#10;ilAJDiGfagV1CF0qpS9rtNpPXYfEt2/XWx1Y9pU0vT5zuG1lHEWP0uqG+EOtO3ypsTwUR6vgtdg8&#10;rL7udkM8luuP4n1+2ND4ptTtzfD8BCLgEP7McMFndMiZae+OZLxoWcdJwlYeFjMQF8PvYq9glixA&#10;5pn83yD/AQAA//8DAFBLAQItABQABgAIAAAAIQC2gziS/gAAAOEBAAATAAAAAAAAAAAAAAAAAAAA&#10;AABbQ29udGVudF9UeXBlc10ueG1sUEsBAi0AFAAGAAgAAAAhADj9If/WAAAAlAEAAAsAAAAAAAAA&#10;AAAAAAAALwEAAF9yZWxzLy5yZWxzUEsBAi0AFAAGAAgAAAAhAF2/5bk5AgAAaAQAAA4AAAAAAAAA&#10;AAAAAAAALgIAAGRycy9lMm9Eb2MueG1sUEsBAi0AFAAGAAgAAAAhAOEiWgzeAAAACQEAAA8AAAAA&#10;AAAAAAAAAAAAkwQAAGRycy9kb3ducmV2LnhtbFBLBQYAAAAABAAEAPMAAACeBQAAAAA=&#10;">
                  <v:stroke endarrow="block"/>
                </v:shape>
              </w:pict>
            </w:r>
            <w:r w:rsidRPr="00330FFA">
              <w:rPr>
                <w:noProof/>
                <w:szCs w:val="24"/>
                <w:lang w:eastAsia="lt-LT"/>
              </w:rPr>
              <w:pict>
                <v:shape id="AutoShape 19" o:spid="_x0000_s1035" type="#_x0000_t32" style="position:absolute;margin-left:27.85pt;margin-top:8.95pt;width:0;height:18.75pt;flip:y;z-index:25166284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NOAIAAGgEAAAOAAAAZHJzL2Uyb0RvYy54bWysVMGO2jAQvVfqP1i+Q0iALUSE1SqBXrZd&#10;pN32bmwnserYlm0IqOq/d+ywbGkvVVUOZmzPvHkzfpPV/amT6MitE1oVOB1PMOKKaiZUU+AvL9vR&#10;AiPniWJEasULfOYO36/fv1v1JueZbrVk3CIAUS7vTYFb702eJI62vCNurA1XcFlr2xEPW9skzJIe&#10;0DuZZJPJXdJry4zVlDsHp9VwidcRv6459U917bhHssDAzcfVxnUf1mS9InljiWkFvdAg/8CiI0JB&#10;0itURTxBByv+gOoEtdrp2o+p7hJd14LyWANUk05+q+a5JYbHWqA5zlzb5P4fLP183FkkWIGnGUaK&#10;dPBGDwevY2qULkODeuNy8CvVzoYS6Uk9m0dNvzmkdNkS1fDo/XI2EJyGiOQmJGycgTT7/pNm4EMg&#10;QezWqbYdqqUwX0NgAIeOoFN8nvP1efjJIzocUjjNpos0m8c0JA8IIc5Y5z9y3aFgFNh5S0TT+lIr&#10;BRrQdkAnx0fnA7+3gBCs9FZIGaUgFeoLvJxDgnDjtBQsXMaNbfaltOhIgpji78Lixs3qg2IRrOWE&#10;bS62J0KCjXzskrcC+iY5Dtk6zjCSHOYnWAM9qUJGqBwIX6xBT9+Xk+VmsVnMRrPsbjOaTapq9LAt&#10;Z6O7bfphXk2rsqzSH4F8OstbwRhXgf+rttPZ32nnMmWDKq/qvjYquUWPHQWyr/+RdBRBePdBQXvN&#10;zjsbqgt6ADlH58vohXn5dR+93j4Q658AAAD//wMAUEsDBBQABgAIAAAAIQBV6jfX3AAAAAcBAAAP&#10;AAAAZHJzL2Rvd25yZXYueG1sTI5BT8JAEIXvJP6HzZh4IbKVWIHSLTEqejLEivelO7YN3dmmu0D7&#10;7xm46Gny5r2896Wr3jbiiJ2vHSl4mEQgkApnaioVbL/X93MQPmgyunGECgb0sMpuRqlOjDvRFx7z&#10;UAouIZ9oBVUIbSKlLyq02k9ci8Ter+usDiy7UppOn7jcNnIaRU/S6pp4odItvlRY7PODVfCab+L1&#10;z3jbT4fi4zN/n+83NLwpdXfbPy9BBOzDXxgu+IwOGTPt3IGMF42COJ5xkv+zBQj2r3p3uY8gs1T+&#10;58/OAAAA//8DAFBLAQItABQABgAIAAAAIQC2gziS/gAAAOEBAAATAAAAAAAAAAAAAAAAAAAAAABb&#10;Q29udGVudF9UeXBlc10ueG1sUEsBAi0AFAAGAAgAAAAhADj9If/WAAAAlAEAAAsAAAAAAAAAAAAA&#10;AAAALwEAAF9yZWxzLy5yZWxzUEsBAi0AFAAGAAgAAAAhAGrL9804AgAAaAQAAA4AAAAAAAAAAAAA&#10;AAAALgIAAGRycy9lMm9Eb2MueG1sUEsBAi0AFAAGAAgAAAAhAFXqN9fcAAAABwEAAA8AAAAAAAAA&#10;AAAAAAAAkgQAAGRycy9kb3ducmV2LnhtbFBLBQYAAAAABAAEAPMAAACbBQAAAAA=&#10;">
                  <v:stroke endarrow="block"/>
                </v:shape>
              </w:pict>
            </w:r>
          </w:p>
          <w:p w:rsidR="00DC3F35" w:rsidRPr="009B734F" w:rsidRDefault="00330FFA" w:rsidP="00C01C23">
            <w:pPr>
              <w:spacing w:after="0" w:line="240" w:lineRule="auto"/>
              <w:jc w:val="center"/>
              <w:rPr>
                <w:color w:val="FF0000"/>
                <w:szCs w:val="24"/>
              </w:rPr>
            </w:pPr>
            <w:r w:rsidRPr="00330FFA">
              <w:rPr>
                <w:noProof/>
                <w:color w:val="FF0000"/>
                <w:szCs w:val="24"/>
                <w:lang w:eastAsia="lt-LT"/>
              </w:rPr>
              <w:pict>
                <v:shape id="AutoShape 21" o:spid="_x0000_s1034" type="#_x0000_t32" style="position:absolute;left:0;text-align:left;margin-left:63.85pt;margin-top:9.4pt;width:206.25pt;height:0;z-index:25166489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oyIQIAAD0EAAAOAAAAZHJzL2Uyb0RvYy54bWysU9uO2yAQfa/Uf0C8Z33JZRMrzmplJ33Z&#10;tpF2+wEEsI2KAQGJE1X99w7k0qZ9qar6AQ/MzJnbmeXTsZfowK0TWpU4e0gx4opqJlRb4i9vm9Ec&#10;I+eJYkRqxUt84g4/rd6/Ww6m4LnutGTcIgBRrhhMiTvvTZEkjna8J+5BG65A2WjbEw9X2ybMkgHQ&#10;e5nkaTpLBm2ZsZpy5+C1PivxKuI3Daf+c9M47pEsMeTm42njuQtnslqSorXEdIJe0iD/kEVPhIKg&#10;N6iaeIL2VvwB1QtqtdONf6C6T3TTCMpjDVBNlv5WzWtHDI+1QHOcubXJ/T9Y+umwtUiwEo8zjBTp&#10;YUbPe69jaJRnoUGDcQXYVWprQ4n0qF7Ni6ZfHVK66ohqebR+Oxlwjh7JnUu4OANhdsNHzcCGQIDY&#10;rWNj+wAJfUDHOJTTbSj86BGFx3yWLcaPU4zoVZeQ4uporPMfuO5REErsvCWi7XyllYLRa5vFMOTw&#10;4jwUAo5XhxBV6Y2QMjJAKjSUeDHNp9HBaSlYUAYzZ9tdJS06kMCh+IWuANidmdV7xSJYxwlbX2RP&#10;hDzLYC9VwIPCIJ2LdCbJt0W6WM/X88loks/Wo0la16PnTTUZzTbZ47Qe11VVZ99Datmk6ARjXIXs&#10;roTNJn9HiMvqnKl2o+ytDck9eiwRkr3+Y9JxsmGYZ1rsNDttbehGGDJwNBpf9ikswa/3aPVz61c/&#10;AAAA//8DAFBLAwQUAAYACAAAACEAjpTpuN0AAAAJAQAADwAAAGRycy9kb3ducmV2LnhtbEyPzU7D&#10;MBCE70i8g7WVuCBqN6K0DXGqCokDx/5IXN14m4TG6yh2mtCnZysOcNvZHc1+k61H14gLdqH2pGE2&#10;VSCQCm9rKjUc9u9PSxAhGrKm8YQavjHAOr+/y0xq/UBbvOxiKTiEQmo0VDG2qZShqNCZMPUtEt9O&#10;vnMmsuxKaTszcLhrZKLUi3SmJv5QmRbfKizOu95pwNDPZ2qzcuXh4zo8fibXr6Hda/0wGTevICKO&#10;8c8MN3xGh5yZjr4nG0TDOlks2MrDkiuwYf6sEhDH34XMM/m/Qf4DAAD//wMAUEsBAi0AFAAGAAgA&#10;AAAhALaDOJL+AAAA4QEAABMAAAAAAAAAAAAAAAAAAAAAAFtDb250ZW50X1R5cGVzXS54bWxQSwEC&#10;LQAUAAYACAAAACEAOP0h/9YAAACUAQAACwAAAAAAAAAAAAAAAAAvAQAAX3JlbHMvLnJlbHNQSwEC&#10;LQAUAAYACAAAACEA91ZKMiECAAA9BAAADgAAAAAAAAAAAAAAAAAuAgAAZHJzL2Uyb0RvYy54bWxQ&#10;SwECLQAUAAYACAAAACEAjpTpuN0AAAAJAQAADwAAAAAAAAAAAAAAAAB7BAAAZHJzL2Rvd25yZXYu&#10;eG1sUEsFBgAAAAAEAAQA8wAAAIUFAAAAAA==&#10;"/>
              </w:pict>
            </w:r>
          </w:p>
          <w:p w:rsidR="00DC3F35" w:rsidRPr="009B734F" w:rsidRDefault="00330FFA" w:rsidP="00C01C23">
            <w:pPr>
              <w:spacing w:after="0" w:line="240" w:lineRule="auto"/>
              <w:jc w:val="center"/>
              <w:rPr>
                <w:color w:val="FF0000"/>
                <w:szCs w:val="24"/>
              </w:rPr>
            </w:pPr>
            <w:r w:rsidRPr="00330FFA">
              <w:rPr>
                <w:noProof/>
                <w:color w:val="FF0000"/>
                <w:szCs w:val="24"/>
                <w:lang w:eastAsia="lt-LT"/>
              </w:rPr>
              <w:pict>
                <v:shape id="AutoShape 23" o:spid="_x0000_s1033" type="#_x0000_t32" style="position:absolute;left:0;text-align:left;margin-left:27.85pt;margin-top:.1pt;width:369pt;height:.75pt;flip:y;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JQIAAEoEAAAOAAAAZHJzL2Uyb0RvYy54bWysVMGO2jAQvVfqP1i5QxIIFCLCapVAL9su&#10;0m57N7ZDrDq2ZRsCqvrvHTuBLu2lqpqDM8543ryZec7q4dwKdGLGciWLKB0nEWKSKMrloYi+vG5H&#10;iwhZhyXFQklWRBdmo4f1+3erTudsoholKDMIQKTNO11EjXM6j2NLGtZiO1aaSXDWyrTYwdYcYmpw&#10;B+itiCdJMo87Zag2ijBr4WvVO6N1wK9rRtxzXVvmkCgi4ObCasK692u8XuH8YLBuOBlo4H9g0WIu&#10;IekNqsIOo6Phf0C1nBhlVe3GRLWxqmtOWKgBqkmT36p5abBmoRZojtW3Ntn/B0s+n3YGcVpEU2iP&#10;xC3M6PHoVEiNJlPfoE7bHM6Vcmd8ieQsX/STIt8skqpssDywcPr1oiE49RHxXYjfWA1p9t0nReEM&#10;hgShW+fatKgWXH/1gR4cOoLOYTyX23jY2SECH7P5Yj5NgCYB33I2mYVUOPcoPlYb6z4y1SJvFJF1&#10;BvND40olJehAmT4DPj1Z5zn+CvDBUm25EEEOQqJuSOA9VglOvTNszGFfCoNO2AsqPAOLu2NGHSUN&#10;YA3DdDPYDnPR25BcSI8HtQGdweoV832ZLDeLzSIbZZP5ZpQlVTV63JbZaL5NP8yqaVWWVfrDdyvN&#10;8oZTyqRnd1Vvmv2dOoZ71Ovupt9bG+J79NAvIHt9B9JhzH6yvUb2il525jp+EGw4PFwufyPe7sF+&#10;+wtY/wQAAP//AwBQSwMEFAAGAAgAAAAhAM3n4SzZAAAABQEAAA8AAABkcnMvZG93bnJldi54bWxM&#10;jsFOwzAQRO9I/IO1SNyoQ6FNCXEqhATigCJR4L6NlyQQr0PsJunfs5zgOJqnmZdvZ9epkYbQejZw&#10;uUhAEVfetlwbeHt9uNiAChHZYueZDBwpwLY4Pckxs37iFxp3sVYywiFDA02MfaZ1qBpyGBa+J5bu&#10;ww8Oo8Sh1nbAScZdp5dJstYOW5aHBnu6b6j62h2cgW9Oj+/Xetx8lmVcPz4910zlZMz52Xx3CyrS&#10;HP9g+NUXdSjEae8PbIPqDKxWqZAGlqCkTW+uJO4FS0EXuf5vX/wAAAD//wMAUEsBAi0AFAAGAAgA&#10;AAAhALaDOJL+AAAA4QEAABMAAAAAAAAAAAAAAAAAAAAAAFtDb250ZW50X1R5cGVzXS54bWxQSwEC&#10;LQAUAAYACAAAACEAOP0h/9YAAACUAQAACwAAAAAAAAAAAAAAAAAvAQAAX3JlbHMvLnJlbHNQSwEC&#10;LQAUAAYACAAAACEA8vPzoSUCAABKBAAADgAAAAAAAAAAAAAAAAAuAgAAZHJzL2Uyb0RvYy54bWxQ&#10;SwECLQAUAAYACAAAACEAzefhLNkAAAAFAQAADwAAAAAAAAAAAAAAAAB/BAAAZHJzL2Rvd25yZXYu&#10;eG1sUEsFBgAAAAAEAAQA8wAAAIUFAAAAAA==&#10;"/>
              </w:pict>
            </w:r>
          </w:p>
          <w:p w:rsidR="00C01C23" w:rsidRPr="00BE620C" w:rsidRDefault="00BE620C" w:rsidP="00C01C23">
            <w:pPr>
              <w:spacing w:after="0" w:line="240" w:lineRule="auto"/>
              <w:jc w:val="center"/>
              <w:rPr>
                <w:szCs w:val="24"/>
              </w:rPr>
            </w:pPr>
            <w:r w:rsidRPr="00BE620C">
              <w:rPr>
                <w:b/>
                <w:szCs w:val="24"/>
              </w:rPr>
              <w:t>2</w:t>
            </w:r>
            <w:r w:rsidR="00C01C23" w:rsidRPr="00BE620C">
              <w:rPr>
                <w:b/>
                <w:szCs w:val="24"/>
              </w:rPr>
              <w:t xml:space="preserve"> pav</w:t>
            </w:r>
            <w:r w:rsidR="00C01C23" w:rsidRPr="00BE620C">
              <w:rPr>
                <w:szCs w:val="24"/>
              </w:rPr>
              <w:t>. VVG valdymo struktūros schema</w:t>
            </w:r>
          </w:p>
          <w:p w:rsidR="002407C6" w:rsidRPr="009B734F" w:rsidRDefault="002407C6" w:rsidP="002407C6">
            <w:pPr>
              <w:spacing w:after="0" w:line="240" w:lineRule="auto"/>
              <w:rPr>
                <w:szCs w:val="24"/>
              </w:rPr>
            </w:pPr>
          </w:p>
          <w:p w:rsidR="003610ED" w:rsidRPr="009B734F" w:rsidRDefault="003610ED" w:rsidP="003610ED">
            <w:pPr>
              <w:spacing w:after="0" w:line="240" w:lineRule="auto"/>
              <w:ind w:left="34"/>
              <w:jc w:val="both"/>
              <w:rPr>
                <w:szCs w:val="24"/>
              </w:rPr>
            </w:pPr>
            <w:r w:rsidRPr="009B734F">
              <w:rPr>
                <w:szCs w:val="24"/>
              </w:rPr>
              <w:t>Planuojama, kad  2014-2020 m.  nuo 2016 m. VPS  administruos:</w:t>
            </w:r>
          </w:p>
          <w:p w:rsidR="003610ED" w:rsidRPr="009B734F" w:rsidRDefault="003610ED" w:rsidP="00135EA3">
            <w:pPr>
              <w:numPr>
                <w:ilvl w:val="0"/>
                <w:numId w:val="7"/>
              </w:numPr>
              <w:spacing w:after="0" w:line="240" w:lineRule="auto"/>
              <w:jc w:val="both"/>
              <w:rPr>
                <w:szCs w:val="24"/>
              </w:rPr>
            </w:pPr>
            <w:r w:rsidRPr="009B734F">
              <w:rPr>
                <w:szCs w:val="24"/>
              </w:rPr>
              <w:t>projekto vadovas;</w:t>
            </w:r>
          </w:p>
          <w:p w:rsidR="003610ED" w:rsidRPr="009B734F" w:rsidRDefault="003610ED" w:rsidP="00135EA3">
            <w:pPr>
              <w:numPr>
                <w:ilvl w:val="0"/>
                <w:numId w:val="7"/>
              </w:numPr>
              <w:spacing w:after="0" w:line="240" w:lineRule="auto"/>
              <w:jc w:val="both"/>
              <w:rPr>
                <w:szCs w:val="24"/>
              </w:rPr>
            </w:pPr>
            <w:r w:rsidRPr="009B734F">
              <w:rPr>
                <w:szCs w:val="24"/>
              </w:rPr>
              <w:t>projekto finansininkas;</w:t>
            </w:r>
          </w:p>
          <w:p w:rsidR="003610ED" w:rsidRPr="009B734F" w:rsidRDefault="003610ED" w:rsidP="00135EA3">
            <w:pPr>
              <w:numPr>
                <w:ilvl w:val="0"/>
                <w:numId w:val="7"/>
              </w:numPr>
              <w:spacing w:after="0" w:line="240" w:lineRule="auto"/>
              <w:jc w:val="both"/>
              <w:rPr>
                <w:szCs w:val="24"/>
              </w:rPr>
            </w:pPr>
            <w:r w:rsidRPr="009B734F">
              <w:rPr>
                <w:szCs w:val="24"/>
              </w:rPr>
              <w:t>projekto administratorius</w:t>
            </w:r>
            <w:r w:rsidR="00C01C23" w:rsidRPr="009B734F">
              <w:rPr>
                <w:szCs w:val="24"/>
              </w:rPr>
              <w:t>;</w:t>
            </w:r>
          </w:p>
          <w:p w:rsidR="002B7180" w:rsidRPr="009B734F" w:rsidRDefault="003610ED" w:rsidP="002B7180">
            <w:pPr>
              <w:numPr>
                <w:ilvl w:val="0"/>
                <w:numId w:val="7"/>
              </w:numPr>
              <w:spacing w:after="0" w:line="240" w:lineRule="auto"/>
              <w:jc w:val="both"/>
              <w:rPr>
                <w:szCs w:val="24"/>
              </w:rPr>
            </w:pPr>
            <w:r w:rsidRPr="009B734F">
              <w:rPr>
                <w:szCs w:val="24"/>
              </w:rPr>
              <w:t>projekto viešųjų ryšių specialistas.</w:t>
            </w:r>
          </w:p>
        </w:tc>
      </w:tr>
      <w:tr w:rsidR="001923C4" w:rsidRPr="009B734F" w:rsidTr="00671DB1">
        <w:tc>
          <w:tcPr>
            <w:tcW w:w="817" w:type="dxa"/>
            <w:shd w:val="clear" w:color="auto" w:fill="auto"/>
          </w:tcPr>
          <w:p w:rsidR="001923C4" w:rsidRPr="009B734F" w:rsidRDefault="001923C4" w:rsidP="002407C6">
            <w:pPr>
              <w:spacing w:after="0" w:line="240" w:lineRule="auto"/>
              <w:jc w:val="both"/>
            </w:pPr>
            <w:r w:rsidRPr="009B734F">
              <w:lastRenderedPageBreak/>
              <w:t>1.2.</w:t>
            </w:r>
          </w:p>
        </w:tc>
        <w:tc>
          <w:tcPr>
            <w:tcW w:w="9037" w:type="dxa"/>
            <w:shd w:val="clear" w:color="auto" w:fill="auto"/>
          </w:tcPr>
          <w:p w:rsidR="001923C4" w:rsidRPr="009B734F" w:rsidRDefault="00E60F50" w:rsidP="002407C6">
            <w:pPr>
              <w:spacing w:after="0" w:line="240" w:lineRule="auto"/>
              <w:jc w:val="both"/>
            </w:pPr>
            <w:r w:rsidRPr="009B734F">
              <w:t>VVG vertybės</w:t>
            </w:r>
          </w:p>
          <w:p w:rsidR="00F43698" w:rsidRPr="009B734F" w:rsidRDefault="00F43698" w:rsidP="00F43698">
            <w:pPr>
              <w:spacing w:after="0" w:line="240" w:lineRule="auto"/>
              <w:jc w:val="both"/>
              <w:rPr>
                <w:szCs w:val="24"/>
              </w:rPr>
            </w:pPr>
            <w:r w:rsidRPr="009B734F">
              <w:rPr>
                <w:szCs w:val="24"/>
              </w:rPr>
              <w:t xml:space="preserve">Tauragės rajono VVG turi daugiau nei 10 metų VVG darbo patirtį. Įgyvendinant </w:t>
            </w:r>
            <w:r w:rsidRPr="009B734F">
              <w:rPr>
                <w:i/>
                <w:szCs w:val="24"/>
              </w:rPr>
              <w:t>LEADER</w:t>
            </w:r>
            <w:r w:rsidRPr="009B734F">
              <w:rPr>
                <w:szCs w:val="24"/>
              </w:rPr>
              <w:t xml:space="preserve"> metodą, Tauragės rajono VVG sudėtis keitėsi, tačiau buvo išlaikytas tęstinumas ir naudojamasi jau sukaupta patirtimi, įgyta vykdant Kaimo bendruomenių partnerystės programą.</w:t>
            </w:r>
          </w:p>
          <w:p w:rsidR="00F43698" w:rsidRPr="009B734F" w:rsidRDefault="00F43698" w:rsidP="00F43698">
            <w:pPr>
              <w:spacing w:after="0" w:line="240" w:lineRule="auto"/>
              <w:jc w:val="both"/>
              <w:rPr>
                <w:szCs w:val="24"/>
              </w:rPr>
            </w:pPr>
            <w:r w:rsidRPr="009B734F">
              <w:rPr>
                <w:szCs w:val="24"/>
              </w:rPr>
              <w:t xml:space="preserve">Dar tik pradėję savo veiklą ir rengdami vietos plėtros strategiją Tauragės rajono VVG apibrėžė visiems grupės nariams priimtinas </w:t>
            </w:r>
            <w:r w:rsidRPr="009B734F">
              <w:rPr>
                <w:b/>
                <w:i/>
                <w:szCs w:val="24"/>
              </w:rPr>
              <w:t>vertybes:</w:t>
            </w:r>
          </w:p>
          <w:p w:rsidR="00F43698" w:rsidRPr="009B734F" w:rsidRDefault="00F43698" w:rsidP="00135EA3">
            <w:pPr>
              <w:numPr>
                <w:ilvl w:val="0"/>
                <w:numId w:val="8"/>
              </w:numPr>
              <w:spacing w:after="0" w:line="240" w:lineRule="auto"/>
              <w:jc w:val="both"/>
              <w:rPr>
                <w:szCs w:val="24"/>
              </w:rPr>
            </w:pPr>
            <w:r w:rsidRPr="009B734F">
              <w:rPr>
                <w:szCs w:val="24"/>
              </w:rPr>
              <w:t>tolerancija;</w:t>
            </w:r>
          </w:p>
          <w:p w:rsidR="00F43698" w:rsidRPr="009B734F" w:rsidRDefault="00F43698" w:rsidP="00135EA3">
            <w:pPr>
              <w:numPr>
                <w:ilvl w:val="0"/>
                <w:numId w:val="8"/>
              </w:numPr>
              <w:spacing w:after="0" w:line="240" w:lineRule="auto"/>
              <w:jc w:val="both"/>
              <w:rPr>
                <w:szCs w:val="24"/>
              </w:rPr>
            </w:pPr>
            <w:r w:rsidRPr="009B734F">
              <w:rPr>
                <w:szCs w:val="24"/>
              </w:rPr>
              <w:t>pagarba kito nuomonei;</w:t>
            </w:r>
          </w:p>
          <w:p w:rsidR="00F43698" w:rsidRPr="009B734F" w:rsidRDefault="00F43698" w:rsidP="00135EA3">
            <w:pPr>
              <w:numPr>
                <w:ilvl w:val="0"/>
                <w:numId w:val="8"/>
              </w:numPr>
              <w:spacing w:after="0" w:line="240" w:lineRule="auto"/>
              <w:jc w:val="both"/>
              <w:rPr>
                <w:szCs w:val="24"/>
              </w:rPr>
            </w:pPr>
            <w:r w:rsidRPr="009B734F">
              <w:rPr>
                <w:szCs w:val="24"/>
              </w:rPr>
              <w:t>savo nuomonės išsakymas „čia ir dabar“;</w:t>
            </w:r>
          </w:p>
          <w:p w:rsidR="00F43698" w:rsidRPr="009B734F" w:rsidRDefault="00F43698" w:rsidP="00135EA3">
            <w:pPr>
              <w:numPr>
                <w:ilvl w:val="0"/>
                <w:numId w:val="8"/>
              </w:numPr>
              <w:spacing w:after="0" w:line="240" w:lineRule="auto"/>
              <w:jc w:val="both"/>
              <w:rPr>
                <w:szCs w:val="24"/>
              </w:rPr>
            </w:pPr>
            <w:r w:rsidRPr="009B734F">
              <w:rPr>
                <w:szCs w:val="24"/>
              </w:rPr>
              <w:t>pareigingumas, įsipareigojimų vykdymas;</w:t>
            </w:r>
          </w:p>
          <w:p w:rsidR="00F43698" w:rsidRPr="009B734F" w:rsidRDefault="00F43698" w:rsidP="00135EA3">
            <w:pPr>
              <w:numPr>
                <w:ilvl w:val="0"/>
                <w:numId w:val="8"/>
              </w:numPr>
              <w:spacing w:after="0" w:line="240" w:lineRule="auto"/>
              <w:jc w:val="both"/>
              <w:rPr>
                <w:szCs w:val="24"/>
              </w:rPr>
            </w:pPr>
            <w:r w:rsidRPr="009B734F">
              <w:rPr>
                <w:szCs w:val="24"/>
              </w:rPr>
              <w:t>sąžiningumas;</w:t>
            </w:r>
          </w:p>
          <w:p w:rsidR="00F43698" w:rsidRPr="009B734F" w:rsidRDefault="00F43698" w:rsidP="00135EA3">
            <w:pPr>
              <w:numPr>
                <w:ilvl w:val="0"/>
                <w:numId w:val="8"/>
              </w:numPr>
              <w:spacing w:after="0" w:line="240" w:lineRule="auto"/>
              <w:jc w:val="both"/>
              <w:rPr>
                <w:szCs w:val="24"/>
              </w:rPr>
            </w:pPr>
            <w:r w:rsidRPr="009B734F">
              <w:rPr>
                <w:szCs w:val="24"/>
              </w:rPr>
              <w:t>lygiavertiškumas;</w:t>
            </w:r>
          </w:p>
          <w:p w:rsidR="00F43698" w:rsidRPr="009B734F" w:rsidRDefault="00F43698" w:rsidP="00135EA3">
            <w:pPr>
              <w:numPr>
                <w:ilvl w:val="0"/>
                <w:numId w:val="8"/>
              </w:numPr>
              <w:spacing w:after="0" w:line="240" w:lineRule="auto"/>
              <w:jc w:val="both"/>
              <w:rPr>
                <w:szCs w:val="24"/>
              </w:rPr>
            </w:pPr>
            <w:r w:rsidRPr="009B734F">
              <w:rPr>
                <w:szCs w:val="24"/>
              </w:rPr>
              <w:t>patirtis;</w:t>
            </w:r>
          </w:p>
          <w:p w:rsidR="00F43698" w:rsidRPr="009B734F" w:rsidRDefault="00F43698" w:rsidP="00135EA3">
            <w:pPr>
              <w:numPr>
                <w:ilvl w:val="0"/>
                <w:numId w:val="8"/>
              </w:numPr>
              <w:spacing w:after="0" w:line="240" w:lineRule="auto"/>
              <w:jc w:val="both"/>
              <w:rPr>
                <w:szCs w:val="24"/>
              </w:rPr>
            </w:pPr>
            <w:r w:rsidRPr="009B734F">
              <w:rPr>
                <w:szCs w:val="24"/>
              </w:rPr>
              <w:t>pasitikėjimas komandiniu sprendimu;</w:t>
            </w:r>
          </w:p>
          <w:p w:rsidR="00F43698" w:rsidRPr="009B734F" w:rsidRDefault="00F43698" w:rsidP="00135EA3">
            <w:pPr>
              <w:numPr>
                <w:ilvl w:val="0"/>
                <w:numId w:val="8"/>
              </w:numPr>
              <w:spacing w:after="0" w:line="240" w:lineRule="auto"/>
              <w:jc w:val="both"/>
              <w:rPr>
                <w:szCs w:val="24"/>
              </w:rPr>
            </w:pPr>
            <w:r w:rsidRPr="009B734F">
              <w:rPr>
                <w:szCs w:val="24"/>
              </w:rPr>
              <w:t>idėjinis pasišventimas;</w:t>
            </w:r>
          </w:p>
          <w:p w:rsidR="00F43698" w:rsidRPr="009B734F" w:rsidRDefault="00F43698" w:rsidP="00135EA3">
            <w:pPr>
              <w:numPr>
                <w:ilvl w:val="0"/>
                <w:numId w:val="8"/>
              </w:numPr>
              <w:spacing w:after="0" w:line="240" w:lineRule="auto"/>
              <w:jc w:val="both"/>
              <w:rPr>
                <w:szCs w:val="24"/>
              </w:rPr>
            </w:pPr>
            <w:r w:rsidRPr="009B734F">
              <w:rPr>
                <w:szCs w:val="24"/>
              </w:rPr>
              <w:t>kūrybiškumas;</w:t>
            </w:r>
          </w:p>
          <w:p w:rsidR="00F43698" w:rsidRPr="009B734F" w:rsidRDefault="00F43698" w:rsidP="00135EA3">
            <w:pPr>
              <w:numPr>
                <w:ilvl w:val="0"/>
                <w:numId w:val="8"/>
              </w:numPr>
              <w:spacing w:after="0" w:line="240" w:lineRule="auto"/>
              <w:jc w:val="both"/>
              <w:rPr>
                <w:szCs w:val="24"/>
              </w:rPr>
            </w:pPr>
            <w:r w:rsidRPr="009B734F">
              <w:rPr>
                <w:szCs w:val="24"/>
              </w:rPr>
              <w:t>naujas požiūris;</w:t>
            </w:r>
          </w:p>
          <w:p w:rsidR="00F43698" w:rsidRPr="009B734F" w:rsidRDefault="00F43698" w:rsidP="00135EA3">
            <w:pPr>
              <w:numPr>
                <w:ilvl w:val="0"/>
                <w:numId w:val="8"/>
              </w:numPr>
              <w:spacing w:after="0" w:line="240" w:lineRule="auto"/>
              <w:jc w:val="both"/>
              <w:rPr>
                <w:szCs w:val="24"/>
              </w:rPr>
            </w:pPr>
            <w:r w:rsidRPr="009B734F">
              <w:rPr>
                <w:szCs w:val="24"/>
              </w:rPr>
              <w:t>optimizmas, pozityvus požiūris;</w:t>
            </w:r>
          </w:p>
          <w:p w:rsidR="00F43698" w:rsidRPr="009B734F" w:rsidRDefault="00F43698" w:rsidP="00135EA3">
            <w:pPr>
              <w:numPr>
                <w:ilvl w:val="0"/>
                <w:numId w:val="8"/>
              </w:numPr>
              <w:spacing w:after="0" w:line="240" w:lineRule="auto"/>
              <w:jc w:val="both"/>
              <w:rPr>
                <w:szCs w:val="24"/>
              </w:rPr>
            </w:pPr>
            <w:r w:rsidRPr="009B734F">
              <w:rPr>
                <w:szCs w:val="24"/>
              </w:rPr>
              <w:t>savarankiškumas, papildomumas;</w:t>
            </w:r>
          </w:p>
          <w:p w:rsidR="00F43698" w:rsidRPr="009B734F" w:rsidRDefault="00F43698" w:rsidP="00135EA3">
            <w:pPr>
              <w:numPr>
                <w:ilvl w:val="0"/>
                <w:numId w:val="8"/>
              </w:numPr>
              <w:spacing w:after="0" w:line="240" w:lineRule="auto"/>
              <w:jc w:val="both"/>
              <w:rPr>
                <w:szCs w:val="24"/>
              </w:rPr>
            </w:pPr>
            <w:r w:rsidRPr="009B734F">
              <w:rPr>
                <w:szCs w:val="24"/>
              </w:rPr>
              <w:t xml:space="preserve">viešumas, atskaitomybė ir skaidrumas. </w:t>
            </w:r>
          </w:p>
          <w:p w:rsidR="00F43698" w:rsidRPr="009B734F" w:rsidRDefault="00F43698" w:rsidP="00F43698">
            <w:pPr>
              <w:spacing w:after="0" w:line="240" w:lineRule="auto"/>
              <w:jc w:val="both"/>
              <w:rPr>
                <w:szCs w:val="24"/>
              </w:rPr>
            </w:pPr>
            <w:r w:rsidRPr="009B734F">
              <w:rPr>
                <w:szCs w:val="24"/>
              </w:rPr>
              <w:t xml:space="preserve">Kad organizacija būtų gyvybinga nepakako tik susirašyti vertybines nuostatas, tačiau jas reikėjo ir puoselėti bei palaikyti organizacijos gyvybingumą. Kad tai užtikrinti labai yra </w:t>
            </w:r>
            <w:r w:rsidRPr="009B734F">
              <w:rPr>
                <w:szCs w:val="24"/>
              </w:rPr>
              <w:lastRenderedPageBreak/>
              <w:t>svarbi informacijos sklaida ir grąža. Tam tikslui pasirinkome visiems priimtinų keletą būdų:</w:t>
            </w:r>
          </w:p>
          <w:p w:rsidR="006F720A" w:rsidRPr="009B734F" w:rsidRDefault="00F43698" w:rsidP="00135EA3">
            <w:pPr>
              <w:numPr>
                <w:ilvl w:val="0"/>
                <w:numId w:val="9"/>
              </w:numPr>
              <w:spacing w:after="0" w:line="240" w:lineRule="auto"/>
              <w:jc w:val="both"/>
              <w:rPr>
                <w:szCs w:val="24"/>
              </w:rPr>
            </w:pPr>
            <w:r w:rsidRPr="009B734F">
              <w:rPr>
                <w:szCs w:val="24"/>
              </w:rPr>
              <w:t xml:space="preserve">kiekvieno mėnesio pirmą antradienį 15 </w:t>
            </w:r>
            <w:r w:rsidR="006F720A" w:rsidRPr="009B734F">
              <w:rPr>
                <w:szCs w:val="24"/>
              </w:rPr>
              <w:t>val. vyks VVG narių visuotiniai</w:t>
            </w:r>
          </w:p>
          <w:p w:rsidR="00F43698" w:rsidRPr="009B734F" w:rsidRDefault="00F43698" w:rsidP="006F720A">
            <w:pPr>
              <w:spacing w:after="0" w:line="240" w:lineRule="auto"/>
              <w:ind w:left="34"/>
              <w:jc w:val="both"/>
              <w:rPr>
                <w:szCs w:val="24"/>
              </w:rPr>
            </w:pPr>
            <w:r w:rsidRPr="009B734F">
              <w:rPr>
                <w:szCs w:val="24"/>
              </w:rPr>
              <w:t>susirinkimai, kuriame aptariami VVG nariams rūpimi klausimai. Susirinkimo klausimus savaitę prieš susirinkimą pirmininkas išsiunčia visiems nariams. Susirinkimas atviras, jame gali dalyvauti visi kam rūpi kaimo gerovė;</w:t>
            </w:r>
          </w:p>
          <w:p w:rsidR="00F43698" w:rsidRPr="009B734F" w:rsidRDefault="00F43698" w:rsidP="00135EA3">
            <w:pPr>
              <w:numPr>
                <w:ilvl w:val="0"/>
                <w:numId w:val="9"/>
              </w:numPr>
              <w:spacing w:after="0" w:line="240" w:lineRule="auto"/>
              <w:jc w:val="both"/>
              <w:rPr>
                <w:szCs w:val="24"/>
              </w:rPr>
            </w:pPr>
            <w:r w:rsidRPr="009B734F">
              <w:rPr>
                <w:szCs w:val="24"/>
              </w:rPr>
              <w:t xml:space="preserve">VVG ir jos narių informaciją talpinti </w:t>
            </w:r>
            <w:hyperlink r:id="rId19" w:history="1">
              <w:r w:rsidRPr="009B734F">
                <w:rPr>
                  <w:szCs w:val="24"/>
                  <w:u w:val="single"/>
                </w:rPr>
                <w:t>www.tauragesvvg.lt</w:t>
              </w:r>
            </w:hyperlink>
            <w:r w:rsidRPr="009B734F">
              <w:rPr>
                <w:szCs w:val="24"/>
              </w:rPr>
              <w:t xml:space="preserve"> internetiniame puslapyje;</w:t>
            </w:r>
          </w:p>
          <w:p w:rsidR="006F720A" w:rsidRPr="009B734F" w:rsidRDefault="00F43698" w:rsidP="00135EA3">
            <w:pPr>
              <w:numPr>
                <w:ilvl w:val="0"/>
                <w:numId w:val="9"/>
              </w:numPr>
              <w:spacing w:after="0" w:line="240" w:lineRule="auto"/>
              <w:jc w:val="both"/>
              <w:rPr>
                <w:szCs w:val="24"/>
              </w:rPr>
            </w:pPr>
            <w:r w:rsidRPr="009B734F">
              <w:rPr>
                <w:szCs w:val="24"/>
              </w:rPr>
              <w:t>informacijos sklaida ir nuomonių pasikeitimai per bendruomenini</w:t>
            </w:r>
            <w:r w:rsidR="006F720A" w:rsidRPr="009B734F">
              <w:rPr>
                <w:szCs w:val="24"/>
              </w:rPr>
              <w:t>ų organizacijų ar</w:t>
            </w:r>
          </w:p>
          <w:p w:rsidR="00F43698" w:rsidRPr="009B734F" w:rsidRDefault="00F43698" w:rsidP="006F720A">
            <w:pPr>
              <w:spacing w:after="0" w:line="240" w:lineRule="auto"/>
              <w:ind w:left="34"/>
              <w:jc w:val="both"/>
              <w:rPr>
                <w:szCs w:val="24"/>
              </w:rPr>
            </w:pPr>
            <w:r w:rsidRPr="009B734F">
              <w:rPr>
                <w:szCs w:val="24"/>
              </w:rPr>
              <w:t xml:space="preserve">seniūnijų susirinkimus bei renginius, kuriuose pagal galimybę dalyvauja VVG </w:t>
            </w:r>
            <w:r w:rsidR="009B734F" w:rsidRPr="009B734F">
              <w:rPr>
                <w:szCs w:val="24"/>
              </w:rPr>
              <w:t>pirmininkas</w:t>
            </w:r>
            <w:r w:rsidRPr="009B734F">
              <w:rPr>
                <w:szCs w:val="24"/>
              </w:rPr>
              <w:t xml:space="preserve"> ar valdybos nariai;</w:t>
            </w:r>
          </w:p>
          <w:p w:rsidR="00F43698" w:rsidRPr="009B734F" w:rsidRDefault="00F43698" w:rsidP="00F43698">
            <w:pPr>
              <w:numPr>
                <w:ilvl w:val="0"/>
                <w:numId w:val="9"/>
              </w:numPr>
              <w:spacing w:after="0" w:line="240" w:lineRule="auto"/>
              <w:jc w:val="both"/>
              <w:rPr>
                <w:szCs w:val="24"/>
              </w:rPr>
            </w:pPr>
            <w:r w:rsidRPr="009B734F">
              <w:rPr>
                <w:szCs w:val="24"/>
              </w:rPr>
              <w:t>bent 2 kartus per metus kviesti į susirinkimą rajono Merą aptarti kaimo klausimus.</w:t>
            </w:r>
          </w:p>
          <w:p w:rsidR="00F43698" w:rsidRPr="009B734F" w:rsidRDefault="00F43698" w:rsidP="00F43698">
            <w:pPr>
              <w:spacing w:after="0" w:line="240" w:lineRule="auto"/>
              <w:jc w:val="both"/>
            </w:pPr>
            <w:r w:rsidRPr="009B734F">
              <w:t>Vadovaujantis aukščiau minėtomis vertybėmis VVG nuosekliai ėjo link 2007 – 2013 m. vietos plėtros strategijoje užsibrėžtų tikslų ir uždavinių, kas leido sėkmingai įgyvendinti šią strategiją ir išsikelti  ambicingus tikslus ir uždavinius 2016 – 2023 m. VPS.</w:t>
            </w:r>
          </w:p>
        </w:tc>
      </w:tr>
      <w:tr w:rsidR="001923C4" w:rsidRPr="009B734F" w:rsidTr="00671DB1">
        <w:tc>
          <w:tcPr>
            <w:tcW w:w="817" w:type="dxa"/>
            <w:shd w:val="clear" w:color="auto" w:fill="auto"/>
          </w:tcPr>
          <w:p w:rsidR="001923C4" w:rsidRPr="009B734F" w:rsidRDefault="001923C4" w:rsidP="002407C6">
            <w:pPr>
              <w:spacing w:after="0" w:line="240" w:lineRule="auto"/>
              <w:jc w:val="both"/>
            </w:pPr>
            <w:r w:rsidRPr="009B734F">
              <w:lastRenderedPageBreak/>
              <w:t>1.</w:t>
            </w:r>
            <w:r w:rsidR="0047146F" w:rsidRPr="009B734F">
              <w:t>3</w:t>
            </w:r>
            <w:r w:rsidRPr="009B734F">
              <w:t>.</w:t>
            </w:r>
          </w:p>
        </w:tc>
        <w:tc>
          <w:tcPr>
            <w:tcW w:w="9037" w:type="dxa"/>
            <w:shd w:val="clear" w:color="auto" w:fill="auto"/>
          </w:tcPr>
          <w:p w:rsidR="001923C4" w:rsidRPr="009B734F" w:rsidRDefault="001923C4" w:rsidP="002407C6">
            <w:pPr>
              <w:spacing w:after="0" w:line="240" w:lineRule="auto"/>
              <w:jc w:val="both"/>
            </w:pPr>
            <w:r w:rsidRPr="009B734F">
              <w:t xml:space="preserve">VVG teritorijos vizija </w:t>
            </w:r>
            <w:r w:rsidR="0047146F" w:rsidRPr="009B734F">
              <w:t xml:space="preserve">iki </w:t>
            </w:r>
            <w:r w:rsidR="00E343D6" w:rsidRPr="009B734F">
              <w:t>2023</w:t>
            </w:r>
            <w:r w:rsidR="0047146F" w:rsidRPr="009B734F">
              <w:t xml:space="preserve"> m.</w:t>
            </w:r>
            <w:r w:rsidRPr="009B734F">
              <w:t xml:space="preserve"> </w:t>
            </w:r>
          </w:p>
          <w:p w:rsidR="00F43698" w:rsidRPr="009B734F" w:rsidRDefault="00F43698" w:rsidP="00F43698">
            <w:pPr>
              <w:spacing w:after="0" w:line="240" w:lineRule="auto"/>
              <w:jc w:val="both"/>
            </w:pPr>
            <w:r w:rsidRPr="009B734F">
              <w:t xml:space="preserve">Sėkmingai įgyvendinta 2007-2013 m. VPS bei nuolatinis bendravimas su vietos gyventojais, bendruomeninėmis ir kitomis NVO organizacijomis, verslininkais, ūkininkais, seniūnais, kultūros, bibliotekų ir socialiniais darbuotojais ruošiantis naujos 2014-2020 m. programavimo periodo VPS rengimui ir jos rengimo metu pamatėme ne tik problemas, kurias reikia spręsti, tačiau ir galimybes. Pvz.,  </w:t>
            </w:r>
            <w:r w:rsidR="009B734F" w:rsidRPr="009B734F">
              <w:t>Pagramančio miestelis yra Pagramančio regioniniame parke, tad Pagramančio bendruomenė „Gramančia“,   Mažonų seniūnija, Norkaičių bendruomene „</w:t>
            </w:r>
            <w:proofErr w:type="spellStart"/>
            <w:r w:rsidR="009B734F" w:rsidRPr="009B734F">
              <w:t>Galmena</w:t>
            </w:r>
            <w:proofErr w:type="spellEnd"/>
            <w:r w:rsidR="009B734F" w:rsidRPr="009B734F">
              <w:t>“, Norkaičių tradicinių amatų</w:t>
            </w:r>
            <w:r w:rsidR="009B734F">
              <w:t xml:space="preserve"> centru ir Pagramančio regionin</w:t>
            </w:r>
            <w:r w:rsidR="009B734F" w:rsidRPr="009B734F">
              <w:t xml:space="preserve">is parkas suvienija jėgas ir išmonę, padedant VVG, pasiryžę šią teritoriją padaryti patraukliausią Tauragės rajone, sukuriant  bent  8 nuolatines darbo vietas, iki 2023 m. </w:t>
            </w:r>
            <w:r w:rsidRPr="009B734F">
              <w:t xml:space="preserve">padidinti turistų srautus 100 %,  sudaryti sąlygas  senjorams ir jaunimo  saviraiškai bei turiningo laisvalaikio praleidimui, įkurti kempingą sukurti socialinį, kultūrinį  paslaugų paketą kuriuo galėtų naudotis ne tik  šios teritorijos gyventojai, bet ir regioninio parko lankytojai. Tai vienas iš pavyzdžių kaip bendradarbiavimas gali pakeisti vietos gyventojų užimtumą ir krašto patrauklumą. Tai vienas iš pavyzdžių, tačiau nieko savo poreikiais nenusileidžia ir kitos teritorijos, tik gal mažesnis dėmesys skiriamas turizmo sektoriui, tačiau, kad patenkinti įvairius socialinius klausimus, padidinant gyventojų užimtumą ir vietos patrauklumą bus  kuriamos įvairios socialinės, buitinės, sveikatingumo paslaugos. Atsiras bendradarbiavimo projektai, kuriantys aukštesnę pridėtinę vertę (maisto grandinės „gamintojas – vartotojas“, rinkodariniai projektai, paslaugų keliai ir kt.), pieno ir kitų žemės ūkio produktų perdirbimo ir kiti projektai  kuriantys darbo vietas.   Planuojama per strategijos įgyvendinimo laikotarpį sukurti </w:t>
            </w:r>
            <w:r w:rsidR="004C4133" w:rsidRPr="009B734F">
              <w:t>32</w:t>
            </w:r>
            <w:r w:rsidRPr="009B734F">
              <w:t xml:space="preserve"> darbo vietas.                                                                                                                                                                                                                                                                                                                                                                                                                                                                                                                                                                                                                                                                                                                                                                                                                               </w:t>
            </w:r>
            <w:r w:rsidR="006B5AB7" w:rsidRPr="009B734F">
              <w:t xml:space="preserve">                               </w:t>
            </w:r>
          </w:p>
          <w:p w:rsidR="00F43698" w:rsidRPr="009B734F" w:rsidRDefault="00F43698" w:rsidP="00F43698">
            <w:pPr>
              <w:spacing w:after="0" w:line="240" w:lineRule="auto"/>
              <w:jc w:val="both"/>
              <w:rPr>
                <w:szCs w:val="24"/>
              </w:rPr>
            </w:pPr>
            <w:r w:rsidRPr="009B734F">
              <w:rPr>
                <w:szCs w:val="24"/>
              </w:rPr>
              <w:t>Įvertinus</w:t>
            </w:r>
            <w:r w:rsidRPr="009B734F">
              <w:rPr>
                <w:b/>
                <w:szCs w:val="24"/>
              </w:rPr>
              <w:t xml:space="preserve"> </w:t>
            </w:r>
            <w:r w:rsidRPr="009B734F">
              <w:rPr>
                <w:szCs w:val="24"/>
              </w:rPr>
              <w:t>rajono SSGG, poreikius bei spręstinas problemas</w:t>
            </w:r>
            <w:r w:rsidRPr="009B734F">
              <w:rPr>
                <w:b/>
                <w:szCs w:val="24"/>
              </w:rPr>
              <w:t xml:space="preserve"> </w:t>
            </w:r>
            <w:r w:rsidRPr="009B734F">
              <w:rPr>
                <w:szCs w:val="24"/>
              </w:rPr>
              <w:t>suformulavome Tauragės rajono viziją.</w:t>
            </w:r>
          </w:p>
          <w:p w:rsidR="00F43698" w:rsidRPr="009B734F" w:rsidRDefault="00F43698" w:rsidP="004C4133">
            <w:pPr>
              <w:spacing w:after="0" w:line="240" w:lineRule="auto"/>
              <w:jc w:val="both"/>
              <w:rPr>
                <w:szCs w:val="24"/>
              </w:rPr>
            </w:pPr>
            <w:r w:rsidRPr="009B734F">
              <w:rPr>
                <w:b/>
                <w:szCs w:val="24"/>
              </w:rPr>
              <w:t>Tauragės rajono VVG vizija.</w:t>
            </w:r>
            <w:r w:rsidRPr="009B734F">
              <w:rPr>
                <w:szCs w:val="24"/>
              </w:rPr>
              <w:t xml:space="preserve"> Tauragės rajono kaimiškos vietovės – tai darniai besivystantis kraštas, kuriame subalansuotai tenkinami materialiniai ir dvasiniai gyventojų poreikiai. </w:t>
            </w:r>
            <w:r w:rsidR="009B734F" w:rsidRPr="009B734F">
              <w:rPr>
                <w:szCs w:val="24"/>
              </w:rPr>
              <w:t xml:space="preserve">Dėl geros geografinės situacijos, sukurtos verslui palankios aplinkos, plėtojamos viešosios infrastruktūros bei aktyvių žmonių Tauragės rajonas taps vieta, kurioje: žmonės gyvens gražesnėje, sveikesnėje, patogesnėje aplinkoje, kaimas taps patrauklesnis jame </w:t>
            </w:r>
            <w:r w:rsidR="009B734F">
              <w:rPr>
                <w:szCs w:val="24"/>
              </w:rPr>
              <w:t>gyvenantiems ir at</w:t>
            </w:r>
            <w:r w:rsidR="009B734F" w:rsidRPr="009B734F">
              <w:rPr>
                <w:szCs w:val="24"/>
              </w:rPr>
              <w:t xml:space="preserve">vykstantiems; didės kaimo gyventojų verslumas, augs ekonomika ir mažės nedarbas; augs kaimo žmonių išsilavinimas ir pilietiškumas, tvirtės bendruomenės, žmonės aktyviau dalyvaus kaimo plėtroje; mažės emigracijos mąstai, jauni žmonės mieliau liks gyventi kaime. </w:t>
            </w:r>
          </w:p>
        </w:tc>
      </w:tr>
      <w:tr w:rsidR="001923C4" w:rsidRPr="009B734F" w:rsidTr="00671DB1">
        <w:tc>
          <w:tcPr>
            <w:tcW w:w="817" w:type="dxa"/>
            <w:shd w:val="clear" w:color="auto" w:fill="auto"/>
          </w:tcPr>
          <w:p w:rsidR="001923C4" w:rsidRPr="009B734F" w:rsidRDefault="001923C4" w:rsidP="002407C6">
            <w:pPr>
              <w:spacing w:after="0" w:line="240" w:lineRule="auto"/>
              <w:jc w:val="both"/>
            </w:pPr>
            <w:r w:rsidRPr="009B734F">
              <w:t>1.</w:t>
            </w:r>
            <w:r w:rsidR="0047146F" w:rsidRPr="009B734F">
              <w:t>4</w:t>
            </w:r>
            <w:r w:rsidRPr="009B734F">
              <w:t>.</w:t>
            </w:r>
          </w:p>
        </w:tc>
        <w:tc>
          <w:tcPr>
            <w:tcW w:w="9037" w:type="dxa"/>
            <w:shd w:val="clear" w:color="auto" w:fill="auto"/>
          </w:tcPr>
          <w:p w:rsidR="001923C4" w:rsidRPr="009B734F" w:rsidRDefault="00E60F50" w:rsidP="002407C6">
            <w:pPr>
              <w:spacing w:after="0" w:line="240" w:lineRule="auto"/>
              <w:jc w:val="both"/>
            </w:pPr>
            <w:r w:rsidRPr="009B734F">
              <w:t>VVG misija</w:t>
            </w:r>
          </w:p>
          <w:p w:rsidR="00F43698" w:rsidRPr="009B734F" w:rsidRDefault="00F43698" w:rsidP="00F43698">
            <w:pPr>
              <w:spacing w:after="0" w:line="240" w:lineRule="auto"/>
              <w:jc w:val="both"/>
            </w:pPr>
            <w:r w:rsidRPr="009B734F">
              <w:t xml:space="preserve">Kad įgyvendinti  savo užsibrėžtus tikslus VVG  darys nuolatinius susitikimus su kaimo gyventojais, verslo, kultūros ir savivaldos atstovais aiškinant ir skatinant  </w:t>
            </w:r>
            <w:r w:rsidRPr="009B734F">
              <w:lastRenderedPageBreak/>
              <w:t>bendradarbiavimo ir  darbo vietų  kūrimo galimybes. Teikti konsultacijas verslo kūrimo, paraiškų rašymo, projektų įgyvendinimo, socialinių klausimų sprendimo, gyventojų telkimo, pilietiškumo  ir kitais klausimais. Padėti jungtis smulkiems  maisto produktų gamintojams bei padėti sukurti marketinginius planus, padėti organizuoti trumpąsias grandines, telkti rajono amatininkus kuriant aukštesnę ekonominę, socialinę pridėtinę vertę.</w:t>
            </w:r>
          </w:p>
          <w:p w:rsidR="00F43698" w:rsidRPr="009B734F" w:rsidRDefault="00F43698" w:rsidP="002407C6">
            <w:pPr>
              <w:spacing w:after="0" w:line="240" w:lineRule="auto"/>
              <w:jc w:val="both"/>
              <w:rPr>
                <w:szCs w:val="24"/>
              </w:rPr>
            </w:pPr>
            <w:r w:rsidRPr="009B734F">
              <w:rPr>
                <w:b/>
                <w:szCs w:val="24"/>
              </w:rPr>
              <w:t xml:space="preserve">Tauragės rajono VVG Misija. </w:t>
            </w:r>
            <w:r w:rsidRPr="009B734F">
              <w:rPr>
                <w:szCs w:val="24"/>
              </w:rPr>
              <w:t xml:space="preserve">VVG visas savo jėgas, protą ir širdį nukreipti tam, kad kaime virtų pilnakraujis, tikruosius gyventojų poreikius atliepiantis gyvenimas, suteikiant visapusišką pagalbą įgyvendinant  verslo ir veiklos idėjas, kuriant patrauklią, pasitikėjimu, partneryste ir atsakomybe grindžiamą </w:t>
            </w:r>
            <w:r w:rsidR="006B5AB7" w:rsidRPr="009B734F">
              <w:rPr>
                <w:szCs w:val="24"/>
              </w:rPr>
              <w:t>socialinę ir ekonominę aplinką.</w:t>
            </w:r>
          </w:p>
          <w:p w:rsidR="006B5AB7" w:rsidRPr="009B734F" w:rsidRDefault="006B5AB7" w:rsidP="002407C6">
            <w:pPr>
              <w:spacing w:after="0" w:line="240" w:lineRule="auto"/>
              <w:jc w:val="both"/>
              <w:rPr>
                <w:szCs w:val="24"/>
              </w:rPr>
            </w:pPr>
          </w:p>
        </w:tc>
      </w:tr>
      <w:tr w:rsidR="001923C4" w:rsidRPr="009B734F" w:rsidTr="00671DB1">
        <w:tblPrEx>
          <w:shd w:val="clear" w:color="auto" w:fill="FDE9D9"/>
        </w:tblPrEx>
        <w:tc>
          <w:tcPr>
            <w:tcW w:w="9854" w:type="dxa"/>
            <w:gridSpan w:val="2"/>
            <w:shd w:val="clear" w:color="auto" w:fill="FBD4B4"/>
          </w:tcPr>
          <w:p w:rsidR="001923C4" w:rsidRPr="009B734F" w:rsidRDefault="001923C4" w:rsidP="00135EA3">
            <w:pPr>
              <w:pStyle w:val="ListParagraph"/>
              <w:numPr>
                <w:ilvl w:val="0"/>
                <w:numId w:val="1"/>
              </w:numPr>
              <w:spacing w:after="0" w:line="240" w:lineRule="auto"/>
              <w:jc w:val="center"/>
            </w:pPr>
            <w:r w:rsidRPr="009B734F">
              <w:rPr>
                <w:b/>
              </w:rPr>
              <w:lastRenderedPageBreak/>
              <w:t>VVG teritorijos socialinės</w:t>
            </w:r>
            <w:r w:rsidR="00611D48" w:rsidRPr="009B734F">
              <w:rPr>
                <w:b/>
              </w:rPr>
              <w:t>,</w:t>
            </w:r>
            <w:r w:rsidRPr="009B734F">
              <w:rPr>
                <w:b/>
              </w:rPr>
              <w:t xml:space="preserve"> ekonominės </w:t>
            </w:r>
            <w:r w:rsidR="00611D48" w:rsidRPr="009B734F">
              <w:rPr>
                <w:b/>
              </w:rPr>
              <w:t xml:space="preserve">bei aplinkos </w:t>
            </w:r>
            <w:r w:rsidRPr="009B734F">
              <w:rPr>
                <w:b/>
              </w:rPr>
              <w:t xml:space="preserve">situacijos </w:t>
            </w:r>
            <w:r w:rsidR="003376DD" w:rsidRPr="009B734F">
              <w:rPr>
                <w:b/>
              </w:rPr>
              <w:t xml:space="preserve">ir gyventojų poreikių </w:t>
            </w:r>
            <w:r w:rsidRPr="009B734F">
              <w:rPr>
                <w:b/>
              </w:rPr>
              <w:t>analizė</w:t>
            </w:r>
            <w:r w:rsidR="00E47676" w:rsidRPr="009B734F">
              <w:rPr>
                <w:rStyle w:val="FootnoteReference"/>
                <w:b/>
              </w:rPr>
              <w:footnoteReference w:id="2"/>
            </w:r>
            <w:r w:rsidR="00611D48" w:rsidRPr="009B734F">
              <w:rPr>
                <w:b/>
              </w:rPr>
              <w:t xml:space="preserve"> </w:t>
            </w:r>
          </w:p>
        </w:tc>
      </w:tr>
      <w:tr w:rsidR="00611D48" w:rsidRPr="009B734F" w:rsidTr="00671DB1">
        <w:tblPrEx>
          <w:shd w:val="clear" w:color="auto" w:fill="FDE9D9"/>
        </w:tblPrEx>
        <w:tc>
          <w:tcPr>
            <w:tcW w:w="817" w:type="dxa"/>
            <w:shd w:val="clear" w:color="auto" w:fill="FDE9D9"/>
          </w:tcPr>
          <w:p w:rsidR="00611D48" w:rsidRPr="009B734F" w:rsidRDefault="00611D48" w:rsidP="002407C6">
            <w:pPr>
              <w:spacing w:after="0" w:line="240" w:lineRule="auto"/>
              <w:jc w:val="center"/>
            </w:pPr>
            <w:r w:rsidRPr="009B734F">
              <w:t>2.1.</w:t>
            </w:r>
          </w:p>
        </w:tc>
        <w:tc>
          <w:tcPr>
            <w:tcW w:w="9037" w:type="dxa"/>
            <w:shd w:val="clear" w:color="auto" w:fill="FDE9D9"/>
          </w:tcPr>
          <w:p w:rsidR="00611D48" w:rsidRPr="009B734F" w:rsidRDefault="00611D48" w:rsidP="002407C6">
            <w:pPr>
              <w:pStyle w:val="ListParagraph"/>
              <w:spacing w:after="0" w:line="240" w:lineRule="auto"/>
              <w:ind w:left="0"/>
              <w:jc w:val="both"/>
              <w:rPr>
                <w:szCs w:val="24"/>
              </w:rPr>
            </w:pPr>
            <w:r w:rsidRPr="009B734F">
              <w:rPr>
                <w:szCs w:val="24"/>
              </w:rPr>
              <w:t>Pagrindiniai VVG teritorijos duomenys</w:t>
            </w:r>
            <w:r w:rsidR="003268C5" w:rsidRPr="009B734F">
              <w:rPr>
                <w:szCs w:val="24"/>
              </w:rPr>
              <w:t>,</w:t>
            </w:r>
            <w:r w:rsidR="002D0340" w:rsidRPr="009B734F">
              <w:rPr>
                <w:szCs w:val="24"/>
              </w:rPr>
              <w:t xml:space="preserve"> </w:t>
            </w:r>
            <w:r w:rsidR="003268C5" w:rsidRPr="009B734F">
              <w:rPr>
                <w:szCs w:val="24"/>
              </w:rPr>
              <w:t xml:space="preserve">teritorijos </w:t>
            </w:r>
            <w:r w:rsidR="002D0340" w:rsidRPr="009B734F">
              <w:rPr>
                <w:szCs w:val="24"/>
              </w:rPr>
              <w:t>išskirtinumas</w:t>
            </w:r>
            <w:r w:rsidR="00415B0E" w:rsidRPr="009B734F">
              <w:rPr>
                <w:szCs w:val="24"/>
              </w:rPr>
              <w:t xml:space="preserve"> </w:t>
            </w:r>
            <w:r w:rsidR="006D70AB" w:rsidRPr="009B734F">
              <w:rPr>
                <w:szCs w:val="24"/>
              </w:rPr>
              <w:t xml:space="preserve">ir </w:t>
            </w:r>
            <w:r w:rsidR="00415B0E" w:rsidRPr="009B734F">
              <w:rPr>
                <w:szCs w:val="24"/>
              </w:rPr>
              <w:t>identitetas</w:t>
            </w:r>
          </w:p>
        </w:tc>
      </w:tr>
    </w:tbl>
    <w:p w:rsidR="005E0100" w:rsidRPr="0076434E" w:rsidRDefault="00E24A7B" w:rsidP="00E24A7B">
      <w:pPr>
        <w:autoSpaceDE w:val="0"/>
        <w:autoSpaceDN w:val="0"/>
        <w:adjustRightInd w:val="0"/>
        <w:spacing w:after="0" w:line="240" w:lineRule="auto"/>
        <w:ind w:firstLine="720"/>
        <w:jc w:val="both"/>
      </w:pPr>
      <w:r w:rsidRPr="009B734F">
        <w:rPr>
          <w:szCs w:val="24"/>
        </w:rPr>
        <w:t>Tauragės rajono vietos veiklos grupė (toliau – Tauragės VVG) atstovauja visą Tauragės rajoną, išskyrus patį rajono centrą – Tauragės miestą. Tauragės rajono savivaldybės teritorija apima centrinę Tauragės apskrities dalį ir beveik visa priklauso etnografiniam Žemaitijos regionui, išskyrus Lauksargių seniūniją, kuri priskiriama Mažosios Lietuvos etnografiniam regionui. Didžioji Tauragės rajono savivaldybės teritorijos dalis yra Karšuvos žemumoje, o likusi apima Vilkyškių kalvagūbrio dalį bei Žemaičių aukštumos pietinę dalį. Tauragės rajono savivaldybė ribojasi su Šilutės rajono, Šilalės rajono, Kelmės rajono, Raseinių rajono, Jurbarko rajono ir Pagėgių savivaldybėmis. Tauragės apskrities teritorija apima keturių savivaldybių teritorijas: Jurbarko rajono, Šilalės rajono, Tauragės rajono ir Pagėgių</w:t>
      </w:r>
      <w:r w:rsidR="00771875" w:rsidRPr="009B734F">
        <w:rPr>
          <w:rStyle w:val="FootnoteReference"/>
          <w:szCs w:val="24"/>
        </w:rPr>
        <w:footnoteReference w:id="3"/>
      </w:r>
      <w:r w:rsidRPr="009B734F">
        <w:rPr>
          <w:szCs w:val="24"/>
        </w:rPr>
        <w:t>.</w:t>
      </w:r>
      <w:r w:rsidR="00771875" w:rsidRPr="009B734F">
        <w:rPr>
          <w:szCs w:val="24"/>
        </w:rPr>
        <w:t xml:space="preserve"> Tauragės rajono </w:t>
      </w:r>
      <w:r w:rsidR="000B1D8D">
        <w:rPr>
          <w:szCs w:val="24"/>
        </w:rPr>
        <w:t xml:space="preserve">savivaldybės </w:t>
      </w:r>
      <w:r w:rsidR="000B1D8D" w:rsidRPr="00E257C4">
        <w:rPr>
          <w:szCs w:val="24"/>
        </w:rPr>
        <w:t>teritorij</w:t>
      </w:r>
      <w:r w:rsidR="00DD1B93" w:rsidRPr="00E257C4">
        <w:rPr>
          <w:szCs w:val="24"/>
        </w:rPr>
        <w:t>os</w:t>
      </w:r>
      <w:r w:rsidR="000B1D8D" w:rsidRPr="00E257C4">
        <w:rPr>
          <w:szCs w:val="24"/>
        </w:rPr>
        <w:t xml:space="preserve"> </w:t>
      </w:r>
      <w:r w:rsidR="00771875" w:rsidRPr="00E257C4">
        <w:rPr>
          <w:szCs w:val="24"/>
        </w:rPr>
        <w:t>plotas</w:t>
      </w:r>
      <w:r w:rsidR="002A66F5">
        <w:rPr>
          <w:szCs w:val="24"/>
        </w:rPr>
        <w:t xml:space="preserve"> </w:t>
      </w:r>
      <w:r w:rsidR="00771875" w:rsidRPr="009B734F">
        <w:rPr>
          <w:szCs w:val="24"/>
        </w:rPr>
        <w:t xml:space="preserve"> - </w:t>
      </w:r>
      <w:r w:rsidR="00771875" w:rsidRPr="009B734F">
        <w:t xml:space="preserve">1179 </w:t>
      </w:r>
      <w:proofErr w:type="spellStart"/>
      <w:r w:rsidR="00771875" w:rsidRPr="009B734F">
        <w:t>km²</w:t>
      </w:r>
      <w:proofErr w:type="spellEnd"/>
      <w:r w:rsidR="0076434E">
        <w:t xml:space="preserve">, </w:t>
      </w:r>
      <w:r w:rsidR="00771875" w:rsidRPr="009B734F">
        <w:t>26,7 proc. apskrities ploto arba 1,8 proc. Šalies ploto).</w:t>
      </w:r>
      <w:r w:rsidR="0076434E">
        <w:t xml:space="preserve"> Tauragės VVG teritorijos plotas – 1 163,3 km</w:t>
      </w:r>
      <w:r w:rsidR="0076434E">
        <w:rPr>
          <w:vertAlign w:val="superscript"/>
        </w:rPr>
        <w:t>2</w:t>
      </w:r>
      <w:r w:rsidR="0076434E">
        <w:t>.</w:t>
      </w:r>
    </w:p>
    <w:p w:rsidR="00771875" w:rsidRPr="009B734F" w:rsidRDefault="00FC61BB" w:rsidP="00E57B1A">
      <w:pPr>
        <w:autoSpaceDE w:val="0"/>
        <w:autoSpaceDN w:val="0"/>
        <w:adjustRightInd w:val="0"/>
        <w:spacing w:after="0" w:line="240" w:lineRule="auto"/>
        <w:ind w:firstLine="720"/>
        <w:jc w:val="both"/>
        <w:rPr>
          <w:szCs w:val="24"/>
        </w:rPr>
      </w:pPr>
      <w:r w:rsidRPr="009B734F">
        <w:rPr>
          <w:szCs w:val="24"/>
        </w:rPr>
        <w:t>Tauragės rajono savivaldybę sudaro 8 seniūnijos</w:t>
      </w:r>
      <w:r w:rsidR="00E57B1A" w:rsidRPr="009B734F">
        <w:rPr>
          <w:szCs w:val="24"/>
        </w:rPr>
        <w:t xml:space="preserve"> (žr. </w:t>
      </w:r>
      <w:r w:rsidR="00BE620C">
        <w:rPr>
          <w:szCs w:val="24"/>
        </w:rPr>
        <w:t>3</w:t>
      </w:r>
      <w:r w:rsidR="00E57B1A" w:rsidRPr="009B734F">
        <w:rPr>
          <w:szCs w:val="24"/>
        </w:rPr>
        <w:t xml:space="preserve"> pav.)</w:t>
      </w:r>
      <w:r w:rsidRPr="009B734F">
        <w:rPr>
          <w:szCs w:val="24"/>
        </w:rPr>
        <w:t>: Batakių, Gaurės, Lauksargių, Mažonų, Skaudvilės, Tauragės miesto, Tauragės ir Žygaičių, iš jų 7 patenka į Tauragės VVG teritoriją.</w:t>
      </w:r>
      <w:r w:rsidR="00E57B1A" w:rsidRPr="009B734F">
        <w:rPr>
          <w:szCs w:val="24"/>
        </w:rPr>
        <w:t xml:space="preserve"> Tauragės rajone yra 2 miestai – Skaudvilė ir Tauragė, 4 miesteliai - Batakiai, Gaurė, Pagramantis, Žygaičiai ir per 300 kaimų.</w:t>
      </w:r>
    </w:p>
    <w:p w:rsidR="00E57B1A" w:rsidRPr="009B734F" w:rsidRDefault="00E57B1A" w:rsidP="00E57B1A">
      <w:pPr>
        <w:autoSpaceDE w:val="0"/>
        <w:autoSpaceDN w:val="0"/>
        <w:adjustRightInd w:val="0"/>
        <w:spacing w:after="0" w:line="240" w:lineRule="auto"/>
        <w:jc w:val="both"/>
        <w:rPr>
          <w:szCs w:val="24"/>
        </w:rPr>
      </w:pPr>
    </w:p>
    <w:p w:rsidR="00E57B1A" w:rsidRPr="009B734F" w:rsidRDefault="00B44D6A" w:rsidP="00E57B1A">
      <w:pPr>
        <w:autoSpaceDE w:val="0"/>
        <w:autoSpaceDN w:val="0"/>
        <w:adjustRightInd w:val="0"/>
        <w:spacing w:after="0" w:line="240" w:lineRule="auto"/>
        <w:jc w:val="center"/>
        <w:rPr>
          <w:szCs w:val="24"/>
        </w:rPr>
      </w:pPr>
      <w:r>
        <w:rPr>
          <w:noProof/>
          <w:szCs w:val="24"/>
          <w:lang w:val="en-US"/>
        </w:rPr>
        <w:lastRenderedPageBreak/>
        <w:drawing>
          <wp:inline distT="0" distB="0" distL="0" distR="0">
            <wp:extent cx="4285615" cy="2981960"/>
            <wp:effectExtent l="0" t="0" r="635" b="8890"/>
            <wp:docPr id="5" name="Picture 1" descr="325px-TauragesRajonoSeniuni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5px-TauragesRajonoSeniunijos"/>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5615" cy="2981960"/>
                    </a:xfrm>
                    <a:prstGeom prst="rect">
                      <a:avLst/>
                    </a:prstGeom>
                    <a:noFill/>
                    <a:ln>
                      <a:noFill/>
                    </a:ln>
                  </pic:spPr>
                </pic:pic>
              </a:graphicData>
            </a:graphic>
          </wp:inline>
        </w:drawing>
      </w:r>
    </w:p>
    <w:p w:rsidR="00E57B1A" w:rsidRPr="009B734F" w:rsidRDefault="00BE620C" w:rsidP="00E57B1A">
      <w:pPr>
        <w:autoSpaceDE w:val="0"/>
        <w:autoSpaceDN w:val="0"/>
        <w:adjustRightInd w:val="0"/>
        <w:spacing w:after="0" w:line="240" w:lineRule="auto"/>
        <w:jc w:val="center"/>
        <w:rPr>
          <w:sz w:val="22"/>
        </w:rPr>
      </w:pPr>
      <w:r w:rsidRPr="00BE620C">
        <w:rPr>
          <w:b/>
          <w:sz w:val="22"/>
        </w:rPr>
        <w:t xml:space="preserve">3 </w:t>
      </w:r>
      <w:r w:rsidR="00E57B1A" w:rsidRPr="00BE620C">
        <w:rPr>
          <w:b/>
          <w:sz w:val="22"/>
        </w:rPr>
        <w:t>pav</w:t>
      </w:r>
      <w:r w:rsidR="00E57B1A" w:rsidRPr="009B734F">
        <w:rPr>
          <w:sz w:val="22"/>
        </w:rPr>
        <w:t>. Tauragės rajono seniūnijos</w:t>
      </w:r>
      <w:r w:rsidR="00E57B1A" w:rsidRPr="009B734F">
        <w:rPr>
          <w:rStyle w:val="FootnoteReference"/>
          <w:sz w:val="22"/>
        </w:rPr>
        <w:footnoteReference w:id="4"/>
      </w:r>
    </w:p>
    <w:p w:rsidR="004D3025" w:rsidRDefault="004D3025" w:rsidP="000741D2">
      <w:pPr>
        <w:autoSpaceDE w:val="0"/>
        <w:autoSpaceDN w:val="0"/>
        <w:adjustRightInd w:val="0"/>
        <w:spacing w:after="0" w:line="240" w:lineRule="auto"/>
        <w:ind w:firstLine="720"/>
        <w:jc w:val="both"/>
        <w:rPr>
          <w:szCs w:val="24"/>
        </w:rPr>
      </w:pPr>
    </w:p>
    <w:p w:rsidR="001B491D" w:rsidRPr="009B734F" w:rsidRDefault="000741D2" w:rsidP="000741D2">
      <w:pPr>
        <w:autoSpaceDE w:val="0"/>
        <w:autoSpaceDN w:val="0"/>
        <w:adjustRightInd w:val="0"/>
        <w:spacing w:after="0" w:line="240" w:lineRule="auto"/>
        <w:ind w:firstLine="720"/>
        <w:jc w:val="both"/>
        <w:rPr>
          <w:szCs w:val="24"/>
        </w:rPr>
      </w:pPr>
      <w:r w:rsidRPr="009B734F">
        <w:rPr>
          <w:szCs w:val="24"/>
        </w:rPr>
        <w:t>Pagal 2015 m. seniūnijų pateiktus duomenis</w:t>
      </w:r>
      <w:r w:rsidR="008A28D8">
        <w:rPr>
          <w:szCs w:val="24"/>
        </w:rPr>
        <w:t xml:space="preserve"> (žr. Priedą Nr. 11)</w:t>
      </w:r>
      <w:r w:rsidRPr="009B734F">
        <w:rPr>
          <w:szCs w:val="24"/>
        </w:rPr>
        <w:t xml:space="preserve"> Tauragės VVG </w:t>
      </w:r>
      <w:r w:rsidR="009B734F" w:rsidRPr="009B734F">
        <w:rPr>
          <w:szCs w:val="24"/>
        </w:rPr>
        <w:t>teritorijoje</w:t>
      </w:r>
      <w:r w:rsidRPr="009B734F">
        <w:rPr>
          <w:szCs w:val="24"/>
        </w:rPr>
        <w:t xml:space="preserve"> yra suskirstyta (žr. </w:t>
      </w:r>
      <w:r w:rsidR="00BE620C">
        <w:rPr>
          <w:szCs w:val="24"/>
        </w:rPr>
        <w:t>4</w:t>
      </w:r>
      <w:r w:rsidRPr="009B734F">
        <w:rPr>
          <w:szCs w:val="24"/>
        </w:rPr>
        <w:t xml:space="preserve"> pav.) į </w:t>
      </w:r>
      <w:r w:rsidR="004B155A" w:rsidRPr="009B734F">
        <w:rPr>
          <w:szCs w:val="24"/>
        </w:rPr>
        <w:t>55</w:t>
      </w:r>
      <w:r w:rsidR="004B155A">
        <w:rPr>
          <w:szCs w:val="24"/>
        </w:rPr>
        <w:t>7</w:t>
      </w:r>
      <w:r w:rsidR="004B155A" w:rsidRPr="009B734F">
        <w:rPr>
          <w:szCs w:val="24"/>
        </w:rPr>
        <w:t xml:space="preserve"> </w:t>
      </w:r>
      <w:r w:rsidRPr="009B734F">
        <w:rPr>
          <w:szCs w:val="24"/>
        </w:rPr>
        <w:t>viensėdžius/vienkiemius (</w:t>
      </w:r>
      <w:r w:rsidRPr="009B734F">
        <w:t>gyvenamosios vietovės, susidedančios iš pavienių sodybų</w:t>
      </w:r>
      <w:r w:rsidRPr="009B734F">
        <w:rPr>
          <w:szCs w:val="24"/>
        </w:rPr>
        <w:t xml:space="preserve">), 242 kaimus, 6 miestelius (tai </w:t>
      </w:r>
      <w:r w:rsidRPr="009B734F">
        <w:t>kompaktiškai užstatytos gyvenamosios vietovės, turinčios nuo 500 iki 3000 gyventojų, kurių dauguma gyventojų dirba pramonėje, verslo bei gamybinės ir socialinės infrastruktūros srityje, taip pat tradiciniai miesteliai</w:t>
      </w:r>
      <w:r w:rsidRPr="009B734F">
        <w:rPr>
          <w:szCs w:val="24"/>
        </w:rPr>
        <w:t>) ir 1 miestą</w:t>
      </w:r>
      <w:r w:rsidR="008A28D8">
        <w:rPr>
          <w:szCs w:val="24"/>
        </w:rPr>
        <w:t xml:space="preserve"> (Skaudvilės m.)</w:t>
      </w:r>
      <w:r w:rsidRPr="009B734F">
        <w:rPr>
          <w:szCs w:val="24"/>
        </w:rPr>
        <w:t xml:space="preserve"> iki 6 tūkst. gyventojų.</w:t>
      </w:r>
    </w:p>
    <w:p w:rsidR="000741D2" w:rsidRDefault="000741D2" w:rsidP="000741D2">
      <w:pPr>
        <w:autoSpaceDE w:val="0"/>
        <w:autoSpaceDN w:val="0"/>
        <w:adjustRightInd w:val="0"/>
        <w:spacing w:after="0" w:line="240" w:lineRule="auto"/>
        <w:jc w:val="both"/>
        <w:rPr>
          <w:szCs w:val="24"/>
        </w:rPr>
      </w:pPr>
    </w:p>
    <w:p w:rsidR="004B155A" w:rsidRPr="009B734F" w:rsidRDefault="004B155A" w:rsidP="00E257C4">
      <w:pPr>
        <w:autoSpaceDE w:val="0"/>
        <w:autoSpaceDN w:val="0"/>
        <w:adjustRightInd w:val="0"/>
        <w:spacing w:after="0" w:line="240" w:lineRule="auto"/>
        <w:jc w:val="center"/>
        <w:rPr>
          <w:szCs w:val="24"/>
        </w:rPr>
      </w:pPr>
      <w:r w:rsidRPr="004B155A">
        <w:rPr>
          <w:noProof/>
          <w:szCs w:val="24"/>
          <w:lang w:val="en-US"/>
        </w:rPr>
        <w:drawing>
          <wp:inline distT="0" distB="0" distL="0" distR="0">
            <wp:extent cx="5153025" cy="2752725"/>
            <wp:effectExtent l="1905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741D2" w:rsidRPr="009B734F" w:rsidRDefault="000741D2" w:rsidP="000741D2">
      <w:pPr>
        <w:autoSpaceDE w:val="0"/>
        <w:autoSpaceDN w:val="0"/>
        <w:adjustRightInd w:val="0"/>
        <w:spacing w:after="0" w:line="240" w:lineRule="auto"/>
        <w:jc w:val="center"/>
        <w:rPr>
          <w:szCs w:val="24"/>
        </w:rPr>
      </w:pPr>
    </w:p>
    <w:p w:rsidR="000741D2" w:rsidRPr="009B734F" w:rsidRDefault="00BE620C" w:rsidP="000741D2">
      <w:pPr>
        <w:autoSpaceDE w:val="0"/>
        <w:autoSpaceDN w:val="0"/>
        <w:adjustRightInd w:val="0"/>
        <w:spacing w:after="0" w:line="240" w:lineRule="auto"/>
        <w:jc w:val="center"/>
        <w:rPr>
          <w:sz w:val="22"/>
        </w:rPr>
      </w:pPr>
      <w:r w:rsidRPr="00BE620C">
        <w:rPr>
          <w:b/>
          <w:sz w:val="22"/>
        </w:rPr>
        <w:t>4</w:t>
      </w:r>
      <w:r w:rsidR="000741D2" w:rsidRPr="00BE620C">
        <w:rPr>
          <w:b/>
          <w:sz w:val="22"/>
        </w:rPr>
        <w:t xml:space="preserve"> pav</w:t>
      </w:r>
      <w:r w:rsidR="000741D2" w:rsidRPr="009B734F">
        <w:rPr>
          <w:sz w:val="22"/>
        </w:rPr>
        <w:t>. Tauragės VVG teritorijos administracinis suskirstymas pagal gyvenamąsias vietoves 2015 m.</w:t>
      </w:r>
    </w:p>
    <w:p w:rsidR="00AF4EFD" w:rsidRPr="009B734F" w:rsidRDefault="00AF4EFD" w:rsidP="000741D2">
      <w:pPr>
        <w:autoSpaceDE w:val="0"/>
        <w:autoSpaceDN w:val="0"/>
        <w:adjustRightInd w:val="0"/>
        <w:spacing w:after="0" w:line="240" w:lineRule="auto"/>
        <w:jc w:val="center"/>
        <w:rPr>
          <w:sz w:val="22"/>
        </w:rPr>
      </w:pPr>
    </w:p>
    <w:p w:rsidR="00AF4EFD" w:rsidRPr="009B734F" w:rsidRDefault="00B7622C" w:rsidP="003001F8">
      <w:pPr>
        <w:autoSpaceDE w:val="0"/>
        <w:autoSpaceDN w:val="0"/>
        <w:adjustRightInd w:val="0"/>
        <w:spacing w:after="0" w:line="240" w:lineRule="auto"/>
        <w:ind w:firstLine="720"/>
        <w:jc w:val="both"/>
      </w:pPr>
      <w:r w:rsidRPr="009B734F">
        <w:rPr>
          <w:szCs w:val="24"/>
        </w:rPr>
        <w:t xml:space="preserve">Analizuojant Tauragės VVG teritorijos gyventojų </w:t>
      </w:r>
      <w:r w:rsidR="009B734F" w:rsidRPr="009B734F">
        <w:rPr>
          <w:szCs w:val="24"/>
        </w:rPr>
        <w:t>pasiskirstymą</w:t>
      </w:r>
      <w:r w:rsidRPr="009B734F">
        <w:rPr>
          <w:szCs w:val="24"/>
        </w:rPr>
        <w:t xml:space="preserve"> pagal gyvenamąsias vietoves buvo remt</w:t>
      </w:r>
      <w:r w:rsidR="00A6414A" w:rsidRPr="009B734F">
        <w:rPr>
          <w:szCs w:val="24"/>
        </w:rPr>
        <w:t>a</w:t>
      </w:r>
      <w:r w:rsidRPr="009B734F">
        <w:rPr>
          <w:szCs w:val="24"/>
        </w:rPr>
        <w:t>si 2011</w:t>
      </w:r>
      <w:r w:rsidRPr="009B734F">
        <w:t xml:space="preserve"> m. visuotinio gyventojų ir būstų surašymo duomenimis</w:t>
      </w:r>
      <w:r w:rsidRPr="009B734F">
        <w:rPr>
          <w:rStyle w:val="FootnoteReference"/>
        </w:rPr>
        <w:footnoteReference w:id="5"/>
      </w:r>
      <w:r w:rsidR="003001F8" w:rsidRPr="009B734F">
        <w:t xml:space="preserve"> bei seniūnijų </w:t>
      </w:r>
      <w:r w:rsidR="003001F8" w:rsidRPr="009B734F">
        <w:lastRenderedPageBreak/>
        <w:t>pateiktais duomenimis</w:t>
      </w:r>
      <w:r w:rsidR="00DE4509">
        <w:t xml:space="preserve"> (žr. Priedą Nr. 11)</w:t>
      </w:r>
      <w:r w:rsidR="003001F8" w:rsidRPr="009B734F">
        <w:t>. Iš turimų duomenų</w:t>
      </w:r>
      <w:r w:rsidR="00A6414A" w:rsidRPr="009B734F">
        <w:t xml:space="preserve"> nustatyta</w:t>
      </w:r>
      <w:r w:rsidR="00F5251C" w:rsidRPr="009B734F">
        <w:t xml:space="preserve"> (žr. </w:t>
      </w:r>
      <w:r w:rsidR="00BE620C">
        <w:t>5</w:t>
      </w:r>
      <w:r w:rsidR="00F5251C" w:rsidRPr="009B734F">
        <w:t xml:space="preserve"> pav.)</w:t>
      </w:r>
      <w:r w:rsidR="00A6414A" w:rsidRPr="009B734F">
        <w:t xml:space="preserve">, jog didžioji dalis, 46,1 proc., rajono gyventojų 2011 m. gyveno gyvenamosiose vietovėse nuo 201 iki 1000 gyventojų, </w:t>
      </w:r>
      <w:r w:rsidR="00DE4509" w:rsidRPr="009B734F">
        <w:t>201</w:t>
      </w:r>
      <w:r w:rsidR="00DE4509">
        <w:t>4</w:t>
      </w:r>
      <w:r w:rsidR="00DE4509" w:rsidRPr="009B734F">
        <w:t xml:space="preserve"> </w:t>
      </w:r>
      <w:r w:rsidR="00A6414A" w:rsidRPr="009B734F">
        <w:t xml:space="preserve">m. tokių gyventojų dalis </w:t>
      </w:r>
      <w:r w:rsidR="00FA4F31" w:rsidRPr="009B734F">
        <w:t>–</w:t>
      </w:r>
      <w:r w:rsidR="00A6414A" w:rsidRPr="009B734F">
        <w:t xml:space="preserve"> 44,7 proc. Mažesnėse, iki 200 gyventojų turinčiose, gyvenvietėse 2011 m. gyvento 37,6 proc. visų rajono gyventojų, o </w:t>
      </w:r>
      <w:r w:rsidR="00DE4509" w:rsidRPr="009B734F">
        <w:t>201</w:t>
      </w:r>
      <w:r w:rsidR="00DE4509">
        <w:t>4</w:t>
      </w:r>
      <w:r w:rsidR="00DE4509" w:rsidRPr="009B734F">
        <w:t xml:space="preserve"> </w:t>
      </w:r>
      <w:r w:rsidR="00A6414A" w:rsidRPr="009B734F">
        <w:t xml:space="preserve">m. </w:t>
      </w:r>
      <w:r w:rsidR="00FA4F31" w:rsidRPr="009B734F">
        <w:t>–</w:t>
      </w:r>
      <w:r w:rsidR="00A6414A" w:rsidRPr="009B734F">
        <w:t xml:space="preserve"> </w:t>
      </w:r>
      <w:r w:rsidR="00FA4F31" w:rsidRPr="009B734F">
        <w:t xml:space="preserve">30,9 proc. Gyvenamosiose vietove, kurių gyventojų skaičius nuo 1001 iki 2999 gyventojų, 2011 m. gyveno 16,3 proc. visų rajono </w:t>
      </w:r>
      <w:r w:rsidR="009B734F" w:rsidRPr="009B734F">
        <w:t>gyve</w:t>
      </w:r>
      <w:r w:rsidR="009B734F">
        <w:t>n</w:t>
      </w:r>
      <w:r w:rsidR="009B734F" w:rsidRPr="009B734F">
        <w:t>tojų</w:t>
      </w:r>
      <w:r w:rsidR="00FA4F31" w:rsidRPr="009B734F">
        <w:t xml:space="preserve">, o </w:t>
      </w:r>
      <w:r w:rsidR="00DE4509" w:rsidRPr="009B734F">
        <w:t>201</w:t>
      </w:r>
      <w:r w:rsidR="00DE4509">
        <w:t>4</w:t>
      </w:r>
      <w:r w:rsidR="00DE4509" w:rsidRPr="009B734F">
        <w:t xml:space="preserve"> </w:t>
      </w:r>
      <w:r w:rsidR="00FA4F31" w:rsidRPr="009B734F">
        <w:t xml:space="preserve">m. – 16,1 proc. Pagal 2011 m. visuotinio gyventojų ir būstų surašymo duomenimis gyventojų, gyvenančių viensėdžiuose (vienkiemiuose) nebuvo, o pagal </w:t>
      </w:r>
      <w:r w:rsidR="00DE4509" w:rsidRPr="009B734F">
        <w:t>201</w:t>
      </w:r>
      <w:r w:rsidR="00DE4509">
        <w:t>4</w:t>
      </w:r>
      <w:r w:rsidR="00DE4509" w:rsidRPr="009B734F">
        <w:t xml:space="preserve"> </w:t>
      </w:r>
      <w:r w:rsidR="00FA4F31" w:rsidRPr="009B734F">
        <w:t>m. seniūnijų pateiktus duomenis tokie gyventojai sudaro 8,3 proc. visų rajono gyventojų.</w:t>
      </w:r>
    </w:p>
    <w:p w:rsidR="00104531" w:rsidRPr="009B734F" w:rsidRDefault="00F5251C" w:rsidP="00104531">
      <w:pPr>
        <w:pStyle w:val="ListParagraph1"/>
        <w:tabs>
          <w:tab w:val="left" w:pos="450"/>
        </w:tabs>
        <w:spacing w:after="0" w:line="240" w:lineRule="auto"/>
        <w:ind w:left="0" w:firstLine="605"/>
        <w:jc w:val="both"/>
        <w:rPr>
          <w:lang w:val="lt-LT"/>
        </w:rPr>
      </w:pPr>
      <w:r w:rsidRPr="009B734F">
        <w:rPr>
          <w:lang w:val="lt-LT"/>
        </w:rPr>
        <w:t>Tauragės rajonas yra Tauragės apskrities centras. Patogi geografinė padėtis tranzitui bei gera kelių transporto infrastruktūra, orientuota tiek į Lietuvos regionus, tiek į Kaliningrado sritį (Rusija) ir Latviją Via Hanzos koridoriumi, yra vienas iš svarbiausių Tauragės rajono privalumų. Tauragės rajonas yra panašiu atstumu nutolęs nuo 3 didžiųjų Lietuvos miestų – 111 km nuo Klaipėdos,</w:t>
      </w:r>
      <w:r w:rsidR="00722D55" w:rsidRPr="009B734F">
        <w:rPr>
          <w:lang w:val="lt-LT"/>
        </w:rPr>
        <w:t xml:space="preserve"> </w:t>
      </w:r>
      <w:r w:rsidRPr="009B734F">
        <w:rPr>
          <w:lang w:val="lt-LT"/>
        </w:rPr>
        <w:t>127 km nuo Kauno ir 100 km nuo Šiaulių. Tauragės rajonas pasižymi gamtos požiūriu vertingais kraštovaizdžiais, įspūdingais</w:t>
      </w:r>
      <w:r w:rsidR="00722D55" w:rsidRPr="009B734F">
        <w:rPr>
          <w:lang w:val="lt-LT"/>
        </w:rPr>
        <w:t xml:space="preserve"> </w:t>
      </w:r>
      <w:r w:rsidRPr="009B734F">
        <w:rPr>
          <w:lang w:val="lt-LT"/>
        </w:rPr>
        <w:t>upių slėniais su stačiais šlaitais, patvankomis, salomis, atodangomis ir rėvomis. Atodangos, skardžiai, rėvos ir</w:t>
      </w:r>
      <w:r w:rsidR="00722D55" w:rsidRPr="009B734F">
        <w:rPr>
          <w:lang w:val="lt-LT"/>
        </w:rPr>
        <w:t xml:space="preserve"> </w:t>
      </w:r>
      <w:r w:rsidRPr="009B734F">
        <w:rPr>
          <w:lang w:val="lt-LT"/>
        </w:rPr>
        <w:t>kiti geologiniai dariniai yra svarbūs kraštovaizdį formuojantys objektai. Tauragės rajono teritorija, būdama gamtiniu</w:t>
      </w:r>
      <w:r w:rsidR="00722D55" w:rsidRPr="009B734F">
        <w:rPr>
          <w:lang w:val="lt-LT"/>
        </w:rPr>
        <w:t xml:space="preserve"> </w:t>
      </w:r>
      <w:r w:rsidRPr="009B734F">
        <w:rPr>
          <w:lang w:val="lt-LT"/>
        </w:rPr>
        <w:t xml:space="preserve">požiūriu vidutiniškai </w:t>
      </w:r>
      <w:proofErr w:type="spellStart"/>
      <w:r w:rsidRPr="009B734F">
        <w:rPr>
          <w:lang w:val="lt-LT"/>
        </w:rPr>
        <w:t>heterogeniška</w:t>
      </w:r>
      <w:proofErr w:type="spellEnd"/>
      <w:r w:rsidRPr="009B734F">
        <w:rPr>
          <w:lang w:val="lt-LT"/>
        </w:rPr>
        <w:t>, sudaro sąlygas formuotis skirtingo potencialo rekreaciniams arealams.</w:t>
      </w:r>
      <w:r w:rsidR="00722D55" w:rsidRPr="009B734F">
        <w:rPr>
          <w:lang w:val="lt-LT"/>
        </w:rPr>
        <w:t xml:space="preserve"> </w:t>
      </w:r>
      <w:r w:rsidRPr="009B734F">
        <w:rPr>
          <w:lang w:val="lt-LT"/>
        </w:rPr>
        <w:t>Esamas Tauragės rajono gamtinių išteklių potencialas – vaizdingi upių ir upelių slėniai, miškai, savitas, palyginti</w:t>
      </w:r>
      <w:r w:rsidR="00722D55" w:rsidRPr="009B734F">
        <w:rPr>
          <w:lang w:val="lt-LT"/>
        </w:rPr>
        <w:t xml:space="preserve"> </w:t>
      </w:r>
      <w:r w:rsidRPr="009B734F">
        <w:rPr>
          <w:lang w:val="lt-LT"/>
        </w:rPr>
        <w:t>menkai antropogeninės veiklos paveiktas kraštovaizdis.</w:t>
      </w:r>
      <w:r w:rsidR="000A3EBB" w:rsidRPr="009B734F">
        <w:rPr>
          <w:lang w:val="lt-LT"/>
        </w:rPr>
        <w:t xml:space="preserve"> Rajono teritorijoje kertasi du šalies etnografiniai regionai, kas sudaro kultūrinių – etnografinių bruožų (architektūros, papročių) įvairovę.</w:t>
      </w:r>
      <w:r w:rsidR="00104531" w:rsidRPr="009B734F">
        <w:rPr>
          <w:lang w:val="lt-LT"/>
        </w:rPr>
        <w:t xml:space="preserve"> Batakiai vienas seniausių Žemaitijos miestelių, į pietus nuo Tauragės – Skaudvilės kelio, prie gražaus tvenkinio. Istoriniuose šaltiniuose Batakiai paminėti jau 1448 m., kai Lietuvos didysis kunigaikštis Kazimieras Batakių dvarą atidavė Žemaičių seniūnui Jonui Kęsgailai. Tauragės rajone įsikūręs Norkaičių tradicinių amatų ir etnokultūros centras ant upės Jūros kranto, jame vykdomos įvairios tradicinių amatų edukacijos – duonos kepimas, drožyba, audimas, įvairios kitos edukacijos, atitinkančios metų laikus</w:t>
      </w:r>
      <w:r w:rsidR="00DE4509">
        <w:rPr>
          <w:rStyle w:val="FootnoteReference"/>
          <w:lang w:val="lt-LT"/>
        </w:rPr>
        <w:footnoteReference w:id="6"/>
      </w:r>
      <w:r w:rsidR="00104531" w:rsidRPr="009B734F">
        <w:rPr>
          <w:lang w:val="lt-LT"/>
        </w:rPr>
        <w:t>.</w:t>
      </w:r>
    </w:p>
    <w:p w:rsidR="00AF4EFD" w:rsidRPr="009B734F" w:rsidRDefault="00AF4EFD" w:rsidP="00AF4EFD">
      <w:pPr>
        <w:autoSpaceDE w:val="0"/>
        <w:autoSpaceDN w:val="0"/>
        <w:adjustRightInd w:val="0"/>
        <w:spacing w:after="0" w:line="240" w:lineRule="auto"/>
        <w:jc w:val="both"/>
        <w:rPr>
          <w:szCs w:val="24"/>
        </w:rPr>
      </w:pPr>
    </w:p>
    <w:p w:rsidR="00AF4EFD" w:rsidRPr="009B734F" w:rsidRDefault="00A53A09" w:rsidP="00B7622C">
      <w:pPr>
        <w:autoSpaceDE w:val="0"/>
        <w:autoSpaceDN w:val="0"/>
        <w:adjustRightInd w:val="0"/>
        <w:spacing w:after="0" w:line="240" w:lineRule="auto"/>
        <w:jc w:val="center"/>
        <w:rPr>
          <w:szCs w:val="24"/>
        </w:rPr>
      </w:pPr>
      <w:r w:rsidRPr="009B734F">
        <w:rPr>
          <w:noProof/>
          <w:szCs w:val="24"/>
          <w:lang w:val="en-US"/>
        </w:rPr>
        <w:drawing>
          <wp:inline distT="0" distB="0" distL="0" distR="0">
            <wp:extent cx="5518150" cy="3228340"/>
            <wp:effectExtent l="0" t="0" r="0" b="0"/>
            <wp:docPr id="29"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54C10" w:rsidRPr="009B734F" w:rsidRDefault="00B7622C" w:rsidP="00854C10">
      <w:pPr>
        <w:spacing w:after="0" w:line="240" w:lineRule="auto"/>
        <w:jc w:val="center"/>
        <w:rPr>
          <w:i/>
          <w:sz w:val="20"/>
          <w:szCs w:val="20"/>
        </w:rPr>
      </w:pPr>
      <w:r w:rsidRPr="009B734F">
        <w:rPr>
          <w:sz w:val="20"/>
          <w:szCs w:val="20"/>
          <w:vertAlign w:val="superscript"/>
        </w:rPr>
        <w:t>*</w:t>
      </w:r>
      <w:r w:rsidRPr="009B734F">
        <w:rPr>
          <w:i/>
          <w:sz w:val="20"/>
          <w:szCs w:val="20"/>
        </w:rPr>
        <w:t xml:space="preserve"> </w:t>
      </w:r>
      <w:r w:rsidR="00854C10" w:rsidRPr="009B734F">
        <w:rPr>
          <w:i/>
          <w:sz w:val="20"/>
          <w:szCs w:val="20"/>
        </w:rPr>
        <w:t>Duomenys pateikti remiantis 2011 m. gyventojų ir būstų surašymo duomenimis</w:t>
      </w:r>
    </w:p>
    <w:p w:rsidR="00B7622C" w:rsidRPr="009B734F" w:rsidRDefault="00B7622C" w:rsidP="00B7622C">
      <w:pPr>
        <w:spacing w:after="0" w:line="240" w:lineRule="auto"/>
        <w:jc w:val="center"/>
        <w:rPr>
          <w:i/>
          <w:sz w:val="20"/>
          <w:szCs w:val="20"/>
        </w:rPr>
      </w:pPr>
      <w:r w:rsidRPr="009B734F">
        <w:rPr>
          <w:i/>
          <w:sz w:val="20"/>
          <w:szCs w:val="20"/>
          <w:vertAlign w:val="superscript"/>
        </w:rPr>
        <w:lastRenderedPageBreak/>
        <w:t>**</w:t>
      </w:r>
      <w:r w:rsidRPr="009B734F">
        <w:rPr>
          <w:i/>
          <w:sz w:val="20"/>
          <w:szCs w:val="20"/>
        </w:rPr>
        <w:t xml:space="preserve"> Duomenys pateikti remiantis seniūnijų pateiktais duomenis iš gyvenamosios vietos deklaravimo informacinės sistemos už 2014 metus</w:t>
      </w:r>
    </w:p>
    <w:p w:rsidR="00B7622C" w:rsidRPr="009B734F" w:rsidRDefault="00BE620C" w:rsidP="00B7622C">
      <w:pPr>
        <w:spacing w:after="0" w:line="240" w:lineRule="auto"/>
        <w:jc w:val="center"/>
        <w:rPr>
          <w:sz w:val="22"/>
        </w:rPr>
      </w:pPr>
      <w:r w:rsidRPr="00BE620C">
        <w:rPr>
          <w:b/>
          <w:sz w:val="22"/>
        </w:rPr>
        <w:t>5</w:t>
      </w:r>
      <w:r w:rsidR="00B7622C" w:rsidRPr="00BE620C">
        <w:rPr>
          <w:b/>
          <w:sz w:val="22"/>
        </w:rPr>
        <w:t xml:space="preserve"> pav</w:t>
      </w:r>
      <w:r w:rsidR="00B7622C" w:rsidRPr="009B734F">
        <w:rPr>
          <w:sz w:val="22"/>
        </w:rPr>
        <w:t>. Tauragės VVG teritorijos gyventojų pasiskirstymas pagal gyvenamąsias vietoves 2011 m. ir 2015 m.</w:t>
      </w:r>
    </w:p>
    <w:p w:rsidR="00B7622C" w:rsidRPr="009B734F" w:rsidRDefault="00B7622C" w:rsidP="00B7622C">
      <w:pPr>
        <w:autoSpaceDE w:val="0"/>
        <w:autoSpaceDN w:val="0"/>
        <w:adjustRightInd w:val="0"/>
        <w:spacing w:after="0" w:line="240" w:lineRule="auto"/>
        <w:jc w:val="center"/>
        <w:rPr>
          <w:szCs w:val="24"/>
        </w:rPr>
      </w:pPr>
    </w:p>
    <w:p w:rsidR="00B310C6" w:rsidRPr="009B734F" w:rsidRDefault="00B310C6" w:rsidP="00B310C6">
      <w:pPr>
        <w:spacing w:after="0" w:line="240" w:lineRule="auto"/>
        <w:jc w:val="both"/>
        <w:rPr>
          <w:b/>
        </w:rPr>
      </w:pPr>
      <w:r w:rsidRPr="009B734F">
        <w:rPr>
          <w:b/>
        </w:rPr>
        <w:t>APIBENDRINIMAS:</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Patogi geografinė padėtis, nes Tauragės rajonas – Tauragės apskrities centras. Bendras rajono plotas – 1 179 </w:t>
      </w:r>
      <w:proofErr w:type="spellStart"/>
      <w:r w:rsidRPr="009B734F">
        <w:t>km²</w:t>
      </w:r>
      <w:proofErr w:type="spellEnd"/>
      <w:r w:rsidRPr="009B734F">
        <w:t xml:space="preserve"> (R1);</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Tauragės VVG </w:t>
      </w:r>
      <w:r w:rsidR="009B734F" w:rsidRPr="009B734F">
        <w:t>teritorijoje</w:t>
      </w:r>
      <w:r w:rsidRPr="009B734F">
        <w:t xml:space="preserve"> yra suskirstyta  į </w:t>
      </w:r>
      <w:r w:rsidR="004B155A" w:rsidRPr="009B734F">
        <w:t>55</w:t>
      </w:r>
      <w:r w:rsidR="004B155A">
        <w:t>7</w:t>
      </w:r>
      <w:r w:rsidR="004B155A" w:rsidRPr="009B734F">
        <w:t xml:space="preserve"> </w:t>
      </w:r>
      <w:r w:rsidRPr="009B734F">
        <w:t>viensėdžius/vienkiemius, 242 kaimus, 6 miestelius ir 1 miestą iki 6 tūkst. gyventojų (R2);</w:t>
      </w:r>
    </w:p>
    <w:p w:rsidR="00B310C6" w:rsidRPr="009B734F" w:rsidRDefault="00B310C6" w:rsidP="00F1288F">
      <w:pPr>
        <w:pStyle w:val="ListParagraph"/>
        <w:numPr>
          <w:ilvl w:val="0"/>
          <w:numId w:val="5"/>
        </w:numPr>
        <w:tabs>
          <w:tab w:val="left" w:pos="1170"/>
        </w:tabs>
        <w:spacing w:after="0" w:line="240" w:lineRule="auto"/>
        <w:ind w:left="0" w:firstLine="720"/>
        <w:jc w:val="both"/>
      </w:pPr>
      <w:r w:rsidRPr="009B734F">
        <w:t>Didžioji dalis, daugiau negu 40 proc., rajono gyventojų gyvena gyvenamosiose vietovėse, kurių dydis nuo 201 iki 1000 gyventojų (R3);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5E0100" w:rsidRPr="009B734F" w:rsidTr="00671DB1">
        <w:tc>
          <w:tcPr>
            <w:tcW w:w="817" w:type="dxa"/>
            <w:shd w:val="clear" w:color="auto" w:fill="FDE9D9"/>
          </w:tcPr>
          <w:p w:rsidR="005E0100" w:rsidRPr="009B734F" w:rsidRDefault="005E0100" w:rsidP="002407C6">
            <w:pPr>
              <w:spacing w:after="0" w:line="240" w:lineRule="auto"/>
              <w:jc w:val="center"/>
            </w:pPr>
            <w:r w:rsidRPr="009B734F">
              <w:t>2.2.</w:t>
            </w:r>
          </w:p>
        </w:tc>
        <w:tc>
          <w:tcPr>
            <w:tcW w:w="9037" w:type="dxa"/>
            <w:shd w:val="clear" w:color="auto" w:fill="FDE9D9"/>
          </w:tcPr>
          <w:p w:rsidR="005E0100" w:rsidRPr="009B734F" w:rsidRDefault="005E0100" w:rsidP="002407C6">
            <w:pPr>
              <w:spacing w:after="0" w:line="240" w:lineRule="auto"/>
              <w:jc w:val="both"/>
            </w:pPr>
            <w:r w:rsidRPr="009B734F">
              <w:t>VVG teritorijos gyventojų poreiki</w:t>
            </w:r>
            <w:r w:rsidR="003A336C" w:rsidRPr="009B734F">
              <w:t>ų analizė</w:t>
            </w:r>
          </w:p>
        </w:tc>
      </w:tr>
    </w:tbl>
    <w:p w:rsidR="002A40F6" w:rsidRPr="009B734F" w:rsidRDefault="002A40F6" w:rsidP="00104531">
      <w:pPr>
        <w:spacing w:after="0" w:line="240" w:lineRule="auto"/>
        <w:ind w:firstLine="720"/>
        <w:jc w:val="both"/>
        <w:rPr>
          <w:rFonts w:eastAsia="Times New Roman"/>
          <w:szCs w:val="20"/>
          <w:lang w:eastAsia="lt-LT"/>
        </w:rPr>
      </w:pPr>
      <w:r w:rsidRPr="009B734F">
        <w:t xml:space="preserve"> </w:t>
      </w:r>
      <w:r w:rsidR="00AE475B" w:rsidRPr="009B734F">
        <w:t>Norint</w:t>
      </w:r>
      <w:r w:rsidR="00104531" w:rsidRPr="009B734F">
        <w:t xml:space="preserve"> išsiaiškinti </w:t>
      </w:r>
      <w:r w:rsidR="00104531" w:rsidRPr="009B734F">
        <w:rPr>
          <w:rFonts w:eastAsia="Times New Roman"/>
          <w:szCs w:val="20"/>
          <w:lang w:eastAsia="lt-LT"/>
        </w:rPr>
        <w:t>esamą rajono socialinę-ekonominę situaciją bei gyventojų ir organizacijų poreikius ir problemas buvo atlikta gyventojų poreikių analizė, tai vienas iš svarbiausių vietos plėtros strategijos rengimo etapų. Tik žinant gyventojų poreikius galima toliau formuluoti Tauragės rajono vietos veiklos grupės prioritetus bei tikslus.</w:t>
      </w:r>
    </w:p>
    <w:p w:rsidR="00AE475B" w:rsidRPr="009B734F" w:rsidRDefault="00AE475B" w:rsidP="00AE475B">
      <w:pPr>
        <w:autoSpaceDE w:val="0"/>
        <w:autoSpaceDN w:val="0"/>
        <w:adjustRightInd w:val="0"/>
        <w:spacing w:after="0" w:line="240" w:lineRule="auto"/>
        <w:ind w:firstLine="851"/>
        <w:jc w:val="both"/>
        <w:rPr>
          <w:rFonts w:eastAsia="Times New Roman"/>
          <w:szCs w:val="20"/>
          <w:lang w:eastAsia="lt-LT"/>
        </w:rPr>
      </w:pPr>
      <w:r w:rsidRPr="009B734F">
        <w:rPr>
          <w:rFonts w:eastAsia="Times New Roman"/>
          <w:szCs w:val="20"/>
          <w:lang w:eastAsia="lt-LT"/>
        </w:rPr>
        <w:t>Siekiant išanalizuoti esamą rajono situaciją, rajono gyventojų požiūrį į esamą situaciją, bei išsiaiškinti pagrindinius rajono gyventojų poreikius, lūkesčius ir esamas problemas Tauragės rajono vietos veiklos grupė vykdė gyventojų poreikių tyrimą</w:t>
      </w:r>
      <w:r w:rsidR="00592E9F" w:rsidRPr="009B734F">
        <w:rPr>
          <w:rFonts w:eastAsia="Times New Roman"/>
          <w:szCs w:val="20"/>
          <w:lang w:eastAsia="lt-LT"/>
        </w:rPr>
        <w:t xml:space="preserve"> etapais</w:t>
      </w:r>
      <w:r w:rsidRPr="009B734F">
        <w:rPr>
          <w:rFonts w:eastAsia="Times New Roman"/>
          <w:szCs w:val="20"/>
          <w:lang w:eastAsia="lt-LT"/>
        </w:rPr>
        <w:t xml:space="preserve"> </w:t>
      </w:r>
      <w:r w:rsidR="009B734F" w:rsidRPr="009B734F">
        <w:rPr>
          <w:rFonts w:eastAsia="Times New Roman"/>
          <w:szCs w:val="20"/>
          <w:lang w:eastAsia="lt-LT"/>
        </w:rPr>
        <w:t>naudojant</w:t>
      </w:r>
      <w:r w:rsidRPr="009B734F">
        <w:rPr>
          <w:rFonts w:eastAsia="Times New Roman"/>
          <w:szCs w:val="20"/>
          <w:lang w:eastAsia="lt-LT"/>
        </w:rPr>
        <w:t xml:space="preserve"> </w:t>
      </w:r>
      <w:r w:rsidR="008D4442" w:rsidRPr="009B734F">
        <w:rPr>
          <w:rFonts w:eastAsia="Times New Roman"/>
          <w:szCs w:val="20"/>
          <w:lang w:eastAsia="lt-LT"/>
        </w:rPr>
        <w:t>tri</w:t>
      </w:r>
      <w:r w:rsidR="008742B3" w:rsidRPr="009B734F">
        <w:rPr>
          <w:rFonts w:eastAsia="Times New Roman"/>
          <w:szCs w:val="20"/>
          <w:lang w:eastAsia="lt-LT"/>
        </w:rPr>
        <w:t>s</w:t>
      </w:r>
      <w:r w:rsidRPr="009B734F">
        <w:rPr>
          <w:rFonts w:eastAsia="Times New Roman"/>
          <w:szCs w:val="20"/>
          <w:lang w:eastAsia="lt-LT"/>
        </w:rPr>
        <w:t xml:space="preserve"> skirtingus metodus:</w:t>
      </w:r>
    </w:p>
    <w:p w:rsidR="00AE475B" w:rsidRPr="009B734F" w:rsidRDefault="00AE475B" w:rsidP="008742B3">
      <w:pPr>
        <w:pStyle w:val="ListParagraph"/>
        <w:numPr>
          <w:ilvl w:val="0"/>
          <w:numId w:val="3"/>
        </w:numPr>
        <w:autoSpaceDE w:val="0"/>
        <w:autoSpaceDN w:val="0"/>
        <w:adjustRightInd w:val="0"/>
        <w:spacing w:after="0" w:line="240" w:lineRule="auto"/>
        <w:jc w:val="both"/>
        <w:rPr>
          <w:rFonts w:eastAsia="Times New Roman"/>
          <w:szCs w:val="20"/>
          <w:lang w:eastAsia="lt-LT"/>
        </w:rPr>
      </w:pPr>
      <w:r w:rsidRPr="009B734F">
        <w:rPr>
          <w:rFonts w:eastAsia="Times New Roman"/>
          <w:szCs w:val="20"/>
          <w:lang w:eastAsia="lt-LT"/>
        </w:rPr>
        <w:t>Anketinė rajono gyventojų apklausa</w:t>
      </w:r>
      <w:r w:rsidR="006D3C34">
        <w:rPr>
          <w:rFonts w:eastAsia="Times New Roman"/>
          <w:szCs w:val="20"/>
          <w:lang w:eastAsia="lt-LT"/>
        </w:rPr>
        <w:t xml:space="preserve"> (anketos forma </w:t>
      </w:r>
      <w:proofErr w:type="spellStart"/>
      <w:r w:rsidR="006D3C34">
        <w:rPr>
          <w:rFonts w:eastAsia="Times New Roman"/>
          <w:szCs w:val="20"/>
          <w:lang w:val="en-GB" w:eastAsia="lt-LT"/>
        </w:rPr>
        <w:t>žr</w:t>
      </w:r>
      <w:proofErr w:type="spellEnd"/>
      <w:r w:rsidR="006D3C34">
        <w:rPr>
          <w:rFonts w:eastAsia="Times New Roman"/>
          <w:szCs w:val="20"/>
          <w:lang w:val="en-GB" w:eastAsia="lt-LT"/>
        </w:rPr>
        <w:t xml:space="preserve">. </w:t>
      </w:r>
      <w:proofErr w:type="spellStart"/>
      <w:r w:rsidR="006D3C34">
        <w:rPr>
          <w:rFonts w:eastAsia="Times New Roman"/>
          <w:szCs w:val="20"/>
          <w:lang w:val="en-GB" w:eastAsia="lt-LT"/>
        </w:rPr>
        <w:t>Priedą</w:t>
      </w:r>
      <w:proofErr w:type="spellEnd"/>
      <w:r w:rsidR="006D3C34">
        <w:rPr>
          <w:rFonts w:eastAsia="Times New Roman"/>
          <w:szCs w:val="20"/>
          <w:lang w:val="en-GB" w:eastAsia="lt-LT"/>
        </w:rPr>
        <w:t xml:space="preserve"> Nr. 2)</w:t>
      </w:r>
      <w:r w:rsidRPr="009B734F">
        <w:rPr>
          <w:rFonts w:eastAsia="Times New Roman"/>
          <w:szCs w:val="20"/>
          <w:lang w:eastAsia="lt-LT"/>
        </w:rPr>
        <w:t>;</w:t>
      </w:r>
    </w:p>
    <w:p w:rsidR="00AE475B" w:rsidRPr="009B734F" w:rsidRDefault="00AE475B" w:rsidP="006D3C34">
      <w:pPr>
        <w:pStyle w:val="ListParagraph"/>
        <w:numPr>
          <w:ilvl w:val="0"/>
          <w:numId w:val="3"/>
        </w:numPr>
        <w:autoSpaceDE w:val="0"/>
        <w:autoSpaceDN w:val="0"/>
        <w:adjustRightInd w:val="0"/>
        <w:spacing w:after="0" w:line="240" w:lineRule="auto"/>
        <w:ind w:left="0" w:firstLine="851"/>
        <w:jc w:val="both"/>
        <w:rPr>
          <w:rFonts w:eastAsia="Times New Roman"/>
          <w:szCs w:val="20"/>
          <w:lang w:eastAsia="lt-LT"/>
        </w:rPr>
      </w:pPr>
      <w:r w:rsidRPr="009B734F">
        <w:rPr>
          <w:rFonts w:eastAsia="Times New Roman"/>
          <w:szCs w:val="20"/>
          <w:lang w:eastAsia="lt-LT"/>
        </w:rPr>
        <w:t>Anketinė atskirų savivaldyb</w:t>
      </w:r>
      <w:r w:rsidR="008742B3" w:rsidRPr="009B734F">
        <w:rPr>
          <w:rFonts w:eastAsia="Times New Roman"/>
          <w:szCs w:val="20"/>
          <w:lang w:eastAsia="lt-LT"/>
        </w:rPr>
        <w:t>ės skyrių ir seniūnijų apklausa</w:t>
      </w:r>
      <w:r w:rsidR="006D3C34">
        <w:rPr>
          <w:rFonts w:eastAsia="Times New Roman"/>
          <w:szCs w:val="20"/>
          <w:lang w:eastAsia="lt-LT"/>
        </w:rPr>
        <w:t xml:space="preserve"> (anketos forma </w:t>
      </w:r>
      <w:proofErr w:type="spellStart"/>
      <w:r w:rsidR="006D3C34">
        <w:rPr>
          <w:rFonts w:eastAsia="Times New Roman"/>
          <w:szCs w:val="20"/>
          <w:lang w:val="en-GB" w:eastAsia="lt-LT"/>
        </w:rPr>
        <w:t>žr</w:t>
      </w:r>
      <w:proofErr w:type="spellEnd"/>
      <w:r w:rsidR="006D3C34">
        <w:rPr>
          <w:rFonts w:eastAsia="Times New Roman"/>
          <w:szCs w:val="20"/>
          <w:lang w:val="en-GB" w:eastAsia="lt-LT"/>
        </w:rPr>
        <w:t xml:space="preserve">. </w:t>
      </w:r>
      <w:proofErr w:type="spellStart"/>
      <w:r w:rsidR="006D3C34">
        <w:rPr>
          <w:rFonts w:eastAsia="Times New Roman"/>
          <w:szCs w:val="20"/>
          <w:lang w:val="en-GB" w:eastAsia="lt-LT"/>
        </w:rPr>
        <w:t>Priedą</w:t>
      </w:r>
      <w:proofErr w:type="spellEnd"/>
      <w:r w:rsidR="006D3C34">
        <w:rPr>
          <w:rFonts w:eastAsia="Times New Roman"/>
          <w:szCs w:val="20"/>
          <w:lang w:val="en-GB" w:eastAsia="lt-LT"/>
        </w:rPr>
        <w:t xml:space="preserve"> Nr. 3 </w:t>
      </w:r>
      <w:proofErr w:type="spellStart"/>
      <w:r w:rsidR="006D3C34">
        <w:rPr>
          <w:rFonts w:eastAsia="Times New Roman"/>
          <w:szCs w:val="20"/>
          <w:lang w:val="en-GB" w:eastAsia="lt-LT"/>
        </w:rPr>
        <w:t>ir</w:t>
      </w:r>
      <w:proofErr w:type="spellEnd"/>
      <w:r w:rsidR="006D3C34">
        <w:rPr>
          <w:rFonts w:eastAsia="Times New Roman"/>
          <w:szCs w:val="20"/>
          <w:lang w:val="en-GB" w:eastAsia="lt-LT"/>
        </w:rPr>
        <w:t xml:space="preserve"> Nr. 4)</w:t>
      </w:r>
      <w:r w:rsidR="008742B3" w:rsidRPr="009B734F">
        <w:rPr>
          <w:rFonts w:eastAsia="Times New Roman"/>
          <w:szCs w:val="20"/>
          <w:lang w:eastAsia="lt-LT"/>
        </w:rPr>
        <w:t>;</w:t>
      </w:r>
    </w:p>
    <w:p w:rsidR="008742B3" w:rsidRPr="009B734F" w:rsidRDefault="008742B3" w:rsidP="00135EA3">
      <w:pPr>
        <w:pStyle w:val="ListParagraph"/>
        <w:numPr>
          <w:ilvl w:val="0"/>
          <w:numId w:val="3"/>
        </w:numPr>
        <w:autoSpaceDE w:val="0"/>
        <w:autoSpaceDN w:val="0"/>
        <w:adjustRightInd w:val="0"/>
        <w:spacing w:after="0" w:line="240" w:lineRule="auto"/>
        <w:jc w:val="both"/>
        <w:rPr>
          <w:rFonts w:eastAsia="Times New Roman"/>
          <w:szCs w:val="20"/>
          <w:lang w:eastAsia="lt-LT"/>
        </w:rPr>
      </w:pPr>
      <w:r w:rsidRPr="009B734F">
        <w:rPr>
          <w:rFonts w:eastAsia="Times New Roman"/>
          <w:szCs w:val="20"/>
          <w:lang w:eastAsia="lt-LT"/>
        </w:rPr>
        <w:t>Informaciniai- konsultaciniai renginiai;</w:t>
      </w:r>
    </w:p>
    <w:p w:rsidR="006B5186" w:rsidRPr="009B734F" w:rsidRDefault="00592E9F" w:rsidP="0066263C">
      <w:pPr>
        <w:autoSpaceDE w:val="0"/>
        <w:autoSpaceDN w:val="0"/>
        <w:adjustRightInd w:val="0"/>
        <w:spacing w:after="0" w:line="240" w:lineRule="auto"/>
        <w:ind w:firstLine="851"/>
        <w:jc w:val="both"/>
        <w:rPr>
          <w:rFonts w:eastAsia="Times New Roman"/>
          <w:szCs w:val="20"/>
          <w:lang w:eastAsia="lt-LT"/>
        </w:rPr>
      </w:pPr>
      <w:r w:rsidRPr="009B734F">
        <w:rPr>
          <w:rFonts w:eastAsia="Times New Roman"/>
          <w:szCs w:val="20"/>
          <w:lang w:eastAsia="lt-LT"/>
        </w:rPr>
        <w:t xml:space="preserve">Pirmasis ir antrasis etapai, anketinė rajono gyventojų apklausa ir </w:t>
      </w:r>
      <w:r w:rsidR="008742B3" w:rsidRPr="009B734F">
        <w:rPr>
          <w:rFonts w:eastAsia="Times New Roman"/>
          <w:szCs w:val="20"/>
          <w:lang w:eastAsia="lt-LT"/>
        </w:rPr>
        <w:t>anketinė atskirų savivaldybės skyrių ir seniūnijų apklausa</w:t>
      </w:r>
      <w:r w:rsidRPr="009B734F">
        <w:rPr>
          <w:rFonts w:eastAsia="Times New Roman"/>
          <w:szCs w:val="20"/>
          <w:lang w:eastAsia="lt-LT"/>
        </w:rPr>
        <w:t>, vyko lygiagrečiai. Anketine kaimo gyventoju apklausa buvo siekiama išsiaiškinti esamą rajono socialinę-ekonominę situaciją bei gyventojų ir organizacijų problemas ir poreikius.</w:t>
      </w:r>
      <w:r w:rsidR="0066263C" w:rsidRPr="009B734F">
        <w:rPr>
          <w:rFonts w:eastAsia="Times New Roman"/>
          <w:szCs w:val="20"/>
          <w:lang w:eastAsia="lt-LT"/>
        </w:rPr>
        <w:t xml:space="preserve"> Anketą sudarė 29 klausimai, iš kurių 9 buvo skirti bendrai informacijai apie respondentą, likę - skirti išsiaiškinti: opiausias gyvenamosios vietovės problemas, kokioms paramos sritims gyventojai teiktų prioritetą laikotarpiui iki 2023 metų, atitinkamų paslaugų </w:t>
      </w:r>
      <w:proofErr w:type="spellStart"/>
      <w:r w:rsidR="0066263C" w:rsidRPr="009B734F">
        <w:rPr>
          <w:rFonts w:eastAsia="Times New Roman"/>
          <w:szCs w:val="20"/>
          <w:lang w:eastAsia="lt-LT"/>
        </w:rPr>
        <w:t>trukūmą</w:t>
      </w:r>
      <w:proofErr w:type="spellEnd"/>
      <w:r w:rsidR="0066263C" w:rsidRPr="009B734F">
        <w:rPr>
          <w:rFonts w:eastAsia="Times New Roman"/>
          <w:szCs w:val="20"/>
          <w:lang w:eastAsia="lt-LT"/>
        </w:rPr>
        <w:t xml:space="preserve"> gyvenamojoje vietoje, gyventojų nuomonę apie patraukliausias ekonomines veiklas ir bendruomeninį verslą bei kaimo jaunimo situaciją.</w:t>
      </w:r>
    </w:p>
    <w:p w:rsidR="00F85E26" w:rsidRPr="009B734F" w:rsidRDefault="00F85E26" w:rsidP="0066263C">
      <w:pPr>
        <w:autoSpaceDE w:val="0"/>
        <w:autoSpaceDN w:val="0"/>
        <w:adjustRightInd w:val="0"/>
        <w:spacing w:after="0" w:line="240" w:lineRule="auto"/>
        <w:ind w:firstLine="851"/>
        <w:jc w:val="both"/>
        <w:rPr>
          <w:rFonts w:eastAsia="Times New Roman"/>
          <w:szCs w:val="20"/>
          <w:lang w:eastAsia="lt-LT"/>
        </w:rPr>
      </w:pPr>
      <w:r w:rsidRPr="009B734F">
        <w:rPr>
          <w:rFonts w:eastAsia="Times New Roman"/>
          <w:szCs w:val="20"/>
          <w:lang w:eastAsia="lt-LT"/>
        </w:rPr>
        <w:t xml:space="preserve">Siekiant tinkamai nustatyti </w:t>
      </w:r>
      <w:r w:rsidR="009B734F" w:rsidRPr="009B734F">
        <w:rPr>
          <w:rFonts w:eastAsia="Times New Roman"/>
          <w:szCs w:val="20"/>
          <w:lang w:eastAsia="lt-LT"/>
        </w:rPr>
        <w:t>apklausoje</w:t>
      </w:r>
      <w:r w:rsidRPr="009B734F">
        <w:rPr>
          <w:rFonts w:eastAsia="Times New Roman"/>
          <w:szCs w:val="20"/>
          <w:lang w:eastAsia="lt-LT"/>
        </w:rPr>
        <w:t xml:space="preserve"> dalyvausiančių asmenų populiaciją, buvo apskaičiuota tyrimo imtis. </w:t>
      </w:r>
      <w:r w:rsidR="008D4442" w:rsidRPr="009B734F">
        <w:rPr>
          <w:rFonts w:eastAsia="Times New Roman"/>
          <w:szCs w:val="20"/>
          <w:lang w:eastAsia="lt-LT"/>
        </w:rPr>
        <w:t>Tauragės</w:t>
      </w:r>
      <w:r w:rsidRPr="009B734F">
        <w:rPr>
          <w:rFonts w:eastAsia="Times New Roman"/>
          <w:szCs w:val="20"/>
          <w:lang w:eastAsia="lt-LT"/>
        </w:rPr>
        <w:t xml:space="preserve"> rajone tiriamos visumos skaičius sudarė </w:t>
      </w:r>
      <w:r w:rsidR="008D4442" w:rsidRPr="009B734F">
        <w:rPr>
          <w:rFonts w:eastAsia="Times New Roman"/>
          <w:szCs w:val="20"/>
          <w:lang w:eastAsia="lt-LT"/>
        </w:rPr>
        <w:t>22069</w:t>
      </w:r>
      <w:r w:rsidRPr="009B734F">
        <w:rPr>
          <w:rFonts w:eastAsia="Times New Roman"/>
          <w:szCs w:val="20"/>
          <w:lang w:eastAsia="lt-LT"/>
        </w:rPr>
        <w:t xml:space="preserve"> asmenys, imama paklaida 5 proc. </w:t>
      </w:r>
      <w:r w:rsidR="008D4442" w:rsidRPr="009B734F">
        <w:rPr>
          <w:rFonts w:eastAsia="Times New Roman"/>
          <w:szCs w:val="20"/>
          <w:lang w:eastAsia="lt-LT"/>
        </w:rPr>
        <w:t>Tauragės</w:t>
      </w:r>
      <w:r w:rsidRPr="009B734F">
        <w:rPr>
          <w:rFonts w:eastAsia="Times New Roman"/>
          <w:szCs w:val="20"/>
          <w:lang w:eastAsia="lt-LT"/>
        </w:rPr>
        <w:t xml:space="preserve"> rajone reikalingas tyrimo imties dydis yra 378 (apskaičiuota pagal www.apklausa.lt). </w:t>
      </w:r>
      <w:r w:rsidR="008D4442" w:rsidRPr="009B734F">
        <w:rPr>
          <w:rFonts w:eastAsia="Times New Roman"/>
          <w:szCs w:val="20"/>
          <w:lang w:eastAsia="lt-LT"/>
        </w:rPr>
        <w:t xml:space="preserve">Atliekant apklausą buvo </w:t>
      </w:r>
      <w:r w:rsidRPr="009B734F">
        <w:rPr>
          <w:rFonts w:eastAsia="Times New Roman"/>
          <w:szCs w:val="20"/>
          <w:lang w:eastAsia="lt-LT"/>
        </w:rPr>
        <w:t xml:space="preserve">išdalinta </w:t>
      </w:r>
      <w:r w:rsidR="008D4442" w:rsidRPr="009B734F">
        <w:rPr>
          <w:rFonts w:eastAsia="Times New Roman"/>
          <w:szCs w:val="20"/>
          <w:lang w:eastAsia="lt-LT"/>
        </w:rPr>
        <w:t>aštuoni</w:t>
      </w:r>
      <w:r w:rsidRPr="009B734F">
        <w:rPr>
          <w:rFonts w:eastAsia="Times New Roman"/>
          <w:szCs w:val="20"/>
          <w:lang w:eastAsia="lt-LT"/>
        </w:rPr>
        <w:t xml:space="preserve"> šimtai anketų.</w:t>
      </w:r>
    </w:p>
    <w:p w:rsidR="0066263C" w:rsidRPr="009B734F" w:rsidRDefault="006B5186" w:rsidP="006B5186">
      <w:pPr>
        <w:autoSpaceDE w:val="0"/>
        <w:autoSpaceDN w:val="0"/>
        <w:adjustRightInd w:val="0"/>
        <w:spacing w:after="0" w:line="240" w:lineRule="auto"/>
        <w:ind w:firstLine="810"/>
        <w:jc w:val="both"/>
        <w:rPr>
          <w:rFonts w:eastAsia="Times New Roman"/>
          <w:szCs w:val="20"/>
          <w:lang w:eastAsia="lt-LT"/>
        </w:rPr>
      </w:pPr>
      <w:r w:rsidRPr="009B734F">
        <w:rPr>
          <w:rFonts w:eastAsia="Times New Roman"/>
          <w:szCs w:val="20"/>
          <w:lang w:eastAsia="lt-LT"/>
        </w:rPr>
        <w:t>Apklausoje dalyvavo 733 respondentai iš visos Tauragės rajono vietos veiklos g</w:t>
      </w:r>
      <w:r w:rsidR="006D3C34">
        <w:rPr>
          <w:rFonts w:eastAsia="Times New Roman"/>
          <w:szCs w:val="20"/>
          <w:lang w:eastAsia="lt-LT"/>
        </w:rPr>
        <w:t>rupės veiklos teritorijos (žr. p</w:t>
      </w:r>
      <w:r w:rsidRPr="009B734F">
        <w:rPr>
          <w:rFonts w:eastAsia="Times New Roman"/>
          <w:szCs w:val="20"/>
          <w:lang w:eastAsia="lt-LT"/>
        </w:rPr>
        <w:t xml:space="preserve">riedą Nr. </w:t>
      </w:r>
      <w:r w:rsidR="006D3C34">
        <w:rPr>
          <w:rFonts w:eastAsia="Times New Roman"/>
          <w:szCs w:val="20"/>
          <w:lang w:eastAsia="lt-LT"/>
        </w:rPr>
        <w:t>5</w:t>
      </w:r>
      <w:r w:rsidRPr="009B734F">
        <w:rPr>
          <w:rFonts w:eastAsia="Times New Roman"/>
          <w:szCs w:val="20"/>
          <w:lang w:eastAsia="lt-LT"/>
        </w:rPr>
        <w:t>).</w:t>
      </w:r>
      <w:r w:rsidR="0066263C" w:rsidRPr="009B734F">
        <w:rPr>
          <w:rFonts w:eastAsia="Times New Roman"/>
          <w:szCs w:val="20"/>
          <w:lang w:eastAsia="lt-LT"/>
        </w:rPr>
        <w:t xml:space="preserve"> </w:t>
      </w:r>
      <w:r w:rsidRPr="009B734F">
        <w:rPr>
          <w:rFonts w:eastAsia="Times New Roman"/>
          <w:szCs w:val="20"/>
          <w:lang w:eastAsia="lt-LT"/>
        </w:rPr>
        <w:t xml:space="preserve">Šių anketų pagalba buvo išsiaiškintos rajono </w:t>
      </w:r>
      <w:r w:rsidR="009B734F" w:rsidRPr="009B734F">
        <w:rPr>
          <w:rFonts w:eastAsia="Times New Roman"/>
          <w:szCs w:val="20"/>
          <w:lang w:eastAsia="lt-LT"/>
        </w:rPr>
        <w:t>gyve</w:t>
      </w:r>
      <w:r w:rsidR="009B734F">
        <w:rPr>
          <w:rFonts w:eastAsia="Times New Roman"/>
          <w:szCs w:val="20"/>
          <w:lang w:eastAsia="lt-LT"/>
        </w:rPr>
        <w:t>n</w:t>
      </w:r>
      <w:r w:rsidR="009B734F" w:rsidRPr="009B734F">
        <w:rPr>
          <w:rFonts w:eastAsia="Times New Roman"/>
          <w:szCs w:val="20"/>
          <w:lang w:eastAsia="lt-LT"/>
        </w:rPr>
        <w:t>tojų</w:t>
      </w:r>
      <w:r w:rsidRPr="009B734F">
        <w:rPr>
          <w:rFonts w:eastAsia="Times New Roman"/>
          <w:szCs w:val="20"/>
          <w:lang w:eastAsia="lt-LT"/>
        </w:rPr>
        <w:t xml:space="preserve"> opiausios problemos bei poreikiai.</w:t>
      </w:r>
    </w:p>
    <w:p w:rsidR="008D4442" w:rsidRPr="009B734F" w:rsidRDefault="009B734F" w:rsidP="008D4442">
      <w:pPr>
        <w:autoSpaceDE w:val="0"/>
        <w:autoSpaceDN w:val="0"/>
        <w:adjustRightInd w:val="0"/>
        <w:spacing w:after="0" w:line="240" w:lineRule="auto"/>
        <w:ind w:firstLine="851"/>
        <w:jc w:val="both"/>
        <w:rPr>
          <w:rFonts w:eastAsia="Times New Roman"/>
          <w:szCs w:val="20"/>
          <w:lang w:eastAsia="lt-LT"/>
        </w:rPr>
      </w:pPr>
      <w:r w:rsidRPr="009B734F">
        <w:rPr>
          <w:rFonts w:eastAsia="Times New Roman"/>
          <w:szCs w:val="20"/>
          <w:lang w:eastAsia="lt-LT"/>
        </w:rPr>
        <w:t>Atskirų</w:t>
      </w:r>
      <w:r w:rsidR="008D4442" w:rsidRPr="009B734F">
        <w:rPr>
          <w:rFonts w:eastAsia="Times New Roman"/>
          <w:szCs w:val="20"/>
          <w:lang w:eastAsia="lt-LT"/>
        </w:rPr>
        <w:t xml:space="preserve"> savivaldybės skyrių ir seniūnijų apklausa – skirta išsiaiškinti esamą rajono situaciją bei sužinoti poreikius. Seniūnijoms buvo pateiktos anketos, kuriose buvo prašoma pateikti statistinę informaciją apie seniūnijų gyventojų skaičių, gyventojų pasiskirstymą pagal amžių ir gyvenamąsias vietoves, apie gyventojus patiriančius ekonominius sunkumus ar socialinę atskirtį. Taip pat buvo paprašyta pateikti duomenis apie gyventojų užimtumą, smulkų ir vidutinį verslą, paslaugų sektorių, žemės ūkį, gamtos išteklius, kultūrą ir NVO veikiančias jų teritorijoje bei įvairias įstaigas ir organizacijas, veikiančias seniūnijos teritorijoje. </w:t>
      </w:r>
    </w:p>
    <w:p w:rsidR="008D4442" w:rsidRPr="009B734F" w:rsidRDefault="008D4442" w:rsidP="008D4442">
      <w:pPr>
        <w:autoSpaceDE w:val="0"/>
        <w:autoSpaceDN w:val="0"/>
        <w:adjustRightInd w:val="0"/>
        <w:spacing w:after="0" w:line="240" w:lineRule="auto"/>
        <w:ind w:firstLine="851"/>
        <w:jc w:val="both"/>
        <w:rPr>
          <w:rFonts w:eastAsia="Times New Roman"/>
          <w:szCs w:val="20"/>
          <w:lang w:eastAsia="lt-LT"/>
        </w:rPr>
      </w:pPr>
      <w:r w:rsidRPr="009B734F">
        <w:rPr>
          <w:rFonts w:eastAsia="Times New Roman"/>
          <w:szCs w:val="20"/>
          <w:lang w:eastAsia="lt-LT"/>
        </w:rPr>
        <w:t xml:space="preserve">Tauragės rajono savivaldybės skyriai teikė informaciją apie rajono teritorijoje esančius kultūros ir istorijos objektus bei vertybes, plėtojamą tautinį paveldą bei organizuojamus tradicinius renginius, bendrą rajono situaciją dėl asmenų patiriančių socialinę atskirtį ir susiduriančių su ekonominiais sunkumais bei apie įstaigas susijusias su socialinių paslaugų teikimu ir jų pastatų būklę, taip pat pateikė duomenis apie savivaldybei pavaldžias švietimo įstaigas ir organizacijas, </w:t>
      </w:r>
      <w:r w:rsidRPr="009B734F">
        <w:rPr>
          <w:rFonts w:eastAsia="Times New Roman"/>
          <w:szCs w:val="20"/>
          <w:lang w:eastAsia="lt-LT"/>
        </w:rPr>
        <w:lastRenderedPageBreak/>
        <w:t xml:space="preserve">veikiančias rajone, nurodė jose besimokančių asmenų skaičių ir pastatų būklę. Bendrą informaciją apie savivaldybės </w:t>
      </w:r>
      <w:r w:rsidR="009B734F" w:rsidRPr="009B734F">
        <w:rPr>
          <w:rFonts w:eastAsia="Times New Roman"/>
          <w:szCs w:val="20"/>
          <w:lang w:eastAsia="lt-LT"/>
        </w:rPr>
        <w:t>įg</w:t>
      </w:r>
      <w:r w:rsidR="009B734F">
        <w:rPr>
          <w:rFonts w:eastAsia="Times New Roman"/>
          <w:szCs w:val="20"/>
          <w:lang w:eastAsia="lt-LT"/>
        </w:rPr>
        <w:t>yv</w:t>
      </w:r>
      <w:r w:rsidR="009B734F" w:rsidRPr="009B734F">
        <w:rPr>
          <w:rFonts w:eastAsia="Times New Roman"/>
          <w:szCs w:val="20"/>
          <w:lang w:eastAsia="lt-LT"/>
        </w:rPr>
        <w:t>endintus</w:t>
      </w:r>
      <w:r w:rsidRPr="009B734F">
        <w:rPr>
          <w:rFonts w:eastAsia="Times New Roman"/>
          <w:szCs w:val="20"/>
          <w:lang w:eastAsia="lt-LT"/>
        </w:rPr>
        <w:t xml:space="preserve"> projektus, skirtus pritraukti lėšas į rajoną.</w:t>
      </w:r>
    </w:p>
    <w:p w:rsidR="00F85E26" w:rsidRPr="009B734F" w:rsidRDefault="008D4442" w:rsidP="008D4442">
      <w:pPr>
        <w:autoSpaceDE w:val="0"/>
        <w:autoSpaceDN w:val="0"/>
        <w:adjustRightInd w:val="0"/>
        <w:spacing w:after="0" w:line="240" w:lineRule="auto"/>
        <w:ind w:firstLine="851"/>
        <w:jc w:val="both"/>
        <w:rPr>
          <w:rFonts w:eastAsia="Times New Roman"/>
          <w:szCs w:val="20"/>
          <w:lang w:eastAsia="lt-LT"/>
        </w:rPr>
      </w:pPr>
      <w:r w:rsidRPr="009B734F">
        <w:rPr>
          <w:rFonts w:eastAsia="Times New Roman"/>
          <w:szCs w:val="20"/>
          <w:lang w:eastAsia="lt-LT"/>
        </w:rPr>
        <w:t>Visos kaimo gyventojų, seniūnijų ir atskirų savivaldybės skyrių užpildytos anketos suteikė mums žinių apie realią rajono situaciją, gyventojų problemas, poreikius ir lūkesčius, kurie bus analizuojami ir pateikiami 2016-2023 metų Tauragės rajono vietos veiklos grupės strategijoje.</w:t>
      </w:r>
    </w:p>
    <w:p w:rsidR="00317CC1" w:rsidRPr="009B734F" w:rsidRDefault="008D4442" w:rsidP="006B5186">
      <w:pPr>
        <w:autoSpaceDE w:val="0"/>
        <w:autoSpaceDN w:val="0"/>
        <w:adjustRightInd w:val="0"/>
        <w:spacing w:after="0" w:line="240" w:lineRule="auto"/>
        <w:ind w:firstLine="810"/>
        <w:jc w:val="both"/>
        <w:rPr>
          <w:rFonts w:eastAsia="Times New Roman"/>
          <w:szCs w:val="20"/>
          <w:lang w:eastAsia="lt-LT"/>
        </w:rPr>
      </w:pPr>
      <w:r w:rsidRPr="009B734F">
        <w:rPr>
          <w:rFonts w:eastAsia="Times New Roman"/>
          <w:szCs w:val="20"/>
          <w:lang w:eastAsia="lt-LT"/>
        </w:rPr>
        <w:t xml:space="preserve">Kitas naudojamas tyrimo metodas- informaciniai- konsultaciniai renginiai </w:t>
      </w:r>
      <w:r w:rsidR="00317CC1" w:rsidRPr="009B734F">
        <w:rPr>
          <w:rFonts w:eastAsia="Times New Roman"/>
          <w:szCs w:val="20"/>
          <w:lang w:eastAsia="lt-LT"/>
        </w:rPr>
        <w:t>vyko su šiomis tikslinėmis grupėmis:</w:t>
      </w:r>
    </w:p>
    <w:p w:rsidR="00317CC1" w:rsidRPr="009B734F" w:rsidRDefault="00317CC1" w:rsidP="00135EA3">
      <w:pPr>
        <w:pStyle w:val="ListParagraph"/>
        <w:numPr>
          <w:ilvl w:val="0"/>
          <w:numId w:val="4"/>
        </w:numPr>
        <w:tabs>
          <w:tab w:val="left" w:pos="1170"/>
        </w:tabs>
        <w:autoSpaceDE w:val="0"/>
        <w:autoSpaceDN w:val="0"/>
        <w:adjustRightInd w:val="0"/>
        <w:spacing w:after="0" w:line="240" w:lineRule="auto"/>
        <w:ind w:left="0" w:firstLine="810"/>
        <w:jc w:val="both"/>
        <w:rPr>
          <w:rFonts w:eastAsia="Times New Roman"/>
          <w:szCs w:val="20"/>
          <w:lang w:eastAsia="lt-LT"/>
        </w:rPr>
      </w:pPr>
      <w:r w:rsidRPr="009B734F">
        <w:rPr>
          <w:rFonts w:eastAsia="Times New Roman"/>
          <w:szCs w:val="20"/>
          <w:lang w:eastAsia="lt-LT"/>
        </w:rPr>
        <w:t>Kaimo bendruomenių, nevyriausybinių organizacijų atstovais</w:t>
      </w:r>
      <w:r w:rsidR="007704D1" w:rsidRPr="009B734F">
        <w:rPr>
          <w:rFonts w:eastAsia="Times New Roman"/>
          <w:szCs w:val="20"/>
          <w:lang w:eastAsia="lt-LT"/>
        </w:rPr>
        <w:t>, verslininkais</w:t>
      </w:r>
      <w:r w:rsidRPr="009B734F">
        <w:rPr>
          <w:rFonts w:eastAsia="Times New Roman"/>
          <w:szCs w:val="20"/>
          <w:lang w:eastAsia="lt-LT"/>
        </w:rPr>
        <w:t xml:space="preserve"> ir kitais rajono gyventojais;</w:t>
      </w:r>
    </w:p>
    <w:p w:rsidR="00317CC1" w:rsidRPr="009B734F" w:rsidRDefault="00317CC1" w:rsidP="00135EA3">
      <w:pPr>
        <w:pStyle w:val="ListParagraph"/>
        <w:numPr>
          <w:ilvl w:val="0"/>
          <w:numId w:val="4"/>
        </w:numPr>
        <w:tabs>
          <w:tab w:val="left" w:pos="1170"/>
        </w:tabs>
        <w:autoSpaceDE w:val="0"/>
        <w:autoSpaceDN w:val="0"/>
        <w:adjustRightInd w:val="0"/>
        <w:spacing w:after="0" w:line="240" w:lineRule="auto"/>
        <w:ind w:left="0" w:firstLine="810"/>
        <w:jc w:val="both"/>
        <w:rPr>
          <w:rFonts w:eastAsia="Times New Roman"/>
          <w:szCs w:val="20"/>
          <w:lang w:eastAsia="lt-LT"/>
        </w:rPr>
      </w:pPr>
      <w:r w:rsidRPr="009B734F">
        <w:rPr>
          <w:rFonts w:eastAsia="Times New Roman"/>
          <w:szCs w:val="20"/>
          <w:lang w:eastAsia="lt-LT"/>
        </w:rPr>
        <w:t xml:space="preserve">Seniūnijų </w:t>
      </w:r>
      <w:r w:rsidR="00482C75" w:rsidRPr="009B734F">
        <w:rPr>
          <w:rFonts w:eastAsia="Times New Roman"/>
          <w:szCs w:val="20"/>
          <w:lang w:eastAsia="lt-LT"/>
        </w:rPr>
        <w:t xml:space="preserve">ir vietos valdžios </w:t>
      </w:r>
      <w:r w:rsidRPr="009B734F">
        <w:rPr>
          <w:rFonts w:eastAsia="Times New Roman"/>
          <w:szCs w:val="20"/>
          <w:lang w:eastAsia="lt-LT"/>
        </w:rPr>
        <w:t>atstovais;</w:t>
      </w:r>
    </w:p>
    <w:p w:rsidR="008D4442" w:rsidRPr="009B734F" w:rsidRDefault="008D4442" w:rsidP="008D4442">
      <w:pPr>
        <w:pStyle w:val="ListParagraph"/>
        <w:tabs>
          <w:tab w:val="left" w:pos="1170"/>
        </w:tabs>
        <w:autoSpaceDE w:val="0"/>
        <w:autoSpaceDN w:val="0"/>
        <w:adjustRightInd w:val="0"/>
        <w:spacing w:after="0" w:line="240" w:lineRule="auto"/>
        <w:ind w:left="0" w:firstLine="810"/>
        <w:jc w:val="both"/>
        <w:rPr>
          <w:rFonts w:eastAsia="Times New Roman"/>
          <w:szCs w:val="20"/>
          <w:highlight w:val="yellow"/>
          <w:lang w:eastAsia="lt-LT"/>
        </w:rPr>
      </w:pPr>
      <w:r w:rsidRPr="009B734F">
        <w:rPr>
          <w:rFonts w:eastAsia="Times New Roman"/>
          <w:szCs w:val="20"/>
          <w:lang w:eastAsia="lt-LT"/>
        </w:rPr>
        <w:t>Informaciniai- konsultaciniai renginiai - tai struktūruoti susitikimai su tikslinėmis žmonių grupėmis. Grupiniai susitikimai vyko neformalios diskusijos forma, diskutuojant iš anksto numatytomis temomis. Šis metodas padėjo gauti kokybinę informaciją ir buvo vienas geriausių būdų aiškinantis ryškiausias tikslinių grupių problemas. Buvo siekiama išgirsti įvairias nuomones, idėjas, suprasti žmonių požiūrį bei išsiaiškinti jų poreikius ir lūkesčius ateinančiam finansavimo periodui.</w:t>
      </w:r>
    </w:p>
    <w:p w:rsidR="008D4442" w:rsidRPr="009B734F" w:rsidRDefault="008D4442" w:rsidP="008D4442">
      <w:pPr>
        <w:autoSpaceDE w:val="0"/>
        <w:autoSpaceDN w:val="0"/>
        <w:adjustRightInd w:val="0"/>
        <w:spacing w:after="0" w:line="240" w:lineRule="auto"/>
        <w:ind w:firstLine="851"/>
        <w:jc w:val="both"/>
        <w:rPr>
          <w:rFonts w:eastAsia="Times New Roman"/>
          <w:szCs w:val="20"/>
          <w:lang w:eastAsia="lt-LT"/>
        </w:rPr>
      </w:pPr>
      <w:r w:rsidRPr="009B734F">
        <w:rPr>
          <w:rFonts w:eastAsia="Times New Roman"/>
          <w:szCs w:val="20"/>
          <w:lang w:eastAsia="lt-LT"/>
        </w:rPr>
        <w:t xml:space="preserve">Buvo suorganizuota </w:t>
      </w:r>
      <w:r w:rsidR="00977813">
        <w:rPr>
          <w:rFonts w:eastAsia="Times New Roman"/>
          <w:szCs w:val="20"/>
          <w:lang w:eastAsia="lt-LT"/>
        </w:rPr>
        <w:t>10</w:t>
      </w:r>
      <w:r w:rsidRPr="009B734F">
        <w:rPr>
          <w:rFonts w:eastAsia="Times New Roman"/>
          <w:szCs w:val="20"/>
          <w:lang w:eastAsia="lt-LT"/>
        </w:rPr>
        <w:t xml:space="preserve"> grupini</w:t>
      </w:r>
      <w:r w:rsidR="00977813">
        <w:rPr>
          <w:rFonts w:eastAsia="Times New Roman"/>
          <w:szCs w:val="20"/>
          <w:lang w:eastAsia="lt-LT"/>
        </w:rPr>
        <w:t>ų</w:t>
      </w:r>
      <w:r w:rsidRPr="009B734F">
        <w:rPr>
          <w:rFonts w:eastAsia="Times New Roman"/>
          <w:szCs w:val="20"/>
          <w:lang w:eastAsia="lt-LT"/>
        </w:rPr>
        <w:t xml:space="preserve"> susitikim</w:t>
      </w:r>
      <w:r w:rsidR="00977813">
        <w:rPr>
          <w:rFonts w:eastAsia="Times New Roman"/>
          <w:szCs w:val="20"/>
          <w:lang w:eastAsia="lt-LT"/>
        </w:rPr>
        <w:t xml:space="preserve">ų </w:t>
      </w:r>
      <w:r w:rsidRPr="009B734F">
        <w:rPr>
          <w:rFonts w:eastAsia="Times New Roman"/>
          <w:szCs w:val="20"/>
          <w:lang w:eastAsia="lt-LT"/>
        </w:rPr>
        <w:t xml:space="preserve">įvairiomis temomis </w:t>
      </w:r>
      <w:r w:rsidRPr="00977813">
        <w:rPr>
          <w:rFonts w:eastAsia="Times New Roman"/>
          <w:szCs w:val="20"/>
          <w:lang w:eastAsia="lt-LT"/>
        </w:rPr>
        <w:t xml:space="preserve">(sąrašai pridedami, priedas Nr. </w:t>
      </w:r>
      <w:r w:rsidR="00977813">
        <w:rPr>
          <w:rFonts w:eastAsia="Times New Roman"/>
          <w:szCs w:val="20"/>
          <w:lang w:eastAsia="lt-LT"/>
        </w:rPr>
        <w:t>6</w:t>
      </w:r>
      <w:r w:rsidRPr="00977813">
        <w:rPr>
          <w:rFonts w:eastAsia="Times New Roman"/>
          <w:szCs w:val="20"/>
          <w:lang w:eastAsia="lt-LT"/>
        </w:rPr>
        <w:t>)</w:t>
      </w:r>
      <w:r w:rsidRPr="009B734F">
        <w:rPr>
          <w:rFonts w:eastAsia="Times New Roman"/>
          <w:szCs w:val="20"/>
          <w:lang w:eastAsia="lt-LT"/>
        </w:rPr>
        <w:t>, kuriuose dalyvavo visų kaimo bendruomenių, mokyklų, kultūros centrų, seniūnijų, jaunimo ir kitų organizacijų atstovai, smulkūs kaimo verslininkai. Grupiniai susitikimai buvo skirti išsiaiškinti vietos problemas bei gyventojų poreikius. Susitikimų metu buvo naudojami įvairūs darbo metodai:</w:t>
      </w:r>
    </w:p>
    <w:p w:rsidR="008D4442" w:rsidRPr="00977813" w:rsidRDefault="008D4442" w:rsidP="007820E4">
      <w:pPr>
        <w:numPr>
          <w:ilvl w:val="0"/>
          <w:numId w:val="4"/>
        </w:numPr>
        <w:autoSpaceDE w:val="0"/>
        <w:autoSpaceDN w:val="0"/>
        <w:adjustRightInd w:val="0"/>
        <w:spacing w:after="0" w:line="240" w:lineRule="auto"/>
        <w:ind w:left="0" w:firstLine="851"/>
        <w:jc w:val="both"/>
        <w:rPr>
          <w:rFonts w:eastAsia="Times New Roman"/>
          <w:szCs w:val="20"/>
          <w:lang w:eastAsia="lt-LT"/>
        </w:rPr>
      </w:pPr>
      <w:r w:rsidRPr="00977813">
        <w:rPr>
          <w:rFonts w:eastAsia="Times New Roman"/>
          <w:szCs w:val="20"/>
          <w:lang w:eastAsia="lt-LT"/>
        </w:rPr>
        <w:t xml:space="preserve">informacinis - diskusinis renginys su </w:t>
      </w:r>
      <w:r w:rsidR="004071CE" w:rsidRPr="00977813">
        <w:rPr>
          <w:rFonts w:eastAsia="Times New Roman"/>
          <w:szCs w:val="20"/>
          <w:lang w:eastAsia="lt-LT"/>
        </w:rPr>
        <w:t>Tauragės</w:t>
      </w:r>
      <w:r w:rsidRPr="00977813">
        <w:rPr>
          <w:rFonts w:eastAsia="Times New Roman"/>
          <w:szCs w:val="20"/>
          <w:lang w:eastAsia="lt-LT"/>
        </w:rPr>
        <w:t xml:space="preserve"> rajono kaimo gyventojais, organizacijomis ir vietos verslininkais, kurių metu buvo pristatomos LEADER </w:t>
      </w:r>
      <w:r w:rsidR="009B734F" w:rsidRPr="00977813">
        <w:rPr>
          <w:rFonts w:eastAsia="Times New Roman"/>
          <w:szCs w:val="20"/>
          <w:lang w:eastAsia="lt-LT"/>
        </w:rPr>
        <w:t>perspektyvos</w:t>
      </w:r>
      <w:r w:rsidRPr="00977813">
        <w:rPr>
          <w:rFonts w:eastAsia="Times New Roman"/>
          <w:szCs w:val="20"/>
          <w:lang w:eastAsia="lt-LT"/>
        </w:rPr>
        <w:t xml:space="preserve"> diskusijos, kurių tikslas buvo išsiaiškinti gyventojų poreikius ir aptarti 2014-</w:t>
      </w:r>
      <w:r w:rsidR="00DE4509" w:rsidRPr="00977813">
        <w:rPr>
          <w:rFonts w:eastAsia="Times New Roman"/>
          <w:szCs w:val="20"/>
          <w:lang w:eastAsia="lt-LT"/>
        </w:rPr>
        <w:t>20</w:t>
      </w:r>
      <w:r w:rsidR="00DE4509">
        <w:rPr>
          <w:rFonts w:eastAsia="Times New Roman"/>
          <w:szCs w:val="20"/>
          <w:lang w:eastAsia="lt-LT"/>
        </w:rPr>
        <w:t>20</w:t>
      </w:r>
      <w:r w:rsidR="00DE4509" w:rsidRPr="00977813">
        <w:rPr>
          <w:rFonts w:eastAsia="Times New Roman"/>
          <w:szCs w:val="20"/>
          <w:lang w:eastAsia="lt-LT"/>
        </w:rPr>
        <w:t xml:space="preserve"> </w:t>
      </w:r>
      <w:r w:rsidRPr="00977813">
        <w:rPr>
          <w:rFonts w:eastAsia="Times New Roman"/>
          <w:szCs w:val="20"/>
          <w:lang w:eastAsia="lt-LT"/>
        </w:rPr>
        <w:t>metų kaimo plėtros programos finansavimo perspektyvas (</w:t>
      </w:r>
      <w:r w:rsidR="009B734F" w:rsidRPr="00977813">
        <w:rPr>
          <w:rFonts w:eastAsia="Times New Roman"/>
          <w:szCs w:val="20"/>
          <w:lang w:eastAsia="lt-LT"/>
        </w:rPr>
        <w:t>gyventojų</w:t>
      </w:r>
      <w:r w:rsidRPr="00977813">
        <w:rPr>
          <w:rFonts w:eastAsia="Times New Roman"/>
          <w:szCs w:val="20"/>
          <w:lang w:eastAsia="lt-LT"/>
        </w:rPr>
        <w:t xml:space="preserve"> </w:t>
      </w:r>
      <w:r w:rsidR="00977813">
        <w:rPr>
          <w:rFonts w:eastAsia="Times New Roman"/>
          <w:szCs w:val="20"/>
          <w:lang w:eastAsia="lt-LT"/>
        </w:rPr>
        <w:t>idėjų</w:t>
      </w:r>
      <w:r w:rsidRPr="00977813">
        <w:rPr>
          <w:rFonts w:eastAsia="Times New Roman"/>
          <w:szCs w:val="20"/>
          <w:lang w:eastAsia="lt-LT"/>
        </w:rPr>
        <w:t xml:space="preserve"> santrauk</w:t>
      </w:r>
      <w:r w:rsidR="00977813">
        <w:rPr>
          <w:rFonts w:eastAsia="Times New Roman"/>
          <w:szCs w:val="20"/>
          <w:lang w:eastAsia="lt-LT"/>
        </w:rPr>
        <w:t>a žr. priedą Nr. 7</w:t>
      </w:r>
      <w:r w:rsidRPr="00977813">
        <w:rPr>
          <w:rFonts w:eastAsia="Times New Roman"/>
          <w:szCs w:val="20"/>
          <w:lang w:eastAsia="lt-LT"/>
        </w:rPr>
        <w:t>);</w:t>
      </w:r>
    </w:p>
    <w:p w:rsidR="008D4442" w:rsidRPr="00977813" w:rsidRDefault="005E0367" w:rsidP="008D4442">
      <w:pPr>
        <w:numPr>
          <w:ilvl w:val="0"/>
          <w:numId w:val="4"/>
        </w:numPr>
        <w:autoSpaceDE w:val="0"/>
        <w:autoSpaceDN w:val="0"/>
        <w:adjustRightInd w:val="0"/>
        <w:spacing w:after="0" w:line="240" w:lineRule="auto"/>
        <w:ind w:left="0" w:firstLine="851"/>
        <w:jc w:val="both"/>
        <w:rPr>
          <w:rFonts w:eastAsia="Times New Roman"/>
          <w:szCs w:val="20"/>
          <w:lang w:eastAsia="lt-LT"/>
        </w:rPr>
      </w:pPr>
      <w:r w:rsidRPr="00977813">
        <w:rPr>
          <w:rFonts w:eastAsia="Times New Roman"/>
          <w:szCs w:val="20"/>
          <w:lang w:eastAsia="lt-LT"/>
        </w:rPr>
        <w:t>Seniūnijų SSGG analizė</w:t>
      </w:r>
      <w:r w:rsidR="008D4442" w:rsidRPr="00977813">
        <w:rPr>
          <w:rFonts w:eastAsia="Times New Roman"/>
          <w:szCs w:val="20"/>
          <w:lang w:eastAsia="lt-LT"/>
        </w:rPr>
        <w:t>– kurio</w:t>
      </w:r>
      <w:r w:rsidRPr="00977813">
        <w:rPr>
          <w:rFonts w:eastAsia="Times New Roman"/>
          <w:szCs w:val="20"/>
          <w:lang w:eastAsia="lt-LT"/>
        </w:rPr>
        <w:t>s</w:t>
      </w:r>
      <w:r w:rsidR="008D4442" w:rsidRPr="00977813">
        <w:rPr>
          <w:rFonts w:eastAsia="Times New Roman"/>
          <w:szCs w:val="20"/>
          <w:lang w:eastAsia="lt-LT"/>
        </w:rPr>
        <w:t xml:space="preserve"> tikslas buvo išsiaiškinti skirtingų vietovių išteklius, turimą</w:t>
      </w:r>
      <w:r w:rsidRPr="00977813">
        <w:rPr>
          <w:rFonts w:eastAsia="Times New Roman"/>
          <w:szCs w:val="20"/>
          <w:lang w:eastAsia="lt-LT"/>
        </w:rPr>
        <w:t xml:space="preserve"> </w:t>
      </w:r>
      <w:r w:rsidR="008D4442" w:rsidRPr="00977813">
        <w:rPr>
          <w:rFonts w:eastAsia="Times New Roman"/>
          <w:szCs w:val="20"/>
          <w:lang w:eastAsia="lt-LT"/>
        </w:rPr>
        <w:t xml:space="preserve">potencialą, galimas </w:t>
      </w:r>
      <w:r w:rsidR="009B734F" w:rsidRPr="00977813">
        <w:rPr>
          <w:rFonts w:eastAsia="Times New Roman"/>
          <w:szCs w:val="20"/>
          <w:lang w:eastAsia="lt-LT"/>
        </w:rPr>
        <w:t>plėtros</w:t>
      </w:r>
      <w:r w:rsidR="008D4442" w:rsidRPr="00977813">
        <w:rPr>
          <w:rFonts w:eastAsia="Times New Roman"/>
          <w:szCs w:val="20"/>
          <w:lang w:eastAsia="lt-LT"/>
        </w:rPr>
        <w:t xml:space="preserve"> kryptis ir projektines idėjas (grupinių susitikimų metu </w:t>
      </w:r>
      <w:r w:rsidRPr="00977813">
        <w:rPr>
          <w:rFonts w:eastAsia="Times New Roman"/>
          <w:szCs w:val="20"/>
          <w:lang w:eastAsia="lt-LT"/>
        </w:rPr>
        <w:t>SSGG analizės</w:t>
      </w:r>
      <w:r w:rsidR="008D4442" w:rsidRPr="00977813">
        <w:rPr>
          <w:rFonts w:eastAsia="Times New Roman"/>
          <w:szCs w:val="20"/>
          <w:lang w:eastAsia="lt-LT"/>
        </w:rPr>
        <w:t xml:space="preserve"> santrauka pridedama, žr. priedą Nr. 8). </w:t>
      </w:r>
    </w:p>
    <w:p w:rsidR="00AE475B" w:rsidRPr="009B734F" w:rsidRDefault="008D4442" w:rsidP="008D4442">
      <w:pPr>
        <w:autoSpaceDE w:val="0"/>
        <w:autoSpaceDN w:val="0"/>
        <w:adjustRightInd w:val="0"/>
        <w:spacing w:after="0" w:line="240" w:lineRule="auto"/>
        <w:ind w:firstLine="851"/>
        <w:jc w:val="both"/>
        <w:rPr>
          <w:rFonts w:eastAsia="Times New Roman"/>
          <w:szCs w:val="20"/>
          <w:lang w:eastAsia="lt-LT"/>
        </w:rPr>
      </w:pPr>
      <w:r w:rsidRPr="00977813">
        <w:rPr>
          <w:rFonts w:eastAsia="Times New Roman"/>
          <w:szCs w:val="20"/>
          <w:lang w:eastAsia="lt-LT"/>
        </w:rPr>
        <w:t xml:space="preserve">Grupinių susitikimų rezultatai buvo pristatyti visuomenei ir vietos valdžios atstovams. 2015 m. </w:t>
      </w:r>
      <w:r w:rsidR="00977813">
        <w:rPr>
          <w:rFonts w:eastAsia="Times New Roman"/>
          <w:szCs w:val="20"/>
          <w:lang w:eastAsia="lt-LT"/>
        </w:rPr>
        <w:t>vasario</w:t>
      </w:r>
      <w:r w:rsidRPr="00977813">
        <w:rPr>
          <w:rFonts w:eastAsia="Times New Roman"/>
          <w:szCs w:val="20"/>
          <w:lang w:eastAsia="lt-LT"/>
        </w:rPr>
        <w:t xml:space="preserve"> mėn. </w:t>
      </w:r>
      <w:r w:rsidR="005E0367" w:rsidRPr="00977813">
        <w:rPr>
          <w:rFonts w:eastAsia="Times New Roman"/>
          <w:szCs w:val="20"/>
          <w:lang w:eastAsia="lt-LT"/>
        </w:rPr>
        <w:t>2</w:t>
      </w:r>
      <w:r w:rsidRPr="00977813">
        <w:rPr>
          <w:rFonts w:eastAsia="Times New Roman"/>
          <w:szCs w:val="20"/>
          <w:lang w:eastAsia="lt-LT"/>
        </w:rPr>
        <w:t xml:space="preserve"> dieną buvo organizuotas </w:t>
      </w:r>
      <w:r w:rsidR="004071CE" w:rsidRPr="00977813">
        <w:rPr>
          <w:rFonts w:eastAsia="Times New Roman"/>
          <w:szCs w:val="20"/>
          <w:lang w:eastAsia="lt-LT"/>
        </w:rPr>
        <w:t>Tauragės VVG</w:t>
      </w:r>
      <w:r w:rsidRPr="00977813">
        <w:rPr>
          <w:rFonts w:eastAsia="Times New Roman"/>
          <w:szCs w:val="20"/>
          <w:lang w:eastAsia="lt-LT"/>
        </w:rPr>
        <w:t xml:space="preserve"> susirinkimas, kurio metu buvo pristatoma teritorijos poreikių analizė</w:t>
      </w:r>
      <w:r w:rsidR="00977813">
        <w:rPr>
          <w:rFonts w:eastAsia="Times New Roman"/>
          <w:szCs w:val="20"/>
          <w:lang w:eastAsia="lt-LT"/>
        </w:rPr>
        <w:t xml:space="preserve"> ir planuojamos priemonės </w:t>
      </w:r>
      <w:proofErr w:type="spellStart"/>
      <w:r w:rsidR="00977813">
        <w:rPr>
          <w:rFonts w:eastAsia="Times New Roman"/>
          <w:szCs w:val="20"/>
          <w:lang w:eastAsia="lt-LT"/>
        </w:rPr>
        <w:t>savivadybės</w:t>
      </w:r>
      <w:proofErr w:type="spellEnd"/>
      <w:r w:rsidR="00977813">
        <w:rPr>
          <w:rFonts w:eastAsia="Times New Roman"/>
          <w:szCs w:val="20"/>
          <w:lang w:eastAsia="lt-LT"/>
        </w:rPr>
        <w:t xml:space="preserve"> administracijos skyriams ir seniūnams</w:t>
      </w:r>
      <w:r w:rsidRPr="00977813">
        <w:rPr>
          <w:rFonts w:eastAsia="Times New Roman"/>
          <w:szCs w:val="20"/>
          <w:lang w:eastAsia="lt-LT"/>
        </w:rPr>
        <w:t xml:space="preserve">. </w:t>
      </w:r>
      <w:r w:rsidR="00977813">
        <w:rPr>
          <w:rFonts w:eastAsia="Times New Roman"/>
          <w:szCs w:val="20"/>
          <w:lang w:eastAsia="lt-LT"/>
        </w:rPr>
        <w:t xml:space="preserve">Taip pat buvo organizuojami susitikimai, kurių metu buvo pristatomos atskiros strategijos dalys, </w:t>
      </w:r>
      <w:r w:rsidRPr="00977813">
        <w:rPr>
          <w:rFonts w:eastAsia="Times New Roman"/>
          <w:szCs w:val="20"/>
          <w:lang w:eastAsia="lt-LT"/>
        </w:rPr>
        <w:t>aptarti strategijos prioritetai ir būsimų projektų idėjos (</w:t>
      </w:r>
      <w:r w:rsidR="00977813">
        <w:rPr>
          <w:rFonts w:eastAsia="Times New Roman"/>
          <w:szCs w:val="20"/>
          <w:lang w:eastAsia="lt-LT"/>
        </w:rPr>
        <w:t>susirinkimų protokolai su sąrašais pridedami, žr. priedą Nr. 9</w:t>
      </w:r>
      <w:r w:rsidRPr="00977813">
        <w:rPr>
          <w:rFonts w:eastAsia="Times New Roman"/>
          <w:szCs w:val="20"/>
          <w:lang w:eastAsia="lt-LT"/>
        </w:rPr>
        <w:t>). Detaliau darbo grupių tikslas ir temos aprašomos III dalies 8 skyriuje.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76"/>
        <w:gridCol w:w="8978"/>
      </w:tblGrid>
      <w:tr w:rsidR="00611D48" w:rsidRPr="009B734F" w:rsidTr="00671DB1">
        <w:tc>
          <w:tcPr>
            <w:tcW w:w="876" w:type="dxa"/>
            <w:shd w:val="clear" w:color="auto" w:fill="FDE9D9"/>
          </w:tcPr>
          <w:p w:rsidR="00611D48" w:rsidRPr="009B734F" w:rsidRDefault="00CC4F2A" w:rsidP="002407C6">
            <w:pPr>
              <w:spacing w:after="0" w:line="240" w:lineRule="auto"/>
              <w:jc w:val="center"/>
            </w:pPr>
            <w:r w:rsidRPr="009B734F">
              <w:t>2.3</w:t>
            </w:r>
            <w:r w:rsidR="00611D48" w:rsidRPr="009B734F">
              <w:t>.</w:t>
            </w:r>
          </w:p>
        </w:tc>
        <w:tc>
          <w:tcPr>
            <w:tcW w:w="8978" w:type="dxa"/>
            <w:shd w:val="clear" w:color="auto" w:fill="FDE9D9"/>
          </w:tcPr>
          <w:p w:rsidR="00611D48" w:rsidRPr="009B734F" w:rsidRDefault="00611D48" w:rsidP="002407C6">
            <w:pPr>
              <w:spacing w:after="0" w:line="240" w:lineRule="auto"/>
              <w:jc w:val="both"/>
            </w:pPr>
            <w:r w:rsidRPr="009B734F">
              <w:t xml:space="preserve">VVG teritorijos </w:t>
            </w:r>
            <w:r w:rsidR="00CC4F2A" w:rsidRPr="009B734F">
              <w:t>socialinė situacij</w:t>
            </w:r>
            <w:r w:rsidR="003A336C" w:rsidRPr="009B734F">
              <w:t>a</w:t>
            </w:r>
            <w:r w:rsidRPr="009B734F">
              <w:t xml:space="preserve"> </w:t>
            </w:r>
          </w:p>
        </w:tc>
      </w:tr>
    </w:tbl>
    <w:p w:rsidR="007F35A9" w:rsidRPr="009B734F" w:rsidRDefault="007F35A9" w:rsidP="007F35A9">
      <w:pPr>
        <w:spacing w:after="0" w:line="240" w:lineRule="auto"/>
        <w:ind w:firstLine="720"/>
        <w:jc w:val="both"/>
      </w:pPr>
      <w:r w:rsidRPr="009B734F">
        <w:t>Statistikos departamento teikiamais duomenimis</w:t>
      </w:r>
      <w:r w:rsidRPr="009B734F">
        <w:rPr>
          <w:rStyle w:val="FootnoteReference"/>
        </w:rPr>
        <w:footnoteReference w:id="7"/>
      </w:r>
      <w:r w:rsidRPr="009B734F">
        <w:t xml:space="preserve"> 2011 m. Tauragės rajone gyveno 17 868 gyventojai. 2012 m. – 17 432 gyventojai, o 2013 m. šis skaičius dar sumažėjo iki 17 110 gyventojų. Tauragės rajone gyvena 27,6 proc. visų Tauragės </w:t>
      </w:r>
      <w:r w:rsidR="009B734F" w:rsidRPr="009B734F">
        <w:t>apskrities</w:t>
      </w:r>
      <w:r w:rsidRPr="009B734F">
        <w:t xml:space="preserve"> rajono gyventojų. Remiantis tais pačiais duomenimis nustatyta, jog dauguma, apie 60 proc., Tauragės r. </w:t>
      </w:r>
      <w:proofErr w:type="spellStart"/>
      <w:r w:rsidRPr="009B734F">
        <w:t>sav</w:t>
      </w:r>
      <w:proofErr w:type="spellEnd"/>
      <w:r w:rsidRPr="009B734F">
        <w:t>. gyventojų gyvena Tauragės mieste, rajone atitinkamai tik apie 40 proc.</w:t>
      </w:r>
    </w:p>
    <w:p w:rsidR="007F35A9" w:rsidRPr="009B734F" w:rsidRDefault="007F35A9" w:rsidP="007F35A9">
      <w:pPr>
        <w:spacing w:after="0" w:line="240" w:lineRule="auto"/>
        <w:ind w:firstLine="720"/>
        <w:jc w:val="both"/>
      </w:pPr>
      <w:r w:rsidRPr="009B734F">
        <w:t>Pagal seniūnijų pateiktus duomenis</w:t>
      </w:r>
      <w:r w:rsidR="00011A71" w:rsidRPr="009B734F">
        <w:rPr>
          <w:rStyle w:val="FootnoteReference"/>
        </w:rPr>
        <w:footnoteReference w:id="8"/>
      </w:r>
      <w:r w:rsidR="00011A71" w:rsidRPr="009B734F">
        <w:t xml:space="preserve"> 2011 m. Tauragės VVG teritorijoje gyveno 22 069 gyventojai, o 2014 m. – 21 255 gyventojai.</w:t>
      </w:r>
      <w:r w:rsidR="009C20B1" w:rsidRPr="009B734F">
        <w:t xml:space="preserve"> Didžiausia seniūnija – Tauragės</w:t>
      </w:r>
      <w:r w:rsidR="00C43066" w:rsidRPr="009B734F">
        <w:t xml:space="preserve"> (žr. </w:t>
      </w:r>
      <w:r w:rsidR="00BE620C">
        <w:t>6</w:t>
      </w:r>
      <w:r w:rsidR="00C43066" w:rsidRPr="009B734F">
        <w:t xml:space="preserve"> pav.)</w:t>
      </w:r>
      <w:r w:rsidR="009C20B1" w:rsidRPr="009B734F">
        <w:t xml:space="preserve">, joje gyvena ketvirtadalis visų Tauragės VVG teritorijos gyventojų. Apie 19 proc. rajono gyventojų gyvena Skaudvilės seniūnijoje, kitose kiek mažiau, o mažiausiai gyventojų turi Lauksargių seniūnija, apie </w:t>
      </w:r>
      <w:r w:rsidR="009C20B1" w:rsidRPr="009B734F">
        <w:lastRenderedPageBreak/>
        <w:t>6,6 proc. Lyginant 2011 ir 2014 metus gyventojų skaičius beveik visose seniūnijose mažėjo apylygiai, Gaurės seniūnija – vienintelė, kurios gyventojų skaičius nepakito.</w:t>
      </w:r>
    </w:p>
    <w:p w:rsidR="00C35CE6" w:rsidRPr="009B734F" w:rsidRDefault="00C35CE6" w:rsidP="00C35CE6">
      <w:pPr>
        <w:spacing w:after="0" w:line="240" w:lineRule="auto"/>
        <w:jc w:val="both"/>
      </w:pPr>
    </w:p>
    <w:p w:rsidR="00C35CE6" w:rsidRPr="009B734F" w:rsidRDefault="00A53A09" w:rsidP="009C20B1">
      <w:pPr>
        <w:spacing w:after="0" w:line="240" w:lineRule="auto"/>
        <w:jc w:val="center"/>
      </w:pPr>
      <w:r w:rsidRPr="009B734F">
        <w:rPr>
          <w:noProof/>
          <w:lang w:val="en-US"/>
        </w:rPr>
        <w:drawing>
          <wp:inline distT="0" distB="0" distL="0" distR="0">
            <wp:extent cx="5518150" cy="3228340"/>
            <wp:effectExtent l="0" t="0" r="0" b="0"/>
            <wp:docPr id="2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C20B1" w:rsidRPr="009B734F" w:rsidRDefault="00BE620C" w:rsidP="009C20B1">
      <w:pPr>
        <w:spacing w:after="0" w:line="240" w:lineRule="auto"/>
        <w:jc w:val="center"/>
        <w:rPr>
          <w:sz w:val="22"/>
        </w:rPr>
      </w:pPr>
      <w:r w:rsidRPr="00BE620C">
        <w:rPr>
          <w:b/>
          <w:sz w:val="22"/>
        </w:rPr>
        <w:t>6</w:t>
      </w:r>
      <w:r w:rsidR="009C20B1" w:rsidRPr="00BE620C">
        <w:rPr>
          <w:b/>
          <w:sz w:val="22"/>
        </w:rPr>
        <w:t xml:space="preserve"> pav</w:t>
      </w:r>
      <w:r w:rsidR="009C20B1" w:rsidRPr="009B734F">
        <w:rPr>
          <w:sz w:val="22"/>
        </w:rPr>
        <w:t>. Tauragės rajono gyventojų skaičius pagal seniūnijas 2011 m. ir 2014 m.</w:t>
      </w:r>
      <w:r w:rsidR="00BF1979">
        <w:rPr>
          <w:sz w:val="22"/>
        </w:rPr>
        <w:t>, vnt.</w:t>
      </w:r>
    </w:p>
    <w:p w:rsidR="00CC4F2A" w:rsidRPr="009B734F" w:rsidRDefault="00CC4F2A" w:rsidP="00842A0E">
      <w:pPr>
        <w:spacing w:after="0" w:line="240" w:lineRule="auto"/>
        <w:jc w:val="center"/>
        <w:rPr>
          <w:szCs w:val="24"/>
        </w:rPr>
      </w:pPr>
    </w:p>
    <w:p w:rsidR="003622DE" w:rsidRPr="009B734F" w:rsidRDefault="003622DE" w:rsidP="006E7EED">
      <w:pPr>
        <w:spacing w:after="0" w:line="240" w:lineRule="auto"/>
        <w:ind w:firstLine="720"/>
        <w:jc w:val="both"/>
        <w:rPr>
          <w:szCs w:val="24"/>
        </w:rPr>
      </w:pPr>
      <w:r w:rsidRPr="009B734F">
        <w:rPr>
          <w:szCs w:val="24"/>
        </w:rPr>
        <w:t xml:space="preserve">Tauragės rajono savivaldybės gyventojų skaičiaus mažėjimas susijęs tiek su neigiama natūralia gyventojų kaita, tiek su neigiama neto migracija. Statistikos </w:t>
      </w:r>
      <w:r w:rsidR="009B734F" w:rsidRPr="009B734F">
        <w:rPr>
          <w:szCs w:val="24"/>
        </w:rPr>
        <w:t>depart</w:t>
      </w:r>
      <w:r w:rsidR="009B734F">
        <w:rPr>
          <w:szCs w:val="24"/>
        </w:rPr>
        <w:t>am</w:t>
      </w:r>
      <w:r w:rsidR="009B734F" w:rsidRPr="009B734F">
        <w:rPr>
          <w:szCs w:val="24"/>
        </w:rPr>
        <w:t>ento</w:t>
      </w:r>
      <w:r w:rsidRPr="009B734F">
        <w:rPr>
          <w:szCs w:val="24"/>
        </w:rPr>
        <w:t xml:space="preserve"> duomenimis</w:t>
      </w:r>
      <w:r w:rsidRPr="009B734F">
        <w:rPr>
          <w:rStyle w:val="FootnoteReference"/>
          <w:szCs w:val="24"/>
        </w:rPr>
        <w:footnoteReference w:id="9"/>
      </w:r>
      <w:r w:rsidRPr="009B734F">
        <w:rPr>
          <w:szCs w:val="24"/>
        </w:rPr>
        <w:t xml:space="preserve"> </w:t>
      </w:r>
      <w:r w:rsidR="00EF2A86" w:rsidRPr="009B734F">
        <w:rPr>
          <w:szCs w:val="24"/>
        </w:rPr>
        <w:t xml:space="preserve">(žr. </w:t>
      </w:r>
      <w:r w:rsidR="00BE620C">
        <w:rPr>
          <w:szCs w:val="24"/>
        </w:rPr>
        <w:t>7</w:t>
      </w:r>
      <w:r w:rsidR="00EF2A86" w:rsidRPr="009B734F">
        <w:rPr>
          <w:szCs w:val="24"/>
        </w:rPr>
        <w:t xml:space="preserve"> pav.) </w:t>
      </w:r>
      <w:r w:rsidRPr="009B734F">
        <w:rPr>
          <w:szCs w:val="24"/>
        </w:rPr>
        <w:t xml:space="preserve">Tauragės </w:t>
      </w:r>
      <w:r w:rsidR="00911E27" w:rsidRPr="009B734F">
        <w:rPr>
          <w:szCs w:val="24"/>
        </w:rPr>
        <w:t>r</w:t>
      </w:r>
      <w:r w:rsidR="00911E27">
        <w:rPr>
          <w:szCs w:val="24"/>
        </w:rPr>
        <w:t xml:space="preserve">. </w:t>
      </w:r>
      <w:proofErr w:type="spellStart"/>
      <w:r w:rsidR="00911E27">
        <w:rPr>
          <w:szCs w:val="24"/>
        </w:rPr>
        <w:t>sav</w:t>
      </w:r>
      <w:proofErr w:type="spellEnd"/>
      <w:r w:rsidR="00911E27">
        <w:rPr>
          <w:szCs w:val="24"/>
        </w:rPr>
        <w:t>.</w:t>
      </w:r>
      <w:r w:rsidR="00911E27" w:rsidRPr="009B734F">
        <w:rPr>
          <w:szCs w:val="24"/>
        </w:rPr>
        <w:t xml:space="preserve"> </w:t>
      </w:r>
      <w:r w:rsidRPr="009B734F">
        <w:rPr>
          <w:szCs w:val="24"/>
        </w:rPr>
        <w:t>natūrali gyventojų kaita</w:t>
      </w:r>
      <w:r w:rsidR="002123D2" w:rsidRPr="009B734F">
        <w:rPr>
          <w:szCs w:val="24"/>
        </w:rPr>
        <w:t xml:space="preserve"> – neigiama, tačiau lyginant 2011-2013 m. laikotarpio duomenis nustatyta, kad ji kasmet mažėja. Tauragės r. </w:t>
      </w:r>
      <w:proofErr w:type="spellStart"/>
      <w:r w:rsidR="002123D2" w:rsidRPr="009B734F">
        <w:rPr>
          <w:szCs w:val="24"/>
        </w:rPr>
        <w:t>sav</w:t>
      </w:r>
      <w:proofErr w:type="spellEnd"/>
      <w:r w:rsidR="002123D2" w:rsidRPr="009B734F">
        <w:rPr>
          <w:szCs w:val="24"/>
        </w:rPr>
        <w:t>. neto migracija lyginamu laikotarpiu, 2011-2013 m., nors iš mažėjo, bet vis tik išliko neigiama.</w:t>
      </w:r>
    </w:p>
    <w:p w:rsidR="004020B7" w:rsidRPr="009B734F" w:rsidRDefault="004020B7" w:rsidP="006E7EED">
      <w:pPr>
        <w:spacing w:after="0" w:line="240" w:lineRule="auto"/>
        <w:ind w:firstLine="720"/>
        <w:jc w:val="both"/>
        <w:rPr>
          <w:szCs w:val="24"/>
        </w:rPr>
      </w:pPr>
    </w:p>
    <w:p w:rsidR="003622DE" w:rsidRPr="009B734F" w:rsidRDefault="00A53A09" w:rsidP="003622DE">
      <w:pPr>
        <w:spacing w:after="0" w:line="240" w:lineRule="auto"/>
        <w:jc w:val="center"/>
        <w:rPr>
          <w:szCs w:val="24"/>
        </w:rPr>
      </w:pPr>
      <w:r w:rsidRPr="009B734F">
        <w:rPr>
          <w:noProof/>
          <w:szCs w:val="24"/>
          <w:lang w:val="en-US"/>
        </w:rPr>
        <w:lastRenderedPageBreak/>
        <w:drawing>
          <wp:inline distT="0" distB="0" distL="0" distR="0">
            <wp:extent cx="5518150" cy="3228340"/>
            <wp:effectExtent l="0" t="0" r="0" b="0"/>
            <wp:docPr id="2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F218E" w:rsidRPr="00BE620C" w:rsidRDefault="00BE620C" w:rsidP="00BE620C">
      <w:pPr>
        <w:spacing w:after="0" w:line="240" w:lineRule="auto"/>
        <w:jc w:val="center"/>
        <w:rPr>
          <w:sz w:val="22"/>
        </w:rPr>
      </w:pPr>
      <w:r w:rsidRPr="00BE620C">
        <w:rPr>
          <w:b/>
          <w:sz w:val="22"/>
        </w:rPr>
        <w:t xml:space="preserve">7 </w:t>
      </w:r>
      <w:r w:rsidR="003622DE" w:rsidRPr="00BE620C">
        <w:rPr>
          <w:b/>
          <w:sz w:val="22"/>
        </w:rPr>
        <w:t>pav</w:t>
      </w:r>
      <w:r w:rsidR="003622DE" w:rsidRPr="009B734F">
        <w:rPr>
          <w:sz w:val="22"/>
        </w:rPr>
        <w:t>. Natūrali gyventojų kaita ir neto migracij</w:t>
      </w:r>
      <w:r>
        <w:rPr>
          <w:sz w:val="22"/>
        </w:rPr>
        <w:t xml:space="preserve">a Tauragės r. </w:t>
      </w:r>
      <w:proofErr w:type="spellStart"/>
      <w:r>
        <w:rPr>
          <w:sz w:val="22"/>
        </w:rPr>
        <w:t>sav</w:t>
      </w:r>
      <w:proofErr w:type="spellEnd"/>
      <w:r>
        <w:rPr>
          <w:sz w:val="22"/>
        </w:rPr>
        <w:t>. 2011-2013 m.</w:t>
      </w:r>
      <w:r w:rsidR="00BF1979">
        <w:rPr>
          <w:sz w:val="22"/>
        </w:rPr>
        <w:t>,vnt.</w:t>
      </w:r>
    </w:p>
    <w:p w:rsidR="000D49C8" w:rsidRPr="009B734F" w:rsidRDefault="007F218E" w:rsidP="007F218E">
      <w:pPr>
        <w:spacing w:after="0" w:line="240" w:lineRule="auto"/>
        <w:ind w:firstLine="720"/>
        <w:jc w:val="both"/>
        <w:rPr>
          <w:szCs w:val="24"/>
        </w:rPr>
      </w:pPr>
      <w:r w:rsidRPr="009B734F">
        <w:rPr>
          <w:szCs w:val="24"/>
        </w:rPr>
        <w:t>G</w:t>
      </w:r>
      <w:r w:rsidR="008A40FD" w:rsidRPr="009B734F">
        <w:rPr>
          <w:szCs w:val="24"/>
        </w:rPr>
        <w:t>yventojų natūrali kaita ir migracija sąlygoja ir savivaldybės gyventojų pasiskirstymą pagal amžiaus grupes</w:t>
      </w:r>
      <w:r w:rsidR="007029AD" w:rsidRPr="009B734F">
        <w:rPr>
          <w:szCs w:val="24"/>
        </w:rPr>
        <w:t xml:space="preserve"> (žr. </w:t>
      </w:r>
      <w:r w:rsidR="00BE620C">
        <w:rPr>
          <w:szCs w:val="24"/>
        </w:rPr>
        <w:t>8</w:t>
      </w:r>
      <w:r w:rsidR="007029AD" w:rsidRPr="009B734F">
        <w:rPr>
          <w:szCs w:val="24"/>
        </w:rPr>
        <w:t xml:space="preserve"> pav.)</w:t>
      </w:r>
      <w:r w:rsidR="00603D12" w:rsidRPr="009B734F">
        <w:rPr>
          <w:szCs w:val="24"/>
        </w:rPr>
        <w:t>. 2014 m. didžioji dalis, 27,9 proc., Tauragės rajono gyventojų buvo 25-45 metų amžiaus</w:t>
      </w:r>
      <w:r w:rsidR="00DB6026" w:rsidRPr="009B734F">
        <w:rPr>
          <w:szCs w:val="24"/>
        </w:rPr>
        <w:t>, ir 26,9 proc. – 45-65 metų.</w:t>
      </w:r>
      <w:r w:rsidR="007F1294" w:rsidRPr="009B734F">
        <w:rPr>
          <w:szCs w:val="24"/>
        </w:rPr>
        <w:t xml:space="preserve"> Pensinio amžiaus gyventojai sudarė 17 proc. visų rajono gyventojų. Darbing</w:t>
      </w:r>
      <w:r w:rsidR="00341408" w:rsidRPr="009B734F">
        <w:rPr>
          <w:szCs w:val="24"/>
        </w:rPr>
        <w:t xml:space="preserve">o amžiaus gyventojai, 16-65 m., – 68 proc. </w:t>
      </w:r>
    </w:p>
    <w:p w:rsidR="008A40FD" w:rsidRPr="009B734F" w:rsidRDefault="00341408" w:rsidP="008A40FD">
      <w:pPr>
        <w:spacing w:after="0" w:line="240" w:lineRule="auto"/>
        <w:ind w:firstLine="720"/>
        <w:jc w:val="both"/>
        <w:rPr>
          <w:szCs w:val="24"/>
        </w:rPr>
      </w:pPr>
      <w:r w:rsidRPr="009B734F">
        <w:rPr>
          <w:szCs w:val="24"/>
        </w:rPr>
        <w:t>Lyginant 2011 m. ir 2014 m. nustatyta, jog daugiausia gyventojų sumažėjo amžiaus grupėse nuo 18 iki 25 metų ir 25-45 m. Didžiausias gyventojų skaičiaus padidėjimas nustatytas 45-65 metų amžiaus grupėje, taip pat 5 gyventojais padidėjo amžiaus grupė</w:t>
      </w:r>
      <w:r w:rsidR="000D49C8" w:rsidRPr="009B734F">
        <w:rPr>
          <w:szCs w:val="24"/>
        </w:rPr>
        <w:t>je</w:t>
      </w:r>
      <w:r w:rsidRPr="009B734F">
        <w:rPr>
          <w:szCs w:val="24"/>
        </w:rPr>
        <w:t xml:space="preserve"> vyresnių kaip 85 m.</w:t>
      </w:r>
    </w:p>
    <w:p w:rsidR="008A40FD" w:rsidRPr="009B734F" w:rsidRDefault="008A40FD" w:rsidP="008A40FD">
      <w:pPr>
        <w:spacing w:after="0" w:line="240" w:lineRule="auto"/>
        <w:jc w:val="both"/>
        <w:rPr>
          <w:szCs w:val="24"/>
        </w:rPr>
      </w:pPr>
    </w:p>
    <w:p w:rsidR="008A40FD" w:rsidRPr="009B734F" w:rsidRDefault="00A53A09" w:rsidP="008A40FD">
      <w:pPr>
        <w:spacing w:after="0" w:line="240" w:lineRule="auto"/>
        <w:jc w:val="center"/>
        <w:rPr>
          <w:szCs w:val="24"/>
        </w:rPr>
      </w:pPr>
      <w:r w:rsidRPr="009B734F">
        <w:rPr>
          <w:noProof/>
          <w:szCs w:val="24"/>
          <w:lang w:val="en-US"/>
        </w:rPr>
        <w:drawing>
          <wp:inline distT="0" distB="0" distL="0" distR="0">
            <wp:extent cx="5335270" cy="3077210"/>
            <wp:effectExtent l="0" t="0" r="0" b="0"/>
            <wp:docPr id="26"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A40FD" w:rsidRPr="009B734F" w:rsidRDefault="00BE620C" w:rsidP="008A40FD">
      <w:pPr>
        <w:spacing w:after="0" w:line="240" w:lineRule="auto"/>
        <w:jc w:val="center"/>
        <w:rPr>
          <w:sz w:val="22"/>
        </w:rPr>
      </w:pPr>
      <w:r w:rsidRPr="00BE620C">
        <w:rPr>
          <w:b/>
          <w:sz w:val="22"/>
        </w:rPr>
        <w:t>8</w:t>
      </w:r>
      <w:r w:rsidR="008A40FD" w:rsidRPr="00BE620C">
        <w:rPr>
          <w:b/>
          <w:sz w:val="22"/>
        </w:rPr>
        <w:t xml:space="preserve"> pav</w:t>
      </w:r>
      <w:r w:rsidR="008A40FD" w:rsidRPr="009B734F">
        <w:rPr>
          <w:sz w:val="22"/>
        </w:rPr>
        <w:t>. Tauragės rajono gyventojų pasiskirstymas pagal amžių 2011 m. ir 2014 m.</w:t>
      </w:r>
      <w:r w:rsidR="00BF1979">
        <w:rPr>
          <w:sz w:val="22"/>
        </w:rPr>
        <w:t>, vnt.</w:t>
      </w:r>
    </w:p>
    <w:p w:rsidR="008A40FD" w:rsidRPr="009B734F" w:rsidRDefault="008A40FD" w:rsidP="008A40FD">
      <w:pPr>
        <w:spacing w:after="0" w:line="240" w:lineRule="auto"/>
        <w:jc w:val="both"/>
        <w:rPr>
          <w:szCs w:val="24"/>
        </w:rPr>
      </w:pPr>
    </w:p>
    <w:p w:rsidR="007029AD" w:rsidRPr="009B734F" w:rsidRDefault="007029AD" w:rsidP="00E53A80">
      <w:pPr>
        <w:spacing w:after="0" w:line="240" w:lineRule="auto"/>
        <w:ind w:firstLine="720"/>
        <w:jc w:val="both"/>
        <w:rPr>
          <w:szCs w:val="24"/>
        </w:rPr>
      </w:pPr>
      <w:r w:rsidRPr="009B734F">
        <w:rPr>
          <w:szCs w:val="24"/>
        </w:rPr>
        <w:lastRenderedPageBreak/>
        <w:t>Kaip ir Šalyje, taip ir Tauragės rajone, didžioji dalis rajono gyventojų – moterys.</w:t>
      </w:r>
      <w:r w:rsidR="00E53A80" w:rsidRPr="009B734F">
        <w:rPr>
          <w:szCs w:val="24"/>
        </w:rPr>
        <w:t xml:space="preserve"> Seniūnijų pateikti duomenys</w:t>
      </w:r>
      <w:r w:rsidR="00911E27">
        <w:rPr>
          <w:szCs w:val="24"/>
        </w:rPr>
        <w:t xml:space="preserve"> iš gyvenamosios vietos deklaravimo informacinės sistemos</w:t>
      </w:r>
      <w:r w:rsidR="00E53A80" w:rsidRPr="009B734F">
        <w:rPr>
          <w:rStyle w:val="FootnoteReference"/>
          <w:szCs w:val="24"/>
        </w:rPr>
        <w:footnoteReference w:id="10"/>
      </w:r>
      <w:r w:rsidR="00E53A80" w:rsidRPr="009B734F">
        <w:rPr>
          <w:szCs w:val="24"/>
        </w:rPr>
        <w:t xml:space="preserve"> už 2011 m. ir 2014 m. rodo (žr. </w:t>
      </w:r>
      <w:r w:rsidR="00BE620C">
        <w:rPr>
          <w:szCs w:val="24"/>
        </w:rPr>
        <w:t>9</w:t>
      </w:r>
      <w:r w:rsidR="00E53A80" w:rsidRPr="009B734F">
        <w:rPr>
          <w:szCs w:val="24"/>
        </w:rPr>
        <w:t xml:space="preserve"> pav.), kad 2011 m. Tauragės rajone buvo 11 365 moterys ir 10 704 vyrai, o 2014 m. 10 863 moterys ir 10 392 vyrai. </w:t>
      </w:r>
    </w:p>
    <w:p w:rsidR="00E53A80" w:rsidRPr="009B734F" w:rsidRDefault="00E53A80" w:rsidP="00E53A80">
      <w:pPr>
        <w:spacing w:after="0" w:line="240" w:lineRule="auto"/>
        <w:ind w:firstLine="720"/>
        <w:jc w:val="both"/>
        <w:rPr>
          <w:szCs w:val="24"/>
        </w:rPr>
      </w:pPr>
      <w:r w:rsidRPr="009B734F">
        <w:rPr>
          <w:szCs w:val="24"/>
        </w:rPr>
        <w:t>Lyginant 2011 m. ir 2014 m. moterų sumažėjo 502, o vyrų – 312. Nors moterų sumažėjo daugiau nei vyrų</w:t>
      </w:r>
      <w:r w:rsidR="0059334A" w:rsidRPr="009B734F">
        <w:rPr>
          <w:szCs w:val="24"/>
        </w:rPr>
        <w:t>, tačiau moter</w:t>
      </w:r>
      <w:r w:rsidR="0044411A" w:rsidRPr="009B734F">
        <w:rPr>
          <w:szCs w:val="24"/>
        </w:rPr>
        <w:t>ų</w:t>
      </w:r>
      <w:r w:rsidR="0059334A" w:rsidRPr="009B734F">
        <w:rPr>
          <w:szCs w:val="24"/>
        </w:rPr>
        <w:t xml:space="preserve"> dalis rajone vis tiek išlieka didesnė nei vyrų.</w:t>
      </w:r>
    </w:p>
    <w:p w:rsidR="00E53A80" w:rsidRPr="009B734F" w:rsidRDefault="00E53A80" w:rsidP="008A40FD">
      <w:pPr>
        <w:spacing w:after="0" w:line="240" w:lineRule="auto"/>
        <w:jc w:val="both"/>
        <w:rPr>
          <w:szCs w:val="24"/>
        </w:rPr>
      </w:pPr>
    </w:p>
    <w:p w:rsidR="00E53A80" w:rsidRPr="009B734F" w:rsidRDefault="00A53A09" w:rsidP="00E53A80">
      <w:pPr>
        <w:spacing w:after="0" w:line="240" w:lineRule="auto"/>
        <w:jc w:val="center"/>
        <w:rPr>
          <w:szCs w:val="24"/>
        </w:rPr>
      </w:pPr>
      <w:r w:rsidRPr="009B734F">
        <w:rPr>
          <w:noProof/>
          <w:szCs w:val="24"/>
          <w:lang w:val="en-US"/>
        </w:rPr>
        <w:drawing>
          <wp:inline distT="0" distB="0" distL="0" distR="0">
            <wp:extent cx="4802505" cy="2488565"/>
            <wp:effectExtent l="0" t="0" r="0" b="0"/>
            <wp:docPr id="19"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53A80" w:rsidRPr="009B734F" w:rsidRDefault="00BE620C" w:rsidP="00E53A80">
      <w:pPr>
        <w:spacing w:after="0" w:line="240" w:lineRule="auto"/>
        <w:jc w:val="center"/>
        <w:rPr>
          <w:sz w:val="22"/>
        </w:rPr>
      </w:pPr>
      <w:r w:rsidRPr="00BE620C">
        <w:rPr>
          <w:b/>
          <w:sz w:val="22"/>
        </w:rPr>
        <w:t xml:space="preserve">9 </w:t>
      </w:r>
      <w:r w:rsidR="00E53A80" w:rsidRPr="00BE620C">
        <w:rPr>
          <w:b/>
          <w:sz w:val="22"/>
        </w:rPr>
        <w:t>pav</w:t>
      </w:r>
      <w:r w:rsidR="00E53A80" w:rsidRPr="009B734F">
        <w:rPr>
          <w:sz w:val="22"/>
        </w:rPr>
        <w:t>. Tauragės rajono gyventojų pasiskirstymas pagal lytį 2011 m. ir 2014 m.</w:t>
      </w:r>
      <w:r w:rsidR="00BF1979">
        <w:rPr>
          <w:sz w:val="22"/>
        </w:rPr>
        <w:t>, proc.</w:t>
      </w:r>
    </w:p>
    <w:p w:rsidR="004020B7" w:rsidRPr="009B734F" w:rsidRDefault="004020B7" w:rsidP="00E53A80">
      <w:pPr>
        <w:spacing w:after="0" w:line="240" w:lineRule="auto"/>
        <w:jc w:val="center"/>
        <w:rPr>
          <w:sz w:val="22"/>
        </w:rPr>
      </w:pPr>
    </w:p>
    <w:p w:rsidR="007029AD" w:rsidRPr="009B734F" w:rsidRDefault="00B20351" w:rsidP="00BD276A">
      <w:pPr>
        <w:spacing w:after="0" w:line="240" w:lineRule="auto"/>
        <w:ind w:firstLine="720"/>
        <w:jc w:val="both"/>
      </w:pPr>
      <w:r w:rsidRPr="009B734F">
        <w:rPr>
          <w:szCs w:val="24"/>
        </w:rPr>
        <w:t>2011</w:t>
      </w:r>
      <w:r w:rsidRPr="009B734F">
        <w:t xml:space="preserve"> m. visuotinio gyventojų ir būstų surašymo duomenimis</w:t>
      </w:r>
      <w:r w:rsidRPr="009B734F">
        <w:rPr>
          <w:rStyle w:val="FootnoteReference"/>
        </w:rPr>
        <w:footnoteReference w:id="11"/>
      </w:r>
      <w:r w:rsidRPr="009B734F">
        <w:t xml:space="preserve"> Tauragės r. </w:t>
      </w:r>
      <w:proofErr w:type="spellStart"/>
      <w:r w:rsidRPr="009B734F">
        <w:t>sav</w:t>
      </w:r>
      <w:proofErr w:type="spellEnd"/>
      <w:r w:rsidRPr="009B734F">
        <w:t>. gyveno 592 kitos tautybės gyventojai</w:t>
      </w:r>
      <w:r w:rsidR="00BD276A" w:rsidRPr="009B734F">
        <w:t xml:space="preserve"> (žr. </w:t>
      </w:r>
      <w:r w:rsidR="00BE620C">
        <w:t>10</w:t>
      </w:r>
      <w:r w:rsidR="00BD276A" w:rsidRPr="009B734F">
        <w:t xml:space="preserve"> pav.)</w:t>
      </w:r>
      <w:r w:rsidRPr="009B734F">
        <w:t>, likusi dalis, 98,7 proc. gyventojų – lietuviai.</w:t>
      </w:r>
      <w:r w:rsidR="00A8298F" w:rsidRPr="009B734F">
        <w:t xml:space="preserve"> Tauragės r. </w:t>
      </w:r>
      <w:proofErr w:type="spellStart"/>
      <w:r w:rsidR="00A8298F" w:rsidRPr="009B734F">
        <w:t>sav</w:t>
      </w:r>
      <w:proofErr w:type="spellEnd"/>
      <w:r w:rsidR="00A8298F" w:rsidRPr="009B734F">
        <w:t>. gyvenantys kitataučiai sudarė 47,4 proc. visų Tauragės apskrityje gyvenančių kitos tautybės gyventojų.</w:t>
      </w:r>
      <w:r w:rsidR="00BD276A" w:rsidRPr="009B734F">
        <w:t xml:space="preserve"> Iš 592 kitos tautybės gyventojų didžioji dalis, 342 gyventojai, - rusų tautybės, 87 – ukrainiečiai, po 50 baltarusių ir vokiečių, 27 – lenkai, 26 kitos tautybės ir 10 latvių.</w:t>
      </w:r>
    </w:p>
    <w:p w:rsidR="00BD276A" w:rsidRDefault="00BD276A" w:rsidP="00BD276A">
      <w:pPr>
        <w:spacing w:after="0" w:line="240" w:lineRule="auto"/>
        <w:jc w:val="both"/>
      </w:pPr>
    </w:p>
    <w:p w:rsidR="00BF1979" w:rsidRPr="009B734F" w:rsidRDefault="00BF1979" w:rsidP="00E257C4">
      <w:pPr>
        <w:spacing w:after="0" w:line="240" w:lineRule="auto"/>
        <w:jc w:val="center"/>
      </w:pPr>
      <w:r w:rsidRPr="00BF1979">
        <w:rPr>
          <w:noProof/>
          <w:lang w:val="en-US"/>
        </w:rPr>
        <w:drawing>
          <wp:inline distT="0" distB="0" distL="0" distR="0">
            <wp:extent cx="5153025" cy="2771775"/>
            <wp:effectExtent l="1905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D276A" w:rsidRPr="009B734F" w:rsidRDefault="00BD276A" w:rsidP="00BD276A">
      <w:pPr>
        <w:spacing w:after="0" w:line="240" w:lineRule="auto"/>
        <w:jc w:val="center"/>
      </w:pPr>
    </w:p>
    <w:p w:rsidR="00BD276A" w:rsidRPr="009B734F" w:rsidRDefault="00BE620C" w:rsidP="00BD276A">
      <w:pPr>
        <w:spacing w:after="0" w:line="240" w:lineRule="auto"/>
        <w:jc w:val="center"/>
        <w:rPr>
          <w:sz w:val="22"/>
        </w:rPr>
      </w:pPr>
      <w:r w:rsidRPr="00BE620C">
        <w:rPr>
          <w:b/>
          <w:sz w:val="22"/>
        </w:rPr>
        <w:t>10</w:t>
      </w:r>
      <w:r w:rsidR="00BD276A" w:rsidRPr="00BE620C">
        <w:rPr>
          <w:b/>
          <w:sz w:val="22"/>
        </w:rPr>
        <w:t xml:space="preserve"> pav</w:t>
      </w:r>
      <w:r w:rsidR="00BD276A" w:rsidRPr="009B734F">
        <w:rPr>
          <w:sz w:val="22"/>
        </w:rPr>
        <w:t xml:space="preserve">. Tauragės r. </w:t>
      </w:r>
      <w:proofErr w:type="spellStart"/>
      <w:r w:rsidR="00BD276A" w:rsidRPr="009B734F">
        <w:rPr>
          <w:sz w:val="22"/>
        </w:rPr>
        <w:t>sav</w:t>
      </w:r>
      <w:proofErr w:type="spellEnd"/>
      <w:r w:rsidR="00BD276A" w:rsidRPr="009B734F">
        <w:rPr>
          <w:sz w:val="22"/>
        </w:rPr>
        <w:t>. gyventojai pagal tautybę</w:t>
      </w:r>
      <w:r w:rsidR="00BF1979">
        <w:rPr>
          <w:sz w:val="22"/>
        </w:rPr>
        <w:t>, proc.</w:t>
      </w:r>
    </w:p>
    <w:p w:rsidR="00BD276A" w:rsidRPr="009B734F" w:rsidRDefault="00BD276A" w:rsidP="00BD276A">
      <w:pPr>
        <w:spacing w:after="0" w:line="240" w:lineRule="auto"/>
        <w:jc w:val="both"/>
        <w:rPr>
          <w:szCs w:val="24"/>
        </w:rPr>
      </w:pPr>
    </w:p>
    <w:p w:rsidR="00211CFC" w:rsidRPr="009B734F" w:rsidRDefault="0034239B" w:rsidP="00B6704B">
      <w:pPr>
        <w:spacing w:after="0" w:line="240" w:lineRule="auto"/>
        <w:ind w:firstLine="720"/>
        <w:jc w:val="both"/>
        <w:rPr>
          <w:szCs w:val="24"/>
        </w:rPr>
      </w:pPr>
      <w:r w:rsidRPr="009B734F">
        <w:rPr>
          <w:szCs w:val="24"/>
        </w:rPr>
        <w:t>Remiantis 2011 m. gyventojų ir būstų surašymo duomenimis</w:t>
      </w:r>
      <w:r w:rsidR="00211CFC" w:rsidRPr="009B734F">
        <w:rPr>
          <w:szCs w:val="24"/>
        </w:rPr>
        <w:t xml:space="preserve"> (žr. </w:t>
      </w:r>
      <w:r w:rsidR="00BE620C">
        <w:rPr>
          <w:szCs w:val="24"/>
        </w:rPr>
        <w:t>11</w:t>
      </w:r>
      <w:r w:rsidR="00211CFC" w:rsidRPr="009B734F">
        <w:rPr>
          <w:szCs w:val="24"/>
        </w:rPr>
        <w:t xml:space="preserve"> pav.)</w:t>
      </w:r>
      <w:r w:rsidRPr="009B734F">
        <w:rPr>
          <w:szCs w:val="24"/>
        </w:rPr>
        <w:t xml:space="preserve"> 2011 m. dauguma</w:t>
      </w:r>
      <w:r w:rsidR="00211CFC" w:rsidRPr="009B734F">
        <w:rPr>
          <w:szCs w:val="24"/>
        </w:rPr>
        <w:t xml:space="preserve">, 28,3 proc. </w:t>
      </w:r>
      <w:r w:rsidRPr="009B734F">
        <w:rPr>
          <w:szCs w:val="24"/>
        </w:rPr>
        <w:t>Tauragės rajono</w:t>
      </w:r>
      <w:r w:rsidR="00211CFC" w:rsidRPr="009B734F">
        <w:rPr>
          <w:szCs w:val="24"/>
        </w:rPr>
        <w:t xml:space="preserve"> ir Šalies</w:t>
      </w:r>
      <w:r w:rsidRPr="009B734F">
        <w:rPr>
          <w:szCs w:val="24"/>
        </w:rPr>
        <w:t xml:space="preserve"> gyventojų</w:t>
      </w:r>
      <w:r w:rsidR="00211CFC" w:rsidRPr="009B734F">
        <w:rPr>
          <w:szCs w:val="24"/>
        </w:rPr>
        <w:t xml:space="preserve"> turėjo vidurinį išsilavinimą, apskrityje tokių gyventojų šiek tiek daugiau (28,9 proc.). </w:t>
      </w:r>
      <w:r w:rsidR="00B6704B" w:rsidRPr="009B734F">
        <w:rPr>
          <w:szCs w:val="24"/>
        </w:rPr>
        <w:t xml:space="preserve">18,5 proc. rajono bei apskrities gyventojų turėjo pagrindinį išsilavinimą, Šalyje tokių ženkliai mažiau, tik 14,9 proc. Turinčių tik pradinį išsilavinimą rajone buvo 19,5 proc., apskrityje kiek daugiau, 19,7 proc., o Šalyje mažiau – 18,1 proc. Turinčių </w:t>
      </w:r>
      <w:r w:rsidR="009B734F" w:rsidRPr="009B734F">
        <w:rPr>
          <w:szCs w:val="24"/>
        </w:rPr>
        <w:t>aukštesnįjį</w:t>
      </w:r>
      <w:r w:rsidR="00B6704B" w:rsidRPr="009B734F">
        <w:rPr>
          <w:szCs w:val="24"/>
        </w:rPr>
        <w:t xml:space="preserve"> ir spec. vidurinį išsilavinimą Tauragės rajono gyventojų dalis – didesnė nei apskrities ar Šalies, tačiau Tauragės rajone tik 7,3 proc. gyventojų turi aukštąjį išsilavinimą, kai Šalyje – 10,6 proc.</w:t>
      </w:r>
    </w:p>
    <w:p w:rsidR="004020B7" w:rsidRPr="009B734F" w:rsidRDefault="004020B7" w:rsidP="00B6704B">
      <w:pPr>
        <w:spacing w:after="0" w:line="240" w:lineRule="auto"/>
        <w:ind w:firstLine="720"/>
        <w:jc w:val="both"/>
        <w:rPr>
          <w:szCs w:val="24"/>
        </w:rPr>
      </w:pPr>
    </w:p>
    <w:p w:rsidR="00211CFC" w:rsidRPr="009B734F" w:rsidRDefault="00A53A09" w:rsidP="00211CFC">
      <w:pPr>
        <w:spacing w:after="0" w:line="240" w:lineRule="auto"/>
        <w:jc w:val="center"/>
        <w:rPr>
          <w:szCs w:val="24"/>
        </w:rPr>
      </w:pPr>
      <w:r w:rsidRPr="009B734F">
        <w:rPr>
          <w:noProof/>
          <w:szCs w:val="24"/>
          <w:lang w:val="en-US"/>
        </w:rPr>
        <w:drawing>
          <wp:inline distT="0" distB="0" distL="0" distR="0">
            <wp:extent cx="5231765" cy="2806700"/>
            <wp:effectExtent l="0" t="0" r="0" b="0"/>
            <wp:docPr id="18"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11CFC" w:rsidRPr="009B734F" w:rsidRDefault="00BE620C" w:rsidP="00211CFC">
      <w:pPr>
        <w:spacing w:after="0" w:line="240" w:lineRule="auto"/>
        <w:jc w:val="center"/>
        <w:rPr>
          <w:sz w:val="22"/>
        </w:rPr>
      </w:pPr>
      <w:r w:rsidRPr="00BE620C">
        <w:rPr>
          <w:b/>
          <w:sz w:val="22"/>
        </w:rPr>
        <w:t>11</w:t>
      </w:r>
      <w:r w:rsidR="00211CFC" w:rsidRPr="00BE620C">
        <w:rPr>
          <w:b/>
          <w:sz w:val="22"/>
        </w:rPr>
        <w:t xml:space="preserve"> pav</w:t>
      </w:r>
      <w:r w:rsidR="00211CFC" w:rsidRPr="009B734F">
        <w:rPr>
          <w:sz w:val="22"/>
        </w:rPr>
        <w:t>. Gyventojai pagal išsilavinimą</w:t>
      </w:r>
      <w:r w:rsidR="00911E27">
        <w:rPr>
          <w:sz w:val="22"/>
        </w:rPr>
        <w:t xml:space="preserve"> Tauragės rajone</w:t>
      </w:r>
      <w:r w:rsidR="00211CFC" w:rsidRPr="009B734F">
        <w:rPr>
          <w:sz w:val="22"/>
        </w:rPr>
        <w:t xml:space="preserve"> 2011 m.</w:t>
      </w:r>
      <w:r w:rsidR="00BF1979">
        <w:rPr>
          <w:sz w:val="22"/>
        </w:rPr>
        <w:t>, proc.</w:t>
      </w:r>
    </w:p>
    <w:p w:rsidR="004020B7" w:rsidRPr="009B734F" w:rsidRDefault="004020B7" w:rsidP="00211CFC">
      <w:pPr>
        <w:spacing w:after="0" w:line="240" w:lineRule="auto"/>
        <w:jc w:val="center"/>
        <w:rPr>
          <w:sz w:val="22"/>
        </w:rPr>
      </w:pPr>
    </w:p>
    <w:p w:rsidR="0034239B" w:rsidRPr="009B734F" w:rsidRDefault="009F275E" w:rsidP="009F275E">
      <w:pPr>
        <w:spacing w:after="0" w:line="240" w:lineRule="auto"/>
        <w:ind w:firstLine="720"/>
        <w:jc w:val="both"/>
        <w:rPr>
          <w:szCs w:val="24"/>
        </w:rPr>
      </w:pPr>
      <w:r w:rsidRPr="009B734F">
        <w:rPr>
          <w:szCs w:val="24"/>
        </w:rPr>
        <w:t xml:space="preserve">Gyventojų </w:t>
      </w:r>
      <w:r w:rsidR="009B734F" w:rsidRPr="009B734F">
        <w:rPr>
          <w:szCs w:val="24"/>
        </w:rPr>
        <w:t>pasiskirstymas</w:t>
      </w:r>
      <w:r w:rsidRPr="009B734F">
        <w:rPr>
          <w:szCs w:val="24"/>
        </w:rPr>
        <w:t xml:space="preserve"> pagal ekonominį aktyvumą taip pat analizuojamas remiantis 2011 m. gyventojų ir būstų surašymo duomenimis</w:t>
      </w:r>
      <w:r w:rsidRPr="009B734F">
        <w:rPr>
          <w:rStyle w:val="FootnoteReference"/>
          <w:szCs w:val="24"/>
        </w:rPr>
        <w:footnoteReference w:id="12"/>
      </w:r>
      <w:r w:rsidRPr="009B734F">
        <w:rPr>
          <w:szCs w:val="24"/>
        </w:rPr>
        <w:t xml:space="preserve">, pagal kuriuos nustatyta (žr. </w:t>
      </w:r>
      <w:r w:rsidR="00BE620C">
        <w:rPr>
          <w:szCs w:val="24"/>
        </w:rPr>
        <w:t>12</w:t>
      </w:r>
      <w:r w:rsidRPr="009B734F">
        <w:rPr>
          <w:szCs w:val="24"/>
        </w:rPr>
        <w:t xml:space="preserve"> pav.), jog</w:t>
      </w:r>
      <w:r w:rsidR="00F10F69" w:rsidRPr="009B734F">
        <w:rPr>
          <w:szCs w:val="24"/>
        </w:rPr>
        <w:t xml:space="preserve"> 39,8 proc.</w:t>
      </w:r>
      <w:r w:rsidR="004E3242">
        <w:rPr>
          <w:szCs w:val="24"/>
        </w:rPr>
        <w:t xml:space="preserve"> arba 17 524</w:t>
      </w:r>
      <w:r w:rsidR="00F10F69" w:rsidRPr="009B734F">
        <w:rPr>
          <w:szCs w:val="24"/>
        </w:rPr>
        <w:t xml:space="preserve"> </w:t>
      </w:r>
      <w:r w:rsidR="004E3242" w:rsidRPr="009B734F">
        <w:rPr>
          <w:szCs w:val="24"/>
        </w:rPr>
        <w:t>gyventoj</w:t>
      </w:r>
      <w:r w:rsidR="004E3242">
        <w:rPr>
          <w:szCs w:val="24"/>
        </w:rPr>
        <w:t>ai</w:t>
      </w:r>
      <w:r w:rsidR="004E3242" w:rsidRPr="009B734F">
        <w:rPr>
          <w:szCs w:val="24"/>
        </w:rPr>
        <w:t xml:space="preserve"> </w:t>
      </w:r>
      <w:r w:rsidR="00F10F69" w:rsidRPr="009B734F">
        <w:rPr>
          <w:szCs w:val="24"/>
        </w:rPr>
        <w:t>– ekonomiškai neaktyvus, 33,5 proc.</w:t>
      </w:r>
      <w:r w:rsidR="004E3242">
        <w:rPr>
          <w:szCs w:val="24"/>
        </w:rPr>
        <w:t xml:space="preserve"> arba 14 762</w:t>
      </w:r>
      <w:r w:rsidR="00F10F69" w:rsidRPr="009B734F">
        <w:rPr>
          <w:szCs w:val="24"/>
        </w:rPr>
        <w:t xml:space="preserve"> – užimti gyventojai, o 11,4 proc.</w:t>
      </w:r>
      <w:r w:rsidR="004E3242">
        <w:rPr>
          <w:szCs w:val="24"/>
        </w:rPr>
        <w:t xml:space="preserve"> arba 5 044 gyventojai </w:t>
      </w:r>
      <w:r w:rsidR="00F10F69" w:rsidRPr="009B734F">
        <w:rPr>
          <w:szCs w:val="24"/>
        </w:rPr>
        <w:t xml:space="preserve"> – bedarbiai.</w:t>
      </w:r>
      <w:r w:rsidR="00D15FC1" w:rsidRPr="009B734F">
        <w:rPr>
          <w:szCs w:val="24"/>
        </w:rPr>
        <w:t xml:space="preserve"> Užimtų gyventojų dalis Tauragės r. </w:t>
      </w:r>
      <w:proofErr w:type="spellStart"/>
      <w:r w:rsidR="00D15FC1" w:rsidRPr="009B734F">
        <w:rPr>
          <w:szCs w:val="24"/>
        </w:rPr>
        <w:t>sav</w:t>
      </w:r>
      <w:proofErr w:type="spellEnd"/>
      <w:r w:rsidR="00D15FC1" w:rsidRPr="009B734F">
        <w:rPr>
          <w:szCs w:val="24"/>
        </w:rPr>
        <w:t>. buvo didesnė nei Tauragės apskrityje (31,6 proc.), tačiau mažesnė nei Šalyje (38,5 proc.).</w:t>
      </w:r>
      <w:r w:rsidR="00B34D5E" w:rsidRPr="009B734F">
        <w:rPr>
          <w:szCs w:val="24"/>
        </w:rPr>
        <w:t xml:space="preserve"> Ekonomiškai neaktyvių </w:t>
      </w:r>
      <w:r w:rsidR="002B6306" w:rsidRPr="009B734F">
        <w:rPr>
          <w:szCs w:val="24"/>
        </w:rPr>
        <w:t xml:space="preserve">bei bedarbių </w:t>
      </w:r>
      <w:r w:rsidR="00B34D5E" w:rsidRPr="009B734F">
        <w:rPr>
          <w:szCs w:val="24"/>
        </w:rPr>
        <w:t xml:space="preserve">Tauragės r. </w:t>
      </w:r>
      <w:proofErr w:type="spellStart"/>
      <w:r w:rsidR="00B34D5E" w:rsidRPr="009B734F">
        <w:rPr>
          <w:szCs w:val="24"/>
        </w:rPr>
        <w:t>sav</w:t>
      </w:r>
      <w:proofErr w:type="spellEnd"/>
      <w:r w:rsidR="00B34D5E" w:rsidRPr="009B734F">
        <w:rPr>
          <w:szCs w:val="24"/>
        </w:rPr>
        <w:t>. gyventojų dalis 2011 m. buvo mažesnė nei apskrities (40,6 proc.</w:t>
      </w:r>
      <w:r w:rsidR="002B6306" w:rsidRPr="009B734F">
        <w:rPr>
          <w:szCs w:val="24"/>
        </w:rPr>
        <w:t xml:space="preserve"> ekonomiškai neaktyvūs ir 12,0 proc. bedarbiai</w:t>
      </w:r>
      <w:r w:rsidR="00B34D5E" w:rsidRPr="009B734F">
        <w:rPr>
          <w:szCs w:val="24"/>
        </w:rPr>
        <w:t>), bet didesnė nei Šalies (36,8 proc.</w:t>
      </w:r>
      <w:r w:rsidR="002B6306" w:rsidRPr="009B734F">
        <w:rPr>
          <w:szCs w:val="24"/>
        </w:rPr>
        <w:t xml:space="preserve"> ekonomiškai neaktyvūs ir 9,6 proc. bedarbiai</w:t>
      </w:r>
      <w:r w:rsidR="00B34D5E" w:rsidRPr="009B734F">
        <w:rPr>
          <w:szCs w:val="24"/>
        </w:rPr>
        <w:t xml:space="preserve">). </w:t>
      </w:r>
    </w:p>
    <w:p w:rsidR="009F66F3" w:rsidRDefault="009F66F3" w:rsidP="009F66F3">
      <w:pPr>
        <w:spacing w:after="0" w:line="240" w:lineRule="auto"/>
        <w:jc w:val="both"/>
        <w:rPr>
          <w:szCs w:val="24"/>
        </w:rPr>
      </w:pPr>
    </w:p>
    <w:p w:rsidR="004E3242" w:rsidRPr="009B734F" w:rsidRDefault="004E3242" w:rsidP="00E257C4">
      <w:pPr>
        <w:spacing w:after="0" w:line="240" w:lineRule="auto"/>
        <w:jc w:val="center"/>
        <w:rPr>
          <w:szCs w:val="24"/>
        </w:rPr>
      </w:pPr>
      <w:r w:rsidRPr="004E3242">
        <w:rPr>
          <w:noProof/>
          <w:szCs w:val="24"/>
          <w:lang w:val="en-US"/>
        </w:rPr>
        <w:lastRenderedPageBreak/>
        <w:drawing>
          <wp:inline distT="0" distB="0" distL="0" distR="0">
            <wp:extent cx="5143500" cy="2924175"/>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F66F3" w:rsidRPr="009B734F" w:rsidRDefault="009F66F3" w:rsidP="00F10F69">
      <w:pPr>
        <w:spacing w:after="0" w:line="240" w:lineRule="auto"/>
        <w:jc w:val="center"/>
        <w:rPr>
          <w:szCs w:val="24"/>
        </w:rPr>
      </w:pPr>
    </w:p>
    <w:p w:rsidR="006D7A24" w:rsidRPr="009B734F" w:rsidRDefault="00BE620C" w:rsidP="00F10F69">
      <w:pPr>
        <w:spacing w:after="0" w:line="240" w:lineRule="auto"/>
        <w:jc w:val="center"/>
        <w:rPr>
          <w:sz w:val="22"/>
        </w:rPr>
      </w:pPr>
      <w:r w:rsidRPr="00BE620C">
        <w:rPr>
          <w:b/>
          <w:sz w:val="22"/>
        </w:rPr>
        <w:t>12</w:t>
      </w:r>
      <w:r w:rsidR="006D7A24" w:rsidRPr="00BE620C">
        <w:rPr>
          <w:b/>
          <w:sz w:val="22"/>
        </w:rPr>
        <w:t xml:space="preserve"> pav</w:t>
      </w:r>
      <w:r w:rsidR="006D7A24" w:rsidRPr="009B734F">
        <w:rPr>
          <w:sz w:val="22"/>
        </w:rPr>
        <w:t xml:space="preserve">. Tauragės r. </w:t>
      </w:r>
      <w:proofErr w:type="spellStart"/>
      <w:r w:rsidR="006D7A24" w:rsidRPr="009B734F">
        <w:rPr>
          <w:sz w:val="22"/>
        </w:rPr>
        <w:t>sav</w:t>
      </w:r>
      <w:proofErr w:type="spellEnd"/>
      <w:r w:rsidR="006D7A24" w:rsidRPr="009B734F">
        <w:rPr>
          <w:sz w:val="22"/>
        </w:rPr>
        <w:t>. gyventojų pasiskirstymas pagal ekonominį aktyvumą 2011 m.</w:t>
      </w:r>
      <w:r w:rsidR="004E3242">
        <w:rPr>
          <w:sz w:val="22"/>
        </w:rPr>
        <w:t>, proc.</w:t>
      </w:r>
    </w:p>
    <w:p w:rsidR="009F66F3" w:rsidRPr="009B734F" w:rsidRDefault="009F66F3" w:rsidP="009F66F3">
      <w:pPr>
        <w:spacing w:after="0" w:line="240" w:lineRule="auto"/>
        <w:jc w:val="both"/>
        <w:rPr>
          <w:szCs w:val="24"/>
        </w:rPr>
      </w:pPr>
    </w:p>
    <w:p w:rsidR="000C0E20" w:rsidRPr="009B734F" w:rsidRDefault="000C0E20" w:rsidP="00D75282">
      <w:pPr>
        <w:spacing w:after="0" w:line="240" w:lineRule="auto"/>
        <w:ind w:firstLine="720"/>
        <w:jc w:val="both"/>
      </w:pPr>
      <w:r w:rsidRPr="009B734F">
        <w:t>Lietuvos darbo biržos teikiamais statistiniais duomenimis</w:t>
      </w:r>
      <w:r w:rsidRPr="009B734F">
        <w:rPr>
          <w:rStyle w:val="FootnoteReference"/>
        </w:rPr>
        <w:footnoteReference w:id="13"/>
      </w:r>
      <w:r w:rsidRPr="009B734F">
        <w:t xml:space="preserve"> </w:t>
      </w:r>
      <w:r w:rsidR="00056558" w:rsidRPr="009B734F">
        <w:t xml:space="preserve">(žr. </w:t>
      </w:r>
      <w:r w:rsidR="00BE620C">
        <w:t>13</w:t>
      </w:r>
      <w:r w:rsidR="00056558" w:rsidRPr="009B734F">
        <w:t xml:space="preserve"> pav.) </w:t>
      </w:r>
      <w:r w:rsidRPr="009B734F">
        <w:t xml:space="preserve">2011 m. </w:t>
      </w:r>
      <w:r w:rsidR="00D75282" w:rsidRPr="009B734F">
        <w:t xml:space="preserve">Tauragės r. </w:t>
      </w:r>
      <w:proofErr w:type="spellStart"/>
      <w:r w:rsidR="00D75282" w:rsidRPr="009B734F">
        <w:t>sav</w:t>
      </w:r>
      <w:proofErr w:type="spellEnd"/>
      <w:r w:rsidR="00D75282" w:rsidRPr="009B734F">
        <w:t xml:space="preserve">. buvo registruota 40,2 proc. visų Tauragės apskrities bedarbių, o 2014 m.  – 41,6 proc. Analizuojamu laikotarpiu Tauragės r. </w:t>
      </w:r>
      <w:proofErr w:type="spellStart"/>
      <w:r w:rsidR="00D75282" w:rsidRPr="009B734F">
        <w:t>sav</w:t>
      </w:r>
      <w:proofErr w:type="spellEnd"/>
      <w:r w:rsidR="00D75282" w:rsidRPr="009B734F">
        <w:t>. bedarbiai sudarė apie 1,5 proc. visų Šalies bedarbių.</w:t>
      </w:r>
    </w:p>
    <w:p w:rsidR="00056558" w:rsidRPr="009B734F" w:rsidRDefault="00056558" w:rsidP="00D75282">
      <w:pPr>
        <w:spacing w:after="0" w:line="240" w:lineRule="auto"/>
        <w:ind w:firstLine="720"/>
        <w:jc w:val="both"/>
      </w:pPr>
      <w:r w:rsidRPr="009B734F">
        <w:t xml:space="preserve">Lyginant 2011 m. ir 2012 m. bedarbių skaičius Tauragės r. </w:t>
      </w:r>
      <w:proofErr w:type="spellStart"/>
      <w:r w:rsidRPr="009B734F">
        <w:t>sav</w:t>
      </w:r>
      <w:proofErr w:type="spellEnd"/>
      <w:r w:rsidRPr="009B734F">
        <w:t>. ženkliai, apie 30 proc., išaugo, tam įtakos turėjo ekonomik</w:t>
      </w:r>
      <w:r w:rsidR="00742599" w:rsidRPr="009B734F">
        <w:t>ė</w:t>
      </w:r>
      <w:r w:rsidRPr="009B734F">
        <w:t xml:space="preserve"> krizė</w:t>
      </w:r>
      <w:r w:rsidR="00742599" w:rsidRPr="009B734F">
        <w:t>.</w:t>
      </w:r>
      <w:r w:rsidRPr="009B734F">
        <w:t xml:space="preserve"> </w:t>
      </w:r>
      <w:r w:rsidR="00742599" w:rsidRPr="009B734F">
        <w:t>N</w:t>
      </w:r>
      <w:r w:rsidRPr="009B734F">
        <w:t xml:space="preserve">uo 2012 m. </w:t>
      </w:r>
      <w:r w:rsidR="00742599" w:rsidRPr="009B734F">
        <w:t>iki 2013 m. bedarbių skaičius sumažėjo 13 proc., o nuo 2013 m. iki 2014 m. - 15 proc., tačiau išliko vienas didžiausių tarp savo apskrities savivaldybių.</w:t>
      </w:r>
    </w:p>
    <w:p w:rsidR="00413A36" w:rsidRPr="009B734F" w:rsidRDefault="00413A36" w:rsidP="00D75282">
      <w:pPr>
        <w:spacing w:after="0" w:line="240" w:lineRule="auto"/>
        <w:ind w:firstLine="720"/>
        <w:jc w:val="both"/>
      </w:pPr>
      <w:r w:rsidRPr="009B734F">
        <w:t xml:space="preserve">Remiantis tais pačiais duomenimis, 2015 m. sausio 1 d. Tauragės rajono savivaldybės teritorinės darbo biržos skyriuje buvo registruoti </w:t>
      </w:r>
      <w:r w:rsidR="004A0C2B">
        <w:t xml:space="preserve">3 308 bedarbiai, iš kurių </w:t>
      </w:r>
      <w:r w:rsidRPr="009B734F">
        <w:t>611 bedarbių, kurių amžius nuo 16 iki 29 metų</w:t>
      </w:r>
      <w:r w:rsidR="00F733B1" w:rsidRPr="009B734F">
        <w:t xml:space="preserve"> ir jie sudarė 18,5 proc. visų Tauragės r. </w:t>
      </w:r>
      <w:proofErr w:type="spellStart"/>
      <w:r w:rsidR="00F733B1" w:rsidRPr="009B734F">
        <w:t>sav</w:t>
      </w:r>
      <w:proofErr w:type="spellEnd"/>
      <w:r w:rsidR="00F733B1" w:rsidRPr="009B734F">
        <w:t xml:space="preserve">. bedarbių. Net 17,5 proc. bedarbių buvo 50-54 metų, ir 15,9 proc. – 45-49 m. amžiaus. Mažiausia bedarbių dalis, apie 6 proc., 60-64 m. </w:t>
      </w:r>
    </w:p>
    <w:p w:rsidR="000C0E20" w:rsidRPr="009B734F" w:rsidRDefault="000C0E20" w:rsidP="009F66F3">
      <w:pPr>
        <w:spacing w:after="0" w:line="240" w:lineRule="auto"/>
        <w:jc w:val="both"/>
      </w:pPr>
    </w:p>
    <w:p w:rsidR="000C0E20" w:rsidRPr="009B734F" w:rsidRDefault="00A53A09" w:rsidP="00D75282">
      <w:pPr>
        <w:spacing w:after="0" w:line="240" w:lineRule="auto"/>
        <w:jc w:val="center"/>
        <w:rPr>
          <w:szCs w:val="24"/>
        </w:rPr>
      </w:pPr>
      <w:r w:rsidRPr="009B734F">
        <w:rPr>
          <w:noProof/>
          <w:szCs w:val="24"/>
          <w:lang w:val="en-US"/>
        </w:rPr>
        <w:lastRenderedPageBreak/>
        <w:drawing>
          <wp:inline distT="0" distB="0" distL="0" distR="0">
            <wp:extent cx="5518150" cy="3228340"/>
            <wp:effectExtent l="0" t="0" r="0" b="0"/>
            <wp:docPr id="17"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75282" w:rsidRPr="009B734F" w:rsidRDefault="00BE620C" w:rsidP="00D75282">
      <w:pPr>
        <w:spacing w:after="0" w:line="240" w:lineRule="auto"/>
        <w:jc w:val="center"/>
        <w:rPr>
          <w:sz w:val="22"/>
        </w:rPr>
      </w:pPr>
      <w:r w:rsidRPr="00BE620C">
        <w:rPr>
          <w:b/>
          <w:sz w:val="22"/>
        </w:rPr>
        <w:t>13</w:t>
      </w:r>
      <w:r w:rsidR="00D75282" w:rsidRPr="00BE620C">
        <w:rPr>
          <w:b/>
          <w:sz w:val="22"/>
        </w:rPr>
        <w:t xml:space="preserve"> pav</w:t>
      </w:r>
      <w:r w:rsidR="00D75282" w:rsidRPr="009B734F">
        <w:rPr>
          <w:sz w:val="22"/>
        </w:rPr>
        <w:t xml:space="preserve">. Tauragės r. </w:t>
      </w:r>
      <w:proofErr w:type="spellStart"/>
      <w:r w:rsidR="00D75282" w:rsidRPr="009B734F">
        <w:rPr>
          <w:sz w:val="22"/>
        </w:rPr>
        <w:t>sav</w:t>
      </w:r>
      <w:proofErr w:type="spellEnd"/>
      <w:r w:rsidR="00D75282" w:rsidRPr="009B734F">
        <w:rPr>
          <w:sz w:val="22"/>
        </w:rPr>
        <w:t>. bedarbių skaičius 2011-2014 m. laikotarpyje</w:t>
      </w:r>
    </w:p>
    <w:p w:rsidR="000C0E20" w:rsidRPr="009B734F" w:rsidRDefault="000C0E20" w:rsidP="009F66F3">
      <w:pPr>
        <w:spacing w:after="0" w:line="240" w:lineRule="auto"/>
        <w:jc w:val="both"/>
        <w:rPr>
          <w:szCs w:val="24"/>
        </w:rPr>
      </w:pPr>
    </w:p>
    <w:p w:rsidR="00D47A20" w:rsidRPr="009B734F" w:rsidRDefault="00D47A20" w:rsidP="00D47A20">
      <w:pPr>
        <w:spacing w:after="0" w:line="240" w:lineRule="auto"/>
        <w:ind w:firstLine="720"/>
        <w:jc w:val="both"/>
        <w:rPr>
          <w:szCs w:val="24"/>
        </w:rPr>
      </w:pPr>
      <w:r w:rsidRPr="009B734F">
        <w:rPr>
          <w:szCs w:val="24"/>
        </w:rPr>
        <w:t xml:space="preserve">Vadovaujantis 2011 m. gyventojų ir būstų surašymo rezultatais (žr. </w:t>
      </w:r>
      <w:r w:rsidR="00BE620C">
        <w:rPr>
          <w:szCs w:val="24"/>
        </w:rPr>
        <w:t>14</w:t>
      </w:r>
      <w:r w:rsidR="00981559" w:rsidRPr="009B734F">
        <w:rPr>
          <w:szCs w:val="24"/>
        </w:rPr>
        <w:t xml:space="preserve"> pav.</w:t>
      </w:r>
      <w:r w:rsidRPr="009B734F">
        <w:rPr>
          <w:szCs w:val="24"/>
        </w:rPr>
        <w:t xml:space="preserve">) nustatyta, jog didžioji dalis Tauragės r. </w:t>
      </w:r>
      <w:proofErr w:type="spellStart"/>
      <w:r w:rsidRPr="009B734F">
        <w:rPr>
          <w:szCs w:val="24"/>
        </w:rPr>
        <w:t>sav</w:t>
      </w:r>
      <w:proofErr w:type="spellEnd"/>
      <w:r w:rsidRPr="009B734F">
        <w:rPr>
          <w:szCs w:val="24"/>
        </w:rPr>
        <w:t>. gyventojų</w:t>
      </w:r>
      <w:r w:rsidR="0027319E" w:rsidRPr="009B734F">
        <w:rPr>
          <w:szCs w:val="24"/>
        </w:rPr>
        <w:t xml:space="preserve"> yra šeimos ar kitų asmenų išlaikomi</w:t>
      </w:r>
      <w:r w:rsidR="00F211F0">
        <w:rPr>
          <w:szCs w:val="24"/>
        </w:rPr>
        <w:t xml:space="preserve"> (12 788 gyventojai)</w:t>
      </w:r>
      <w:r w:rsidR="0027319E" w:rsidRPr="009B734F">
        <w:rPr>
          <w:szCs w:val="24"/>
        </w:rPr>
        <w:t xml:space="preserve"> arba kaip pagrindinį pragyvenimo šaltinį nurodo darbo užmokestį</w:t>
      </w:r>
      <w:r w:rsidR="00F211F0">
        <w:rPr>
          <w:szCs w:val="24"/>
        </w:rPr>
        <w:t xml:space="preserve"> (12 807 gyventojai)</w:t>
      </w:r>
      <w:r w:rsidR="002F1C0A" w:rsidRPr="009B734F">
        <w:rPr>
          <w:szCs w:val="24"/>
        </w:rPr>
        <w:t>, o 25,6 proc.</w:t>
      </w:r>
      <w:r w:rsidR="00F211F0">
        <w:rPr>
          <w:szCs w:val="24"/>
        </w:rPr>
        <w:t xml:space="preserve"> arba 11 289 gyventojai</w:t>
      </w:r>
      <w:r w:rsidR="002F1C0A" w:rsidRPr="009B734F">
        <w:rPr>
          <w:szCs w:val="24"/>
        </w:rPr>
        <w:t xml:space="preserve"> – pensiją. Situacija panaši ir visoje Tauragės apskrityje, net 30 proc. apskrities gyventojų yra šeimos ar kitų asmenų išlaikomi, o kaip pagrindinį pragyvenimo šaltinį – darbo užmokestį nurodo 27,0 proc.</w:t>
      </w:r>
      <w:r w:rsidR="00C93169" w:rsidRPr="009B734F">
        <w:rPr>
          <w:szCs w:val="24"/>
        </w:rPr>
        <w:t xml:space="preserve"> Šalyje situacija kiek kitokia</w:t>
      </w:r>
      <w:r w:rsidR="008A257B" w:rsidRPr="009B734F">
        <w:rPr>
          <w:szCs w:val="24"/>
        </w:rPr>
        <w:t>, dauguma, 35,8 proc. gyventojų kaip pagrindinį pragyvenimo šaltinį nurodo darbo užmokestį, o šeimos ar kitų asmenų išlaikomi buvo tik 27,4 proc., gyvenantys iš pensijos – 23,4 proc.</w:t>
      </w:r>
    </w:p>
    <w:p w:rsidR="00D47A20" w:rsidRPr="009B734F" w:rsidRDefault="00D47A20" w:rsidP="00D47A20">
      <w:pPr>
        <w:spacing w:after="0" w:line="240" w:lineRule="auto"/>
        <w:jc w:val="both"/>
        <w:rPr>
          <w:szCs w:val="24"/>
        </w:rPr>
      </w:pPr>
    </w:p>
    <w:p w:rsidR="00BF0F07" w:rsidRPr="009B734F" w:rsidRDefault="00A53A09" w:rsidP="00AB7667">
      <w:pPr>
        <w:spacing w:after="0" w:line="240" w:lineRule="auto"/>
        <w:jc w:val="center"/>
        <w:rPr>
          <w:szCs w:val="24"/>
        </w:rPr>
      </w:pPr>
      <w:r w:rsidRPr="009B734F">
        <w:rPr>
          <w:noProof/>
          <w:szCs w:val="24"/>
          <w:lang w:val="en-US"/>
        </w:rPr>
        <w:drawing>
          <wp:inline distT="0" distB="0" distL="0" distR="0">
            <wp:extent cx="5788660" cy="3307715"/>
            <wp:effectExtent l="0" t="0" r="0" b="0"/>
            <wp:docPr id="16"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B7667" w:rsidRPr="009B734F" w:rsidRDefault="00BE620C" w:rsidP="00AB7667">
      <w:pPr>
        <w:spacing w:after="0" w:line="240" w:lineRule="auto"/>
        <w:jc w:val="center"/>
        <w:rPr>
          <w:sz w:val="22"/>
        </w:rPr>
      </w:pPr>
      <w:r w:rsidRPr="00BE620C">
        <w:rPr>
          <w:b/>
          <w:sz w:val="22"/>
        </w:rPr>
        <w:t>14</w:t>
      </w:r>
      <w:r w:rsidR="00AB7667" w:rsidRPr="00BE620C">
        <w:rPr>
          <w:b/>
          <w:sz w:val="22"/>
        </w:rPr>
        <w:t xml:space="preserve"> pav</w:t>
      </w:r>
      <w:r w:rsidR="00AB7667" w:rsidRPr="009B734F">
        <w:rPr>
          <w:sz w:val="22"/>
        </w:rPr>
        <w:t xml:space="preserve">. Tauragės r. </w:t>
      </w:r>
      <w:proofErr w:type="spellStart"/>
      <w:r w:rsidR="00AB7667" w:rsidRPr="009B734F">
        <w:rPr>
          <w:sz w:val="22"/>
        </w:rPr>
        <w:t>sav</w:t>
      </w:r>
      <w:proofErr w:type="spellEnd"/>
      <w:r w:rsidR="00AB7667" w:rsidRPr="009B734F">
        <w:rPr>
          <w:sz w:val="22"/>
        </w:rPr>
        <w:t>. gyventojų pasiskirstymas pagal pagrindinį pragyvenimo šaltinį 2011 m.</w:t>
      </w:r>
      <w:r w:rsidR="00F211F0">
        <w:rPr>
          <w:sz w:val="22"/>
        </w:rPr>
        <w:t>, proc.</w:t>
      </w:r>
    </w:p>
    <w:p w:rsidR="00D47A20" w:rsidRPr="009B734F" w:rsidRDefault="00D47A20" w:rsidP="009F66F3">
      <w:pPr>
        <w:spacing w:after="0" w:line="240" w:lineRule="auto"/>
        <w:jc w:val="both"/>
        <w:rPr>
          <w:szCs w:val="24"/>
        </w:rPr>
      </w:pPr>
    </w:p>
    <w:p w:rsidR="003D75E4" w:rsidRPr="009B734F" w:rsidRDefault="003D75E4" w:rsidP="003D75E4">
      <w:pPr>
        <w:spacing w:after="0" w:line="240" w:lineRule="auto"/>
        <w:ind w:firstLine="720"/>
        <w:jc w:val="both"/>
        <w:rPr>
          <w:szCs w:val="24"/>
        </w:rPr>
      </w:pPr>
      <w:r w:rsidRPr="009B734F">
        <w:rPr>
          <w:szCs w:val="24"/>
        </w:rPr>
        <w:lastRenderedPageBreak/>
        <w:t>Remiantis Tauragės rajono savivaldybės 2015 metų socialinių paslaugų plane</w:t>
      </w:r>
      <w:r w:rsidRPr="009B734F">
        <w:rPr>
          <w:rStyle w:val="FootnoteReference"/>
          <w:szCs w:val="24"/>
        </w:rPr>
        <w:footnoteReference w:id="14"/>
      </w:r>
      <w:r w:rsidRPr="009B734F">
        <w:rPr>
          <w:szCs w:val="24"/>
        </w:rPr>
        <w:t xml:space="preserve"> pateiktais </w:t>
      </w:r>
      <w:r w:rsidR="00055E50" w:rsidRPr="009B734F">
        <w:rPr>
          <w:szCs w:val="24"/>
        </w:rPr>
        <w:t xml:space="preserve">2011-2014 m. </w:t>
      </w:r>
      <w:r w:rsidRPr="009B734F">
        <w:rPr>
          <w:szCs w:val="24"/>
        </w:rPr>
        <w:t>duomenimis</w:t>
      </w:r>
      <w:r w:rsidR="00055E50" w:rsidRPr="009B734F">
        <w:rPr>
          <w:szCs w:val="24"/>
        </w:rPr>
        <w:t xml:space="preserve"> (žr. </w:t>
      </w:r>
      <w:r w:rsidR="00BE620C">
        <w:rPr>
          <w:szCs w:val="24"/>
        </w:rPr>
        <w:t>15</w:t>
      </w:r>
      <w:r w:rsidR="00055E50" w:rsidRPr="009B734F">
        <w:rPr>
          <w:szCs w:val="24"/>
        </w:rPr>
        <w:t xml:space="preserve"> pav.) pastebimas nežymus socialinės rizikos šeimų skaičiaus mažėjimas</w:t>
      </w:r>
      <w:r w:rsidR="004A0C2B">
        <w:rPr>
          <w:szCs w:val="24"/>
        </w:rPr>
        <w:t xml:space="preserve"> Tauragės r. </w:t>
      </w:r>
      <w:proofErr w:type="spellStart"/>
      <w:r w:rsidR="004A0C2B">
        <w:rPr>
          <w:szCs w:val="24"/>
        </w:rPr>
        <w:t>sav</w:t>
      </w:r>
      <w:proofErr w:type="spellEnd"/>
      <w:r w:rsidR="004A0C2B">
        <w:rPr>
          <w:szCs w:val="24"/>
        </w:rPr>
        <w:t>.</w:t>
      </w:r>
      <w:r w:rsidR="00055E50" w:rsidRPr="009B734F">
        <w:rPr>
          <w:szCs w:val="24"/>
        </w:rPr>
        <w:t xml:space="preserve"> kasmet, vaikų skaičius socialinės rizikos šeimose taip pat kasmet mažėja.</w:t>
      </w:r>
    </w:p>
    <w:p w:rsidR="00055E50" w:rsidRPr="009B734F" w:rsidRDefault="00055E50" w:rsidP="00055E50">
      <w:pPr>
        <w:spacing w:after="0" w:line="240" w:lineRule="auto"/>
        <w:jc w:val="both"/>
        <w:rPr>
          <w:szCs w:val="24"/>
        </w:rPr>
      </w:pPr>
    </w:p>
    <w:p w:rsidR="00055E50" w:rsidRPr="009B734F" w:rsidRDefault="00A53A09" w:rsidP="00055E50">
      <w:pPr>
        <w:spacing w:after="0" w:line="240" w:lineRule="auto"/>
        <w:jc w:val="center"/>
        <w:rPr>
          <w:szCs w:val="24"/>
        </w:rPr>
      </w:pPr>
      <w:r w:rsidRPr="009B734F">
        <w:rPr>
          <w:noProof/>
          <w:szCs w:val="24"/>
          <w:lang w:val="en-US"/>
        </w:rPr>
        <w:drawing>
          <wp:inline distT="0" distB="0" distL="0" distR="0">
            <wp:extent cx="5176520" cy="2934335"/>
            <wp:effectExtent l="0" t="0" r="0" b="0"/>
            <wp:docPr id="9"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55E50" w:rsidRPr="009B734F" w:rsidRDefault="00BE620C" w:rsidP="00055E50">
      <w:pPr>
        <w:spacing w:after="0" w:line="240" w:lineRule="auto"/>
        <w:jc w:val="center"/>
        <w:rPr>
          <w:sz w:val="22"/>
        </w:rPr>
      </w:pPr>
      <w:r w:rsidRPr="00BE620C">
        <w:rPr>
          <w:b/>
          <w:sz w:val="22"/>
        </w:rPr>
        <w:t>15</w:t>
      </w:r>
      <w:r w:rsidR="00055E50" w:rsidRPr="00BE620C">
        <w:rPr>
          <w:b/>
          <w:sz w:val="22"/>
        </w:rPr>
        <w:t xml:space="preserve"> pav</w:t>
      </w:r>
      <w:r w:rsidR="00055E50" w:rsidRPr="009B734F">
        <w:rPr>
          <w:sz w:val="22"/>
        </w:rPr>
        <w:t>. Socialinės rizikos šeimų ir vaikų augančių jose skaičiaus pokytis 2011-2014 m. laikotarpyje</w:t>
      </w:r>
    </w:p>
    <w:p w:rsidR="003D75E4" w:rsidRPr="009B734F" w:rsidRDefault="003D75E4" w:rsidP="003D75E4">
      <w:pPr>
        <w:spacing w:after="0" w:line="240" w:lineRule="auto"/>
        <w:ind w:firstLine="720"/>
        <w:jc w:val="both"/>
        <w:rPr>
          <w:szCs w:val="24"/>
        </w:rPr>
      </w:pPr>
    </w:p>
    <w:p w:rsidR="00941FD8" w:rsidRPr="009B734F" w:rsidRDefault="008E27D3" w:rsidP="003D75E4">
      <w:pPr>
        <w:spacing w:after="0" w:line="240" w:lineRule="auto"/>
        <w:ind w:firstLine="720"/>
        <w:jc w:val="both"/>
      </w:pPr>
      <w:r w:rsidRPr="009B734F">
        <w:t xml:space="preserve">2014 metais Tauragės rajono savivaldybė socialinių pašalpų mokėjimą vykdė kaip savarankiškąją funkciją, to </w:t>
      </w:r>
      <w:proofErr w:type="spellStart"/>
      <w:r w:rsidRPr="009B734F">
        <w:t>pasekoje</w:t>
      </w:r>
      <w:proofErr w:type="spellEnd"/>
      <w:r w:rsidRPr="009B734F">
        <w:t xml:space="preserve"> socialines pašalpas gaunančių asmenų skaičius sumažėjo daugiau nei 20 proc., lyginant su 2013 m. (žr. </w:t>
      </w:r>
      <w:r w:rsidR="00BE620C">
        <w:t>16</w:t>
      </w:r>
      <w:r w:rsidRPr="009B734F">
        <w:t xml:space="preserve"> pav.)</w:t>
      </w:r>
      <w:r w:rsidR="00941FD8" w:rsidRPr="009B734F">
        <w:t xml:space="preserve">. </w:t>
      </w:r>
    </w:p>
    <w:p w:rsidR="008E27D3" w:rsidRPr="009B734F" w:rsidRDefault="00941FD8" w:rsidP="003D75E4">
      <w:pPr>
        <w:spacing w:after="0" w:line="240" w:lineRule="auto"/>
        <w:ind w:firstLine="720"/>
        <w:jc w:val="both"/>
      </w:pPr>
      <w:r w:rsidRPr="009B734F">
        <w:t>Taip pat ženkliai mažėjo ir asmenų, gaunančių paramą maisto produktais, skaičius: 2011 m. tokių asmenų buvo 9 220, 2012 m. – 8 700, 2013 m. – 8 020, o 2014 m. jau tik 5 869</w:t>
      </w:r>
      <w:r w:rsidRPr="009B734F">
        <w:rPr>
          <w:rStyle w:val="FootnoteReference"/>
        </w:rPr>
        <w:footnoteReference w:id="15"/>
      </w:r>
      <w:r w:rsidRPr="009B734F">
        <w:t>.</w:t>
      </w:r>
    </w:p>
    <w:p w:rsidR="008E27D3" w:rsidRPr="009B734F" w:rsidRDefault="008E27D3" w:rsidP="008E27D3">
      <w:pPr>
        <w:spacing w:after="0" w:line="240" w:lineRule="auto"/>
        <w:jc w:val="both"/>
      </w:pPr>
    </w:p>
    <w:p w:rsidR="008E27D3" w:rsidRPr="009B734F" w:rsidRDefault="00A53A09" w:rsidP="008E27D3">
      <w:pPr>
        <w:spacing w:after="0" w:line="240" w:lineRule="auto"/>
        <w:jc w:val="center"/>
      </w:pPr>
      <w:r w:rsidRPr="009B734F">
        <w:rPr>
          <w:noProof/>
          <w:lang w:val="en-US"/>
        </w:rPr>
        <w:lastRenderedPageBreak/>
        <w:drawing>
          <wp:inline distT="0" distB="0" distL="0" distR="0">
            <wp:extent cx="5184140" cy="2917825"/>
            <wp:effectExtent l="0" t="0" r="0" b="0"/>
            <wp:docPr id="7"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E27D3" w:rsidRPr="009B734F" w:rsidRDefault="00BE620C" w:rsidP="008E27D3">
      <w:pPr>
        <w:spacing w:after="0" w:line="240" w:lineRule="auto"/>
        <w:jc w:val="center"/>
        <w:rPr>
          <w:sz w:val="22"/>
        </w:rPr>
      </w:pPr>
      <w:r w:rsidRPr="00BE620C">
        <w:rPr>
          <w:b/>
          <w:sz w:val="22"/>
        </w:rPr>
        <w:t>16</w:t>
      </w:r>
      <w:r w:rsidR="008E27D3" w:rsidRPr="00BE620C">
        <w:rPr>
          <w:b/>
          <w:sz w:val="22"/>
        </w:rPr>
        <w:t xml:space="preserve"> pav</w:t>
      </w:r>
      <w:r w:rsidR="008E27D3" w:rsidRPr="009B734F">
        <w:rPr>
          <w:sz w:val="22"/>
        </w:rPr>
        <w:t xml:space="preserve">. Socialines pašalpas gaunančių asmenų skaičius Tauragės r. </w:t>
      </w:r>
      <w:proofErr w:type="spellStart"/>
      <w:r w:rsidR="008E27D3" w:rsidRPr="009B734F">
        <w:rPr>
          <w:sz w:val="22"/>
        </w:rPr>
        <w:t>sav</w:t>
      </w:r>
      <w:proofErr w:type="spellEnd"/>
      <w:r w:rsidR="008E27D3" w:rsidRPr="009B734F">
        <w:rPr>
          <w:rStyle w:val="FootnoteReference"/>
          <w:sz w:val="22"/>
        </w:rPr>
        <w:footnoteReference w:id="16"/>
      </w:r>
      <w:r w:rsidR="008E27D3" w:rsidRPr="009B734F">
        <w:rPr>
          <w:sz w:val="22"/>
        </w:rPr>
        <w:t>.</w:t>
      </w:r>
    </w:p>
    <w:p w:rsidR="00134124" w:rsidRPr="009B734F" w:rsidRDefault="00134124" w:rsidP="004F0AC7">
      <w:pPr>
        <w:spacing w:after="0" w:line="240" w:lineRule="auto"/>
        <w:ind w:firstLine="720"/>
        <w:jc w:val="both"/>
        <w:rPr>
          <w:szCs w:val="24"/>
        </w:rPr>
      </w:pPr>
    </w:p>
    <w:p w:rsidR="002A3275" w:rsidRDefault="002A3275" w:rsidP="004F0AC7">
      <w:pPr>
        <w:spacing w:after="0" w:line="240" w:lineRule="auto"/>
        <w:ind w:firstLine="720"/>
        <w:jc w:val="both"/>
        <w:rPr>
          <w:szCs w:val="24"/>
        </w:rPr>
      </w:pPr>
      <w:r>
        <w:rPr>
          <w:szCs w:val="24"/>
        </w:rPr>
        <w:t>Tauragės rajono savivaldybės administracijos Socialinės paramos skyriaus pateiktais duomenimis</w:t>
      </w:r>
      <w:r w:rsidR="00905BC9">
        <w:rPr>
          <w:szCs w:val="24"/>
        </w:rPr>
        <w:t xml:space="preserve"> (žr. Priedą Nr. </w:t>
      </w:r>
      <w:r w:rsidR="008625E2" w:rsidRPr="004D5CFA">
        <w:rPr>
          <w:szCs w:val="24"/>
          <w:u w:val="single"/>
        </w:rPr>
        <w:t>14</w:t>
      </w:r>
      <w:r w:rsidR="00905BC9" w:rsidRPr="004D5CFA">
        <w:rPr>
          <w:szCs w:val="24"/>
        </w:rPr>
        <w:t>)</w:t>
      </w:r>
      <w:r w:rsidRPr="004D5CFA">
        <w:rPr>
          <w:szCs w:val="24"/>
        </w:rPr>
        <w:t>,</w:t>
      </w:r>
      <w:r>
        <w:rPr>
          <w:szCs w:val="24"/>
        </w:rPr>
        <w:t xml:space="preserve"> socialinės pašalpos Tauragės r. </w:t>
      </w:r>
      <w:proofErr w:type="spellStart"/>
      <w:r>
        <w:rPr>
          <w:szCs w:val="24"/>
        </w:rPr>
        <w:t>sav</w:t>
      </w:r>
      <w:proofErr w:type="spellEnd"/>
      <w:r>
        <w:rPr>
          <w:szCs w:val="24"/>
        </w:rPr>
        <w:t xml:space="preserve">. skiriamos labiausiai nepasiturintiems asmenimis, ir jie prilyginami skurdo riziką patiriantiems. Pagal tuos pačius duomenis, Tauragės rajone 2011 m. 1 792 šeimos gavo socialines pašalpas, 2012 m. tokių šeimų buvo 2 228, 2013 m. šis skaičius kiek mažėjo, bet išliko gan didelis – 2 142, 2014 m. tokių šeimų skaičius sumažėjo iki 1 707, o 2015 m. iki 1 217 šeimų. Iš turimų duomenų galima daryti išvadą, kad </w:t>
      </w:r>
      <w:proofErr w:type="spellStart"/>
      <w:r>
        <w:rPr>
          <w:szCs w:val="24"/>
        </w:rPr>
        <w:t>Taurgės</w:t>
      </w:r>
      <w:proofErr w:type="spellEnd"/>
      <w:r>
        <w:rPr>
          <w:szCs w:val="24"/>
        </w:rPr>
        <w:t xml:space="preserve"> rajone mažėja skurdo </w:t>
      </w:r>
      <w:r w:rsidR="0046276D">
        <w:rPr>
          <w:szCs w:val="24"/>
        </w:rPr>
        <w:t>riziką patiriančių</w:t>
      </w:r>
      <w:r w:rsidR="00EC6924">
        <w:rPr>
          <w:szCs w:val="24"/>
        </w:rPr>
        <w:t xml:space="preserve"> šeimų</w:t>
      </w:r>
      <w:r w:rsidR="0046276D">
        <w:rPr>
          <w:szCs w:val="24"/>
        </w:rPr>
        <w:t>.</w:t>
      </w:r>
    </w:p>
    <w:p w:rsidR="008E27D3" w:rsidRPr="009B734F" w:rsidRDefault="004F0AC7" w:rsidP="004F0AC7">
      <w:pPr>
        <w:spacing w:after="0" w:line="240" w:lineRule="auto"/>
        <w:ind w:firstLine="720"/>
        <w:jc w:val="both"/>
        <w:rPr>
          <w:szCs w:val="24"/>
        </w:rPr>
      </w:pPr>
      <w:r w:rsidRPr="009B734F">
        <w:rPr>
          <w:szCs w:val="24"/>
        </w:rPr>
        <w:t xml:space="preserve">Suaugusių asmenų su negalia skaičius nuo 2011 m. iki 2013 m. Tauragės r. </w:t>
      </w:r>
      <w:proofErr w:type="spellStart"/>
      <w:r w:rsidRPr="009B734F">
        <w:rPr>
          <w:szCs w:val="24"/>
        </w:rPr>
        <w:t>sav</w:t>
      </w:r>
      <w:proofErr w:type="spellEnd"/>
      <w:r w:rsidRPr="009B734F">
        <w:rPr>
          <w:szCs w:val="24"/>
        </w:rPr>
        <w:t xml:space="preserve">. sparčiai didėjo, lyginant 2011 m. su 2013 m. šis skaičius išaugo daugiau negu 17 proc., o 2014 m. sumažėjo daugiau nei 25 proc. Vaikų su negalia skaičius Tauragės r. </w:t>
      </w:r>
      <w:proofErr w:type="spellStart"/>
      <w:r w:rsidRPr="009B734F">
        <w:rPr>
          <w:szCs w:val="24"/>
        </w:rPr>
        <w:t>sav</w:t>
      </w:r>
      <w:proofErr w:type="spellEnd"/>
      <w:r w:rsidRPr="009B734F">
        <w:rPr>
          <w:szCs w:val="24"/>
        </w:rPr>
        <w:t xml:space="preserve">. nežymiai, bet mažėja kasmet (žr. </w:t>
      </w:r>
      <w:r w:rsidR="00BE620C">
        <w:rPr>
          <w:szCs w:val="24"/>
        </w:rPr>
        <w:t>17</w:t>
      </w:r>
      <w:r w:rsidRPr="009B734F">
        <w:rPr>
          <w:szCs w:val="24"/>
        </w:rPr>
        <w:t xml:space="preserve"> pav.)</w:t>
      </w:r>
    </w:p>
    <w:p w:rsidR="004F0AC7" w:rsidRPr="009B734F" w:rsidRDefault="004F0AC7" w:rsidP="004F0AC7">
      <w:pPr>
        <w:spacing w:after="0" w:line="240" w:lineRule="auto"/>
        <w:jc w:val="both"/>
        <w:rPr>
          <w:szCs w:val="24"/>
        </w:rPr>
      </w:pPr>
    </w:p>
    <w:p w:rsidR="004F0AC7" w:rsidRPr="009B734F" w:rsidRDefault="00A53A09" w:rsidP="00DA4DF4">
      <w:pPr>
        <w:spacing w:after="0" w:line="240" w:lineRule="auto"/>
        <w:jc w:val="center"/>
        <w:rPr>
          <w:szCs w:val="24"/>
        </w:rPr>
      </w:pPr>
      <w:r w:rsidRPr="009B734F">
        <w:rPr>
          <w:noProof/>
          <w:szCs w:val="24"/>
          <w:lang w:val="en-US"/>
        </w:rPr>
        <w:lastRenderedPageBreak/>
        <w:drawing>
          <wp:inline distT="0" distB="0" distL="0" distR="0">
            <wp:extent cx="5518150" cy="3228340"/>
            <wp:effectExtent l="0" t="0" r="0" b="0"/>
            <wp:docPr id="11"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A4DF4" w:rsidRPr="009B734F" w:rsidRDefault="00BE620C" w:rsidP="00DA4DF4">
      <w:pPr>
        <w:spacing w:after="0" w:line="240" w:lineRule="auto"/>
        <w:jc w:val="center"/>
        <w:rPr>
          <w:sz w:val="22"/>
        </w:rPr>
      </w:pPr>
      <w:r w:rsidRPr="00BE620C">
        <w:rPr>
          <w:b/>
          <w:sz w:val="22"/>
        </w:rPr>
        <w:t>17</w:t>
      </w:r>
      <w:r w:rsidR="00DA4DF4" w:rsidRPr="00BE620C">
        <w:rPr>
          <w:b/>
          <w:sz w:val="22"/>
        </w:rPr>
        <w:t xml:space="preserve"> pav</w:t>
      </w:r>
      <w:r w:rsidR="00DA4DF4" w:rsidRPr="009B734F">
        <w:rPr>
          <w:sz w:val="22"/>
        </w:rPr>
        <w:t xml:space="preserve">. Suaugusių asmenų ir vaikų su negalia skaičiaus Tauragės r. </w:t>
      </w:r>
      <w:proofErr w:type="spellStart"/>
      <w:r w:rsidR="00DA4DF4" w:rsidRPr="009B734F">
        <w:rPr>
          <w:sz w:val="22"/>
        </w:rPr>
        <w:t>sav</w:t>
      </w:r>
      <w:proofErr w:type="spellEnd"/>
      <w:r w:rsidR="00DA4DF4" w:rsidRPr="009B734F">
        <w:rPr>
          <w:sz w:val="22"/>
        </w:rPr>
        <w:t>. pokytis 2011-2014 m</w:t>
      </w:r>
      <w:r w:rsidR="00DA4DF4" w:rsidRPr="009B734F">
        <w:rPr>
          <w:rStyle w:val="FootnoteReference"/>
          <w:sz w:val="22"/>
        </w:rPr>
        <w:footnoteReference w:id="17"/>
      </w:r>
      <w:r w:rsidR="00DA4DF4" w:rsidRPr="009B734F">
        <w:rPr>
          <w:sz w:val="22"/>
        </w:rPr>
        <w:t>.</w:t>
      </w:r>
    </w:p>
    <w:p w:rsidR="004F0AC7" w:rsidRPr="009B734F" w:rsidRDefault="004F0AC7" w:rsidP="004F0AC7">
      <w:pPr>
        <w:spacing w:after="0" w:line="240" w:lineRule="auto"/>
        <w:jc w:val="both"/>
        <w:rPr>
          <w:szCs w:val="24"/>
        </w:rPr>
      </w:pPr>
    </w:p>
    <w:p w:rsidR="00F57B04" w:rsidRPr="009B734F" w:rsidRDefault="00F57B04" w:rsidP="00F57B04">
      <w:pPr>
        <w:spacing w:after="0" w:line="240" w:lineRule="auto"/>
        <w:ind w:firstLine="720"/>
        <w:jc w:val="both"/>
        <w:rPr>
          <w:szCs w:val="24"/>
        </w:rPr>
      </w:pPr>
      <w:r w:rsidRPr="009B734F">
        <w:rPr>
          <w:szCs w:val="24"/>
        </w:rPr>
        <w:t>Seniūnijų pateiktais duomenimis šiuo metu Tauragės VVG teritorijoje gyvena 1</w:t>
      </w:r>
      <w:r w:rsidR="00334B75" w:rsidRPr="009B734F">
        <w:rPr>
          <w:szCs w:val="24"/>
        </w:rPr>
        <w:t>13</w:t>
      </w:r>
      <w:r w:rsidRPr="009B734F">
        <w:rPr>
          <w:szCs w:val="24"/>
        </w:rPr>
        <w:t xml:space="preserve"> vieniši (lankomi socialinio darbuotojo) asmenys ir 83 socialinės globos ar rūpybos reikalaujantys.</w:t>
      </w:r>
    </w:p>
    <w:p w:rsidR="00B310C6" w:rsidRPr="009B734F" w:rsidRDefault="00B310C6" w:rsidP="00B310C6">
      <w:pPr>
        <w:spacing w:after="0" w:line="240" w:lineRule="auto"/>
        <w:jc w:val="both"/>
        <w:rPr>
          <w:szCs w:val="24"/>
        </w:rPr>
      </w:pPr>
    </w:p>
    <w:p w:rsidR="00B310C6" w:rsidRPr="009B734F" w:rsidRDefault="00B310C6" w:rsidP="00B310C6">
      <w:pPr>
        <w:spacing w:after="0" w:line="240" w:lineRule="auto"/>
        <w:jc w:val="both"/>
        <w:rPr>
          <w:b/>
        </w:rPr>
      </w:pPr>
      <w:r w:rsidRPr="009B734F">
        <w:rPr>
          <w:b/>
        </w:rPr>
        <w:t>APIBENDRINIMAS:</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Dauguma, apie 60 proc., Tauragės r. </w:t>
      </w:r>
      <w:proofErr w:type="spellStart"/>
      <w:r w:rsidRPr="009B734F">
        <w:t>sav</w:t>
      </w:r>
      <w:proofErr w:type="spellEnd"/>
      <w:r w:rsidRPr="009B734F">
        <w:t>. gyventojų gyvena Tauragės mieste, rajone atitinkamai tik apie 40 proc. (R4);</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2011-2014 m. laikotarpiu rajono gyventojų skaičius sumažėjo 3,8 proc. (R5);</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Kasmet mažėja neigiama natūrali gyventojų kaita (R6);</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Didžioji dalis, 27,9 proc., Tauragės rajono gyventojų 25-45 metų amžiaus (R7);</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Pensinio amžiaus gyventojai sudaro 17 proc. visų rajono gyventojų, o darbingo, 16-65 m., – 68 proc. (R8);</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Tauragės rajone, didžioji dalis, daugiau kaip 50 proc., rajono gyventojų – moterys (R9);</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98,7 proc. Tauragės r. </w:t>
      </w:r>
      <w:proofErr w:type="spellStart"/>
      <w:r w:rsidRPr="009B734F">
        <w:t>sav</w:t>
      </w:r>
      <w:proofErr w:type="spellEnd"/>
      <w:r w:rsidRPr="009B734F">
        <w:t>. gyventojų – lietuviai (R10);</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Dauguma, 28,3 proc. Tauragės rajono gyventojų turi vidurinį išsilavinimą, o gyventojų turinčių aukštąjį išsilavinimą Tauragės rajone tik 7,3 proc. (R11);</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Ekonomiškai neaktyvių ir užimtų gyventojų dalis Tauragėje beveik vienoda, atitinkamai 39,8 proc. ir 33,5 proc. (R12);</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Tauragės r. </w:t>
      </w:r>
      <w:proofErr w:type="spellStart"/>
      <w:r w:rsidRPr="009B734F">
        <w:t>sav</w:t>
      </w:r>
      <w:proofErr w:type="spellEnd"/>
      <w:r w:rsidRPr="009B734F">
        <w:t>. bedarbių skaičius – didžiausias Tauragės apskrityje (R13);</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Didžioji dalis Tauragės rajono savivaldybės teritorinės darbo biržos skyriuje registruotų bedarbių buvo 16-29 m. amžiaus (R14);</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Didžioji dalis Tauragės r. </w:t>
      </w:r>
      <w:proofErr w:type="spellStart"/>
      <w:r w:rsidRPr="009B734F">
        <w:t>sav</w:t>
      </w:r>
      <w:proofErr w:type="spellEnd"/>
      <w:r w:rsidRPr="009B734F">
        <w:t>. gyventojų yra šeimos ar kitų asmenų išlaikomi arba kaip pagrindinį pragyvenimo šaltinį nurodo darbo užmokestį (R15);</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2011-2014 m. laikotarpiu pastebimas nežymus socialinės rizikos šeimų skaičiaus mažėjimas kasmet, vaikų skaičius socialinės rizikos šeimose taip pat kasmet mažėja (R16);</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2014 m. socialines pašalpas gaunančių asmenų skaičius sumažėjo daugiau nei 20 proc., lyginant su 2013 m. (R17);</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lastRenderedPageBreak/>
        <w:t xml:space="preserve">Suaugusių asmenų su negalia ir vaikų su negalia skaičius Tauragės r. </w:t>
      </w:r>
      <w:proofErr w:type="spellStart"/>
      <w:r w:rsidRPr="009B734F">
        <w:t>sav</w:t>
      </w:r>
      <w:proofErr w:type="spellEnd"/>
      <w:r w:rsidRPr="009B734F">
        <w:t>. nežymiai, bet mažėja kasmet (R18);</w:t>
      </w:r>
    </w:p>
    <w:p w:rsidR="000977D9" w:rsidRPr="009B734F" w:rsidRDefault="000977D9" w:rsidP="000977D9">
      <w:pPr>
        <w:tabs>
          <w:tab w:val="left" w:pos="3706"/>
        </w:tabs>
        <w:spacing w:after="0" w:line="240" w:lineRule="auto"/>
        <w:ind w:firstLine="720"/>
        <w:jc w:val="both"/>
      </w:pPr>
    </w:p>
    <w:p w:rsidR="000977D9" w:rsidRPr="009B734F" w:rsidRDefault="000977D9" w:rsidP="000977D9">
      <w:pPr>
        <w:tabs>
          <w:tab w:val="left" w:pos="3706"/>
        </w:tabs>
        <w:spacing w:after="0" w:line="240" w:lineRule="auto"/>
        <w:ind w:firstLine="720"/>
        <w:jc w:val="both"/>
      </w:pPr>
      <w:r w:rsidRPr="009B734F">
        <w:t xml:space="preserve">Anketinė kaimo gyventojų apklausa parodė, jog dauguma apklaustųjų mano, kad nedarbas (51 proc.), mažos gyventojų pajamos (47,6 proc.), gyventojų senėjimas (41,3 proc.) ir gyventojų skaičiaus mažėjimas (36,3 proc.),  yra opiausios rajono problemos. </w:t>
      </w:r>
    </w:p>
    <w:p w:rsidR="000977D9" w:rsidRPr="009B734F" w:rsidRDefault="000977D9" w:rsidP="000977D9">
      <w:pPr>
        <w:tabs>
          <w:tab w:val="left" w:pos="3706"/>
        </w:tabs>
        <w:spacing w:after="0" w:line="240" w:lineRule="auto"/>
        <w:ind w:firstLine="720"/>
        <w:jc w:val="both"/>
        <w:rPr>
          <w:bCs/>
          <w:color w:val="000000"/>
        </w:rPr>
      </w:pPr>
      <w:r w:rsidRPr="009B734F">
        <w:t xml:space="preserve">21 proc. apklaustųjų mano, kad opiausia rajono problema – paslaugų trūkumas, o 52,1 proc. respondentų  mano, kad </w:t>
      </w:r>
      <w:r w:rsidRPr="009B734F">
        <w:rPr>
          <w:color w:val="000000"/>
        </w:rPr>
        <w:t xml:space="preserve">paslaugų </w:t>
      </w:r>
      <w:r w:rsidRPr="009B734F">
        <w:rPr>
          <w:lang w:eastAsia="lt-LT"/>
        </w:rPr>
        <w:t>(švietimo, kultūros, sporto, aplinkos tvarkymo ir pan.)</w:t>
      </w:r>
      <w:r w:rsidRPr="009B734F">
        <w:rPr>
          <w:color w:val="000000"/>
        </w:rPr>
        <w:t xml:space="preserve"> gyventojams ir paslaugų socialiai pažeidžiamoms grupėms </w:t>
      </w:r>
      <w:r w:rsidRPr="009B734F">
        <w:rPr>
          <w:lang w:eastAsia="lt-LT"/>
        </w:rPr>
        <w:t>(bedarbiams, vaikams, vyresnio amžiaus žmonėms, neįgaliesiems ir pan.)</w:t>
      </w:r>
      <w:r w:rsidRPr="009B734F">
        <w:rPr>
          <w:b/>
          <w:sz w:val="22"/>
          <w:lang w:eastAsia="lt-LT"/>
        </w:rPr>
        <w:t xml:space="preserve"> </w:t>
      </w:r>
      <w:r w:rsidRPr="009B734F">
        <w:rPr>
          <w:color w:val="000000"/>
        </w:rPr>
        <w:t>(49,9 proc.) plėtra turėtų būti vienos iš prioritetinių krypčių teikiant ES paramą.</w:t>
      </w:r>
    </w:p>
    <w:p w:rsidR="000977D9" w:rsidRPr="009B734F" w:rsidRDefault="000977D9" w:rsidP="000977D9">
      <w:pPr>
        <w:tabs>
          <w:tab w:val="left" w:pos="3706"/>
        </w:tabs>
        <w:spacing w:after="0" w:line="240" w:lineRule="auto"/>
        <w:ind w:firstLine="720"/>
        <w:jc w:val="both"/>
      </w:pPr>
      <w:r w:rsidRPr="009B734F">
        <w:t xml:space="preserve">Dauguma, net 60,2 proc. respondentų jaučia buitinių </w:t>
      </w:r>
      <w:r w:rsidRPr="006F3934">
        <w:t>paslaugų tr</w:t>
      </w:r>
      <w:r w:rsidR="00655962" w:rsidRPr="006F3934">
        <w:t>ū</w:t>
      </w:r>
      <w:r w:rsidRPr="006F3934">
        <w:t>kumą savo</w:t>
      </w:r>
      <w:r w:rsidRPr="009B734F">
        <w:t xml:space="preserve"> rajone, 59,2 proc. apklaustųjų mano, kad labiausiai jų rajone trūksta specialių paslaugų sodyboms, 55 proc. apklaustųjų mano, kad jų rajone trūksta vyresnio amžiaus asmenų ir sunkių ligonių priežiūros paslaugų, taip pat jaučiamas vaikų priežiūros (48 proc.), nesudėtingų pastatų remonto (47,6 proc.) ir transporto (47,5 proc.) paslaugų.</w:t>
      </w:r>
    </w:p>
    <w:p w:rsidR="000977D9" w:rsidRPr="009B734F" w:rsidRDefault="000977D9" w:rsidP="000977D9">
      <w:pPr>
        <w:tabs>
          <w:tab w:val="left" w:pos="3706"/>
        </w:tabs>
        <w:spacing w:after="0" w:line="240" w:lineRule="auto"/>
        <w:ind w:firstLine="720"/>
        <w:jc w:val="both"/>
      </w:pPr>
      <w:r w:rsidRPr="009B734F">
        <w:t>Daugiau negu pusė respondentų kaip svarbiausias priemones, kurios pagerintų kaimo jaunimo situaciją nurodė tai, jog turi būti finansuojamos jaunimo verslo iniciatyvos (53,1 proc.) ir didinamos laisvalaikio galimybės (47,7 proc.), bei bendruomenės į savo veiklą turi įtraukti jaunimą (41,3). Daugiau negu trečdalis apklaustųjų mano, kad turėtų būti sudarytos galimybės jauniems žmonėms dirbti (39,7 proc.).</w:t>
      </w:r>
    </w:p>
    <w:p w:rsidR="00B310C6" w:rsidRPr="009B734F" w:rsidRDefault="000977D9" w:rsidP="000977D9">
      <w:pPr>
        <w:tabs>
          <w:tab w:val="left" w:pos="3706"/>
        </w:tabs>
        <w:spacing w:after="0" w:line="240" w:lineRule="auto"/>
        <w:ind w:firstLine="720"/>
        <w:jc w:val="both"/>
        <w:rPr>
          <w:szCs w:val="24"/>
        </w:rPr>
      </w:pPr>
      <w:r w:rsidRPr="009B734F">
        <w:t xml:space="preserve">Atsižvelgiant į visą turimą informaciją, gyventojų poreikius ir vietos plėtros strategijos biudžetą buvo apibrėžta VVG teritorijos vizija, kurios vienas iš aspektų, kad Tauragės rajonas taptų vieta, kurioje žmonės gyvens gražesnėje, sveikesnėje, patogesnėje aplinkoje, kaimas taps patrauklesnis jame gyvenantiems ir atvykstantiems; mažės emigracijos mąstai, jauni žmonės mieliau liks gyventi kaime.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959"/>
        <w:gridCol w:w="8895"/>
      </w:tblGrid>
      <w:tr w:rsidR="00DC6EBD" w:rsidRPr="009B734F" w:rsidTr="00671DB1">
        <w:tc>
          <w:tcPr>
            <w:tcW w:w="959" w:type="dxa"/>
            <w:shd w:val="clear" w:color="auto" w:fill="FDE9D9"/>
          </w:tcPr>
          <w:p w:rsidR="00DC6EBD" w:rsidRPr="009B734F" w:rsidRDefault="00DC6EBD" w:rsidP="002407C6">
            <w:pPr>
              <w:spacing w:after="0" w:line="240" w:lineRule="auto"/>
              <w:jc w:val="center"/>
            </w:pPr>
            <w:r w:rsidRPr="009B734F">
              <w:t xml:space="preserve">2.4. </w:t>
            </w:r>
          </w:p>
        </w:tc>
        <w:tc>
          <w:tcPr>
            <w:tcW w:w="8895" w:type="dxa"/>
            <w:shd w:val="clear" w:color="auto" w:fill="FDE9D9"/>
          </w:tcPr>
          <w:p w:rsidR="00DC6EBD" w:rsidRPr="009B734F" w:rsidRDefault="00DC6EBD" w:rsidP="002407C6">
            <w:pPr>
              <w:spacing w:after="0" w:line="240" w:lineRule="auto"/>
              <w:jc w:val="both"/>
            </w:pPr>
            <w:r w:rsidRPr="009B734F">
              <w:t>VVG teritorijos ekonominė situacij</w:t>
            </w:r>
            <w:r w:rsidR="003A336C" w:rsidRPr="009B734F">
              <w:t>a</w:t>
            </w:r>
          </w:p>
        </w:tc>
      </w:tr>
    </w:tbl>
    <w:p w:rsidR="00C471D1" w:rsidRPr="009B734F" w:rsidRDefault="00C471D1" w:rsidP="0038777B">
      <w:pPr>
        <w:spacing w:after="0" w:line="240" w:lineRule="auto"/>
        <w:ind w:firstLine="720"/>
        <w:jc w:val="both"/>
        <w:rPr>
          <w:szCs w:val="24"/>
        </w:rPr>
      </w:pPr>
      <w:r w:rsidRPr="009B734F">
        <w:rPr>
          <w:szCs w:val="24"/>
        </w:rPr>
        <w:t>Tauragės rajono bendrajame plane yra numatyti Tauragės rajono teritorijos naudojimo funkciniai prioritetai. Jame matyti, kad savivaldybės teritorijoje yra daug ūkinių miškų grupei priskirtinų miškų,</w:t>
      </w:r>
      <w:r w:rsidRPr="006F3934">
        <w:rPr>
          <w:szCs w:val="24"/>
        </w:rPr>
        <w:t xml:space="preserve"> pakankam</w:t>
      </w:r>
      <w:r w:rsidR="00655962" w:rsidRPr="006F3934">
        <w:rPr>
          <w:szCs w:val="24"/>
        </w:rPr>
        <w:t>a</w:t>
      </w:r>
      <w:r w:rsidRPr="006F3934">
        <w:rPr>
          <w:szCs w:val="24"/>
        </w:rPr>
        <w:t>i</w:t>
      </w:r>
      <w:r w:rsidRPr="009B734F">
        <w:rPr>
          <w:szCs w:val="24"/>
        </w:rPr>
        <w:t xml:space="preserve"> daug žemės ūkio veiklai skirtų teritorijų. Dėl šios priežasties žemės ir miškų ūkis užima svarbią vietą tarp visų rajone vykdomų ekonominių veiklų ir lemia pakankamai ženklų žmonių užimtumą šiame sektoriuje</w:t>
      </w:r>
      <w:r w:rsidRPr="009B734F">
        <w:rPr>
          <w:rStyle w:val="FootnoteReference"/>
          <w:szCs w:val="24"/>
        </w:rPr>
        <w:footnoteReference w:id="18"/>
      </w:r>
      <w:r w:rsidRPr="009B734F">
        <w:rPr>
          <w:szCs w:val="24"/>
        </w:rPr>
        <w:t>.</w:t>
      </w:r>
    </w:p>
    <w:p w:rsidR="00DC6EBD" w:rsidRPr="009B734F" w:rsidRDefault="001E760B" w:rsidP="0038777B">
      <w:pPr>
        <w:spacing w:after="0" w:line="240" w:lineRule="auto"/>
        <w:ind w:firstLine="720"/>
        <w:jc w:val="both"/>
        <w:rPr>
          <w:szCs w:val="24"/>
        </w:rPr>
      </w:pPr>
      <w:r w:rsidRPr="009B734F">
        <w:rPr>
          <w:szCs w:val="24"/>
        </w:rPr>
        <w:t xml:space="preserve">Remiantis 2011 m. gyventojų ir būstų surašymo rezultatais nustatyta, jog populiariausia ekonominės veiklos rūšis Tauragės r. </w:t>
      </w:r>
      <w:proofErr w:type="spellStart"/>
      <w:r w:rsidRPr="009B734F">
        <w:rPr>
          <w:szCs w:val="24"/>
        </w:rPr>
        <w:t>sav</w:t>
      </w:r>
      <w:proofErr w:type="spellEnd"/>
      <w:r w:rsidRPr="009B734F">
        <w:rPr>
          <w:szCs w:val="24"/>
        </w:rPr>
        <w:t>.</w:t>
      </w:r>
      <w:r w:rsidR="00AD750A" w:rsidRPr="009B734F">
        <w:rPr>
          <w:szCs w:val="24"/>
        </w:rPr>
        <w:t xml:space="preserve"> (įskaitant ir Tauragės miesto gyventojus)</w:t>
      </w:r>
      <w:r w:rsidRPr="009B734F">
        <w:rPr>
          <w:szCs w:val="24"/>
        </w:rPr>
        <w:t xml:space="preserve"> – paslaugos, net 9 354 gyventojai nurodė, kad yra užimti paslaugų sektoriuje, 3 231 – pramonėje, 1 373 – užsiima žemės ūkiu, miškininkyste ir žuvininkyste, o 636 statybomis.</w:t>
      </w:r>
      <w:r w:rsidR="00D61CC7" w:rsidRPr="009B734F">
        <w:rPr>
          <w:szCs w:val="24"/>
        </w:rPr>
        <w:t xml:space="preserve"> Apskrities rodikliai visiškai sutampa su Tauragės r. </w:t>
      </w:r>
      <w:proofErr w:type="spellStart"/>
      <w:r w:rsidR="00D61CC7" w:rsidRPr="009B734F">
        <w:rPr>
          <w:szCs w:val="24"/>
        </w:rPr>
        <w:t>sav</w:t>
      </w:r>
      <w:proofErr w:type="spellEnd"/>
      <w:r w:rsidR="00D61CC7" w:rsidRPr="009B734F">
        <w:rPr>
          <w:szCs w:val="24"/>
        </w:rPr>
        <w:t xml:space="preserve">. </w:t>
      </w:r>
    </w:p>
    <w:p w:rsidR="00D61CC7" w:rsidRPr="009B734F" w:rsidRDefault="009C12DD" w:rsidP="0038777B">
      <w:pPr>
        <w:spacing w:after="0" w:line="240" w:lineRule="auto"/>
        <w:ind w:firstLine="720"/>
        <w:jc w:val="both"/>
        <w:rPr>
          <w:szCs w:val="24"/>
        </w:rPr>
      </w:pPr>
      <w:r w:rsidRPr="009B734F">
        <w:rPr>
          <w:szCs w:val="24"/>
        </w:rPr>
        <w:t xml:space="preserve">Seniūnijų 2015 m. pateikti duomenys, kiek kitokie, anot jų, dauguma, 1 782 gyventojai, užsiima žemės ūkiu, miškininkyste ir </w:t>
      </w:r>
      <w:r w:rsidR="009B734F" w:rsidRPr="009B734F">
        <w:rPr>
          <w:szCs w:val="24"/>
        </w:rPr>
        <w:t>žuvininkyste</w:t>
      </w:r>
      <w:r w:rsidRPr="009B734F">
        <w:rPr>
          <w:szCs w:val="24"/>
        </w:rPr>
        <w:t xml:space="preserve">, paslaugų </w:t>
      </w:r>
      <w:r w:rsidR="009B734F" w:rsidRPr="009B734F">
        <w:rPr>
          <w:szCs w:val="24"/>
        </w:rPr>
        <w:t>sektoriuje</w:t>
      </w:r>
      <w:r w:rsidRPr="009B734F">
        <w:rPr>
          <w:szCs w:val="24"/>
        </w:rPr>
        <w:t xml:space="preserve"> yra užimti tik apie 100 gyventojų, prekyboje ir gamyboje po 80 gyventojų.</w:t>
      </w:r>
    </w:p>
    <w:p w:rsidR="003D7B61" w:rsidRPr="009B734F" w:rsidRDefault="003D7B61" w:rsidP="0038777B">
      <w:pPr>
        <w:spacing w:after="0" w:line="240" w:lineRule="auto"/>
        <w:ind w:firstLine="720"/>
        <w:jc w:val="both"/>
      </w:pPr>
      <w:r w:rsidRPr="009B734F">
        <w:t>Lietuvos darbo biržos teikiamais statistiniais duomenimis</w:t>
      </w:r>
      <w:r w:rsidR="008B3919" w:rsidRPr="009B734F">
        <w:t xml:space="preserve"> (žr. </w:t>
      </w:r>
      <w:r w:rsidR="00BE620C">
        <w:t>18</w:t>
      </w:r>
      <w:r w:rsidR="008B3919" w:rsidRPr="009B734F">
        <w:t xml:space="preserve"> pav.)</w:t>
      </w:r>
      <w:r w:rsidRPr="009B734F">
        <w:t xml:space="preserve"> nedarbo lygis Tauragės r. </w:t>
      </w:r>
      <w:proofErr w:type="spellStart"/>
      <w:r w:rsidRPr="009B734F">
        <w:t>sav</w:t>
      </w:r>
      <w:proofErr w:type="spellEnd"/>
      <w:r w:rsidRPr="009B734F">
        <w:t>.</w:t>
      </w:r>
      <w:r w:rsidR="001E216A" w:rsidRPr="009B734F">
        <w:t xml:space="preserve"> kasmet mažėja, lyginant 2011 m. ir 2014 m. jis sumažėjo 1,8 proc., tačiau </w:t>
      </w:r>
      <w:r w:rsidR="009B734F" w:rsidRPr="009B734F">
        <w:t>vis</w:t>
      </w:r>
      <w:r w:rsidR="009B734F">
        <w:t xml:space="preserve"> </w:t>
      </w:r>
      <w:r w:rsidR="009B734F" w:rsidRPr="009B734F">
        <w:t>tiek</w:t>
      </w:r>
      <w:r w:rsidR="001E216A" w:rsidRPr="009B734F">
        <w:t xml:space="preserve"> viršijo Tauragės </w:t>
      </w:r>
      <w:r w:rsidR="009B734F" w:rsidRPr="009B734F">
        <w:t>apskrities</w:t>
      </w:r>
      <w:r w:rsidR="001E216A" w:rsidRPr="009B734F">
        <w:t xml:space="preserve"> ir Šalies nedarbo lygį.</w:t>
      </w:r>
      <w:r w:rsidR="00CB6B67" w:rsidRPr="009B734F">
        <w:t xml:space="preserve"> Tauragės r. </w:t>
      </w:r>
      <w:proofErr w:type="spellStart"/>
      <w:r w:rsidR="00CB6B67" w:rsidRPr="009B734F">
        <w:t>sav</w:t>
      </w:r>
      <w:proofErr w:type="spellEnd"/>
      <w:r w:rsidR="00CB6B67" w:rsidRPr="009B734F">
        <w:t>. nedarbo lygio mažėjimas daug lėtesnis, nei Šalies</w:t>
      </w:r>
      <w:r w:rsidR="00B17EA3" w:rsidRPr="009B734F">
        <w:t>, bet šiek tiek greitesnis už apskrities.</w:t>
      </w:r>
      <w:r w:rsidR="00CB6B67" w:rsidRPr="009B734F">
        <w:t xml:space="preserve"> Tauragės </w:t>
      </w:r>
      <w:r w:rsidR="009B734F" w:rsidRPr="009B734F">
        <w:t>apskrities</w:t>
      </w:r>
      <w:r w:rsidR="00CB6B67" w:rsidRPr="009B734F">
        <w:t xml:space="preserve"> </w:t>
      </w:r>
      <w:r w:rsidR="00B17EA3" w:rsidRPr="009B734F">
        <w:t>nedarbo lygis per 2011-2014 m. laikotarpį sumažėjo tik 1,7 proc., o Šalies net 3,6 proc.</w:t>
      </w:r>
    </w:p>
    <w:p w:rsidR="003D7B61" w:rsidRPr="009B734F" w:rsidRDefault="003D7B61" w:rsidP="003D7B61">
      <w:pPr>
        <w:spacing w:after="0" w:line="240" w:lineRule="auto"/>
        <w:jc w:val="both"/>
      </w:pPr>
    </w:p>
    <w:p w:rsidR="003D7B61" w:rsidRPr="009B734F" w:rsidRDefault="00A53A09" w:rsidP="00635C37">
      <w:pPr>
        <w:spacing w:after="0" w:line="240" w:lineRule="auto"/>
        <w:jc w:val="center"/>
      </w:pPr>
      <w:r w:rsidRPr="009B734F">
        <w:rPr>
          <w:noProof/>
          <w:lang w:val="en-US"/>
        </w:rPr>
        <w:lastRenderedPageBreak/>
        <w:drawing>
          <wp:inline distT="0" distB="0" distL="0" distR="0">
            <wp:extent cx="5231765" cy="2806700"/>
            <wp:effectExtent l="0" t="0" r="0" b="0"/>
            <wp:docPr id="12"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B3919" w:rsidRPr="009B734F" w:rsidRDefault="00BE620C" w:rsidP="00635C37">
      <w:pPr>
        <w:spacing w:after="0" w:line="240" w:lineRule="auto"/>
        <w:jc w:val="center"/>
        <w:rPr>
          <w:sz w:val="22"/>
        </w:rPr>
      </w:pPr>
      <w:r w:rsidRPr="00BE620C">
        <w:rPr>
          <w:b/>
          <w:sz w:val="22"/>
        </w:rPr>
        <w:t>18</w:t>
      </w:r>
      <w:r w:rsidR="008B3919" w:rsidRPr="00BE620C">
        <w:rPr>
          <w:b/>
          <w:sz w:val="22"/>
        </w:rPr>
        <w:t xml:space="preserve"> pav.</w:t>
      </w:r>
      <w:r w:rsidR="008B3919" w:rsidRPr="009B734F">
        <w:rPr>
          <w:sz w:val="22"/>
        </w:rPr>
        <w:t xml:space="preserve"> Nedarbo lygis 2011-2014 m. laikotarpiu</w:t>
      </w:r>
      <w:r w:rsidR="004F6CF7" w:rsidRPr="009B734F">
        <w:rPr>
          <w:rStyle w:val="FootnoteReference"/>
          <w:sz w:val="22"/>
        </w:rPr>
        <w:footnoteReference w:id="19"/>
      </w:r>
    </w:p>
    <w:p w:rsidR="003D7B61" w:rsidRPr="009B734F" w:rsidRDefault="003D7B61" w:rsidP="003D7B61">
      <w:pPr>
        <w:spacing w:after="0" w:line="240" w:lineRule="auto"/>
        <w:jc w:val="both"/>
      </w:pPr>
    </w:p>
    <w:p w:rsidR="00BB40CC" w:rsidRPr="009B734F" w:rsidRDefault="00EC09FF" w:rsidP="00EC09FF">
      <w:pPr>
        <w:spacing w:after="0" w:line="240" w:lineRule="auto"/>
        <w:ind w:firstLine="720"/>
        <w:jc w:val="both"/>
      </w:pPr>
      <w:r w:rsidRPr="009B734F">
        <w:t xml:space="preserve">Nors nedarbo lygis Tauragės r. </w:t>
      </w:r>
      <w:proofErr w:type="spellStart"/>
      <w:r w:rsidRPr="009B734F">
        <w:t>sav</w:t>
      </w:r>
      <w:proofErr w:type="spellEnd"/>
      <w:r w:rsidRPr="009B734F">
        <w:t xml:space="preserve">. vis dar išlieka didelis, tačiau laisvų darbo vietų skaičius </w:t>
      </w:r>
      <w:r w:rsidR="009B734F" w:rsidRPr="009B734F">
        <w:t>ka</w:t>
      </w:r>
      <w:r w:rsidR="009B734F">
        <w:t>s</w:t>
      </w:r>
      <w:r w:rsidR="009B734F" w:rsidRPr="009B734F">
        <w:t>met</w:t>
      </w:r>
      <w:r w:rsidRPr="009B734F">
        <w:t xml:space="preserve"> auga</w:t>
      </w:r>
      <w:r w:rsidR="007C2E75" w:rsidRPr="009B734F">
        <w:t xml:space="preserve"> (žr. </w:t>
      </w:r>
      <w:r w:rsidR="00BE620C">
        <w:t>19</w:t>
      </w:r>
      <w:r w:rsidR="007C2E75" w:rsidRPr="009B734F">
        <w:t xml:space="preserve"> pav.)</w:t>
      </w:r>
      <w:r w:rsidRPr="009B734F">
        <w:t>. Remiantis tais pačiais Lietuvos darbo biržos teikiamais statistiniais duomenimis</w:t>
      </w:r>
      <w:r w:rsidR="007C2E75" w:rsidRPr="009B734F">
        <w:t xml:space="preserve"> per 2011-2014 m. laikotarpį laisvų darbo vietų skaičius Tauragės r. </w:t>
      </w:r>
      <w:proofErr w:type="spellStart"/>
      <w:r w:rsidR="007C2E75" w:rsidRPr="009B734F">
        <w:t>sav</w:t>
      </w:r>
      <w:proofErr w:type="spellEnd"/>
      <w:r w:rsidR="007C2E75" w:rsidRPr="009B734F">
        <w:t xml:space="preserve">. išaugo apie 14 proc. 2014 m. Tauragės r. </w:t>
      </w:r>
      <w:proofErr w:type="spellStart"/>
      <w:r w:rsidR="007C2E75" w:rsidRPr="009B734F">
        <w:t>sav</w:t>
      </w:r>
      <w:proofErr w:type="spellEnd"/>
      <w:r w:rsidR="007C2E75" w:rsidRPr="009B734F">
        <w:t xml:space="preserve">. buvo 3 095 laisvos darbo vietos ir tai sudarė 44,3 proc. visų Tauragės apskrities </w:t>
      </w:r>
      <w:r w:rsidR="0012602F" w:rsidRPr="009B734F">
        <w:t xml:space="preserve"> ir 1,4 proc. Šalies </w:t>
      </w:r>
      <w:r w:rsidR="007C2E75" w:rsidRPr="009B734F">
        <w:t>laisvų darbo vietų.</w:t>
      </w:r>
    </w:p>
    <w:p w:rsidR="00BB40CC" w:rsidRPr="009B734F" w:rsidRDefault="00BB40CC" w:rsidP="003D7B61">
      <w:pPr>
        <w:spacing w:after="0" w:line="240" w:lineRule="auto"/>
        <w:jc w:val="both"/>
      </w:pPr>
    </w:p>
    <w:p w:rsidR="007C2E75" w:rsidRPr="009B734F" w:rsidRDefault="00A53A09" w:rsidP="007C2E75">
      <w:pPr>
        <w:spacing w:after="0" w:line="240" w:lineRule="auto"/>
        <w:jc w:val="center"/>
      </w:pPr>
      <w:r w:rsidRPr="009B734F">
        <w:rPr>
          <w:noProof/>
          <w:lang w:val="en-US"/>
        </w:rPr>
        <w:drawing>
          <wp:inline distT="0" distB="0" distL="0" distR="0">
            <wp:extent cx="5518150" cy="3228340"/>
            <wp:effectExtent l="0" t="0" r="0" b="0"/>
            <wp:docPr id="13"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C2E75" w:rsidRPr="009B734F" w:rsidRDefault="00BE620C" w:rsidP="007C2E75">
      <w:pPr>
        <w:spacing w:after="0" w:line="240" w:lineRule="auto"/>
        <w:jc w:val="center"/>
        <w:rPr>
          <w:sz w:val="22"/>
        </w:rPr>
      </w:pPr>
      <w:r w:rsidRPr="00BE620C">
        <w:rPr>
          <w:b/>
          <w:sz w:val="22"/>
        </w:rPr>
        <w:t>19</w:t>
      </w:r>
      <w:r w:rsidR="007C2E75" w:rsidRPr="00BE620C">
        <w:rPr>
          <w:b/>
          <w:sz w:val="22"/>
        </w:rPr>
        <w:t xml:space="preserve"> pav</w:t>
      </w:r>
      <w:r w:rsidR="007C2E75" w:rsidRPr="009B734F">
        <w:rPr>
          <w:sz w:val="22"/>
        </w:rPr>
        <w:t xml:space="preserve">. Laisvų darbo vietų skaičius Tauragės r. </w:t>
      </w:r>
      <w:proofErr w:type="spellStart"/>
      <w:r w:rsidR="007C2E75" w:rsidRPr="009B734F">
        <w:rPr>
          <w:sz w:val="22"/>
        </w:rPr>
        <w:t>sav</w:t>
      </w:r>
      <w:proofErr w:type="spellEnd"/>
      <w:r w:rsidR="007C2E75" w:rsidRPr="009B734F">
        <w:rPr>
          <w:sz w:val="22"/>
        </w:rPr>
        <w:t>. 2011-2014 m. laikotarpiu</w:t>
      </w:r>
    </w:p>
    <w:p w:rsidR="007C2E75" w:rsidRPr="009B734F" w:rsidRDefault="007C2E75" w:rsidP="003D7B61">
      <w:pPr>
        <w:spacing w:after="0" w:line="240" w:lineRule="auto"/>
        <w:jc w:val="both"/>
      </w:pPr>
    </w:p>
    <w:p w:rsidR="00F26E4A" w:rsidRPr="009B734F" w:rsidRDefault="00F26E4A" w:rsidP="00F26E4A">
      <w:pPr>
        <w:spacing w:after="0" w:line="240" w:lineRule="auto"/>
        <w:ind w:firstLine="720"/>
        <w:jc w:val="both"/>
      </w:pPr>
      <w:r w:rsidRPr="009B734F">
        <w:t>2011-2014 m. laikotarpiu Tauragės rajoną pasiekė</w:t>
      </w:r>
      <w:r w:rsidR="004A0C2B">
        <w:t xml:space="preserve"> 15 884 229,03 </w:t>
      </w:r>
      <w:proofErr w:type="spellStart"/>
      <w:r w:rsidR="004A0C2B">
        <w:t>Eur</w:t>
      </w:r>
      <w:proofErr w:type="spellEnd"/>
      <w:r w:rsidRPr="009B734F">
        <w:t xml:space="preserve"> </w:t>
      </w:r>
      <w:r w:rsidR="004A0C2B">
        <w:t>(</w:t>
      </w:r>
      <w:r w:rsidRPr="009B734F">
        <w:t>54 845 066 litų</w:t>
      </w:r>
      <w:r w:rsidR="004A0C2B">
        <w:t>)</w:t>
      </w:r>
      <w:r w:rsidRPr="009B734F">
        <w:t xml:space="preserve"> parama (žr. 2.4.1. lentelė)</w:t>
      </w:r>
      <w:r w:rsidR="00B32E83" w:rsidRPr="009B734F">
        <w:t>, iš jų Tauragės VVG 2007-2013 m.</w:t>
      </w:r>
      <w:r w:rsidR="006005D8" w:rsidRPr="009B734F">
        <w:t xml:space="preserve"> </w:t>
      </w:r>
      <w:r w:rsidR="00B32E83" w:rsidRPr="009B734F">
        <w:t xml:space="preserve">strategijos </w:t>
      </w:r>
      <w:r w:rsidRPr="009B734F">
        <w:t xml:space="preserve">lėšos sudaro </w:t>
      </w:r>
      <w:r w:rsidR="00B2027F">
        <w:t xml:space="preserve">2 594 527,34 </w:t>
      </w:r>
      <w:proofErr w:type="spellStart"/>
      <w:r w:rsidR="00B2027F">
        <w:lastRenderedPageBreak/>
        <w:t>Eur</w:t>
      </w:r>
      <w:proofErr w:type="spellEnd"/>
      <w:r w:rsidR="00B2027F">
        <w:t xml:space="preserve"> </w:t>
      </w:r>
      <w:r w:rsidR="001A5B61">
        <w:t>(</w:t>
      </w:r>
      <w:r w:rsidR="00B32E83" w:rsidRPr="009B734F">
        <w:t>8 958 384</w:t>
      </w:r>
      <w:r w:rsidRPr="009B734F">
        <w:t xml:space="preserve"> Lt</w:t>
      </w:r>
      <w:r w:rsidR="001A5B61">
        <w:t>)</w:t>
      </w:r>
      <w:r w:rsidRPr="009B734F">
        <w:t xml:space="preserve">, o likusi dalis – </w:t>
      </w:r>
      <w:r w:rsidR="00B2027F">
        <w:t xml:space="preserve">13 289 701,69 </w:t>
      </w:r>
      <w:proofErr w:type="spellStart"/>
      <w:r w:rsidR="00B2027F">
        <w:t>Eur</w:t>
      </w:r>
      <w:proofErr w:type="spellEnd"/>
      <w:r w:rsidR="00B2027F">
        <w:t xml:space="preserve"> (</w:t>
      </w:r>
      <w:r w:rsidR="00B32E83" w:rsidRPr="009B734F">
        <w:t>45 886 682</w:t>
      </w:r>
      <w:r w:rsidRPr="009B734F">
        <w:t xml:space="preserve"> Lt</w:t>
      </w:r>
      <w:r w:rsidR="00B2027F">
        <w:t>)</w:t>
      </w:r>
      <w:r w:rsidRPr="009B734F">
        <w:t xml:space="preserve"> – kitų ES struktūrinių fondų finansuojamų programų lėšos</w:t>
      </w:r>
      <w:r w:rsidR="00B32E83" w:rsidRPr="009B734F">
        <w:t>, kurias rajonui įsisavinti padėjo savivaldybės administracija</w:t>
      </w:r>
      <w:r w:rsidR="00B2027F">
        <w:rPr>
          <w:rStyle w:val="FootnoteReference"/>
        </w:rPr>
        <w:footnoteReference w:id="20"/>
      </w:r>
      <w:r w:rsidRPr="009B734F">
        <w:t>.</w:t>
      </w:r>
    </w:p>
    <w:p w:rsidR="00F26E4A" w:rsidRPr="009B734F" w:rsidRDefault="00F26E4A" w:rsidP="003D7B61">
      <w:pPr>
        <w:spacing w:after="0" w:line="240" w:lineRule="auto"/>
        <w:jc w:val="both"/>
      </w:pPr>
    </w:p>
    <w:p w:rsidR="00F26E4A" w:rsidRPr="009B734F" w:rsidRDefault="004A0C2B" w:rsidP="00F26E4A">
      <w:pPr>
        <w:spacing w:after="0" w:line="240" w:lineRule="auto"/>
        <w:jc w:val="center"/>
        <w:rPr>
          <w:rFonts w:eastAsia="Times New Roman"/>
        </w:rPr>
      </w:pPr>
      <w:r>
        <w:rPr>
          <w:rFonts w:eastAsia="Times New Roman"/>
          <w:b/>
        </w:rPr>
        <w:t>2.4.</w:t>
      </w:r>
      <w:r w:rsidR="00BE620C">
        <w:rPr>
          <w:rFonts w:eastAsia="Times New Roman"/>
          <w:b/>
        </w:rPr>
        <w:t>1</w:t>
      </w:r>
      <w:r w:rsidR="00F26E4A" w:rsidRPr="009B734F">
        <w:rPr>
          <w:rFonts w:eastAsia="Times New Roman"/>
          <w:b/>
        </w:rPr>
        <w:t xml:space="preserve">. lentelė. </w:t>
      </w:r>
      <w:r w:rsidR="00F26E4A" w:rsidRPr="009B734F">
        <w:rPr>
          <w:rFonts w:eastAsia="Times New Roman"/>
        </w:rPr>
        <w:t>Tauragės rajoną, 2011-2014 m. laikotarpiu, pasiekusi parama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2340"/>
        <w:gridCol w:w="2906"/>
      </w:tblGrid>
      <w:tr w:rsidR="00F26E4A" w:rsidRPr="009B734F" w:rsidTr="00671DB1">
        <w:tc>
          <w:tcPr>
            <w:tcW w:w="4608" w:type="dxa"/>
            <w:shd w:val="clear" w:color="auto" w:fill="auto"/>
          </w:tcPr>
          <w:p w:rsidR="00F26E4A" w:rsidRPr="009B734F" w:rsidRDefault="00F26E4A" w:rsidP="002407C6">
            <w:pPr>
              <w:spacing w:after="0" w:line="240" w:lineRule="auto"/>
              <w:jc w:val="center"/>
            </w:pPr>
          </w:p>
        </w:tc>
        <w:tc>
          <w:tcPr>
            <w:tcW w:w="2340" w:type="dxa"/>
            <w:shd w:val="clear" w:color="auto" w:fill="auto"/>
          </w:tcPr>
          <w:p w:rsidR="00F26E4A" w:rsidRPr="009B734F" w:rsidRDefault="00F26E4A" w:rsidP="002407C6">
            <w:pPr>
              <w:spacing w:after="0" w:line="240" w:lineRule="auto"/>
              <w:jc w:val="center"/>
              <w:rPr>
                <w:b/>
              </w:rPr>
            </w:pPr>
            <w:r w:rsidRPr="009B734F">
              <w:rPr>
                <w:b/>
              </w:rPr>
              <w:t>Projektų skaičius</w:t>
            </w:r>
          </w:p>
        </w:tc>
        <w:tc>
          <w:tcPr>
            <w:tcW w:w="2906" w:type="dxa"/>
            <w:shd w:val="clear" w:color="auto" w:fill="auto"/>
          </w:tcPr>
          <w:p w:rsidR="00F26E4A" w:rsidRPr="009B734F" w:rsidRDefault="00F26E4A" w:rsidP="002407C6">
            <w:pPr>
              <w:spacing w:after="0" w:line="240" w:lineRule="auto"/>
              <w:jc w:val="center"/>
              <w:rPr>
                <w:b/>
              </w:rPr>
            </w:pPr>
            <w:r w:rsidRPr="009B734F">
              <w:rPr>
                <w:b/>
              </w:rPr>
              <w:t>Bendra vertė, Lt</w:t>
            </w:r>
            <w:r w:rsidR="00B2027F">
              <w:rPr>
                <w:b/>
              </w:rPr>
              <w:t>/</w:t>
            </w:r>
            <w:proofErr w:type="spellStart"/>
            <w:r w:rsidR="00B2027F">
              <w:rPr>
                <w:b/>
              </w:rPr>
              <w:t>Eur</w:t>
            </w:r>
            <w:proofErr w:type="spellEnd"/>
          </w:p>
        </w:tc>
      </w:tr>
      <w:tr w:rsidR="00F26E4A" w:rsidRPr="009B734F" w:rsidTr="00671DB1">
        <w:tc>
          <w:tcPr>
            <w:tcW w:w="4608" w:type="dxa"/>
            <w:shd w:val="clear" w:color="auto" w:fill="auto"/>
          </w:tcPr>
          <w:p w:rsidR="00F26E4A" w:rsidRPr="009B734F" w:rsidRDefault="00F26E4A" w:rsidP="002407C6">
            <w:pPr>
              <w:spacing w:after="0" w:line="240" w:lineRule="auto"/>
              <w:jc w:val="center"/>
              <w:rPr>
                <w:b/>
              </w:rPr>
            </w:pPr>
            <w:r w:rsidRPr="009B734F">
              <w:rPr>
                <w:b/>
              </w:rPr>
              <w:t>Tauragės VVG 2007-2013 m. strategija</w:t>
            </w:r>
          </w:p>
        </w:tc>
        <w:tc>
          <w:tcPr>
            <w:tcW w:w="2340" w:type="dxa"/>
            <w:shd w:val="clear" w:color="auto" w:fill="auto"/>
            <w:vAlign w:val="center"/>
          </w:tcPr>
          <w:p w:rsidR="00F26E4A" w:rsidRPr="009B734F" w:rsidRDefault="00B32E83" w:rsidP="002407C6">
            <w:pPr>
              <w:spacing w:after="0" w:line="240" w:lineRule="auto"/>
              <w:jc w:val="center"/>
            </w:pPr>
            <w:r w:rsidRPr="009B734F">
              <w:t>57</w:t>
            </w:r>
          </w:p>
        </w:tc>
        <w:tc>
          <w:tcPr>
            <w:tcW w:w="2906" w:type="dxa"/>
            <w:shd w:val="clear" w:color="auto" w:fill="auto"/>
            <w:vAlign w:val="center"/>
          </w:tcPr>
          <w:p w:rsidR="00F26E4A" w:rsidRPr="009B734F" w:rsidRDefault="00B32E83" w:rsidP="002407C6">
            <w:pPr>
              <w:spacing w:after="0" w:line="240" w:lineRule="auto"/>
              <w:jc w:val="center"/>
            </w:pPr>
            <w:r w:rsidRPr="009B734F">
              <w:t>8 958 384</w:t>
            </w:r>
            <w:r w:rsidR="00B2027F">
              <w:t>/2 594 527,34</w:t>
            </w:r>
          </w:p>
        </w:tc>
      </w:tr>
      <w:tr w:rsidR="00F26E4A" w:rsidRPr="009B734F" w:rsidTr="00671DB1">
        <w:tc>
          <w:tcPr>
            <w:tcW w:w="4608" w:type="dxa"/>
            <w:shd w:val="clear" w:color="auto" w:fill="auto"/>
          </w:tcPr>
          <w:p w:rsidR="00F26E4A" w:rsidRPr="009B734F" w:rsidRDefault="00B32E83" w:rsidP="002407C6">
            <w:pPr>
              <w:spacing w:after="0" w:line="240" w:lineRule="auto"/>
              <w:jc w:val="center"/>
              <w:rPr>
                <w:b/>
              </w:rPr>
            </w:pPr>
            <w:r w:rsidRPr="009B734F">
              <w:rPr>
                <w:b/>
              </w:rPr>
              <w:t>Savivaldybės įgyvendinti projektai iš kitų ES struktūrinių fondų</w:t>
            </w:r>
          </w:p>
        </w:tc>
        <w:tc>
          <w:tcPr>
            <w:tcW w:w="2340" w:type="dxa"/>
            <w:shd w:val="clear" w:color="auto" w:fill="auto"/>
            <w:vAlign w:val="center"/>
          </w:tcPr>
          <w:p w:rsidR="00F26E4A" w:rsidRPr="009B734F" w:rsidRDefault="00B32E83" w:rsidP="002407C6">
            <w:pPr>
              <w:spacing w:after="0" w:line="240" w:lineRule="auto"/>
              <w:jc w:val="center"/>
            </w:pPr>
            <w:r w:rsidRPr="009B734F">
              <w:t>14</w:t>
            </w:r>
          </w:p>
        </w:tc>
        <w:tc>
          <w:tcPr>
            <w:tcW w:w="2906" w:type="dxa"/>
            <w:shd w:val="clear" w:color="auto" w:fill="auto"/>
            <w:vAlign w:val="center"/>
          </w:tcPr>
          <w:p w:rsidR="00F26E4A" w:rsidRPr="009B734F" w:rsidRDefault="00B32E83" w:rsidP="002407C6">
            <w:pPr>
              <w:spacing w:after="0" w:line="240" w:lineRule="auto"/>
              <w:jc w:val="center"/>
            </w:pPr>
            <w:r w:rsidRPr="009B734F">
              <w:t>45 886 682</w:t>
            </w:r>
            <w:r w:rsidR="00B2027F">
              <w:t>/13 289 701,69</w:t>
            </w:r>
          </w:p>
        </w:tc>
      </w:tr>
      <w:tr w:rsidR="00F26E4A" w:rsidRPr="009B734F" w:rsidTr="00671DB1">
        <w:tc>
          <w:tcPr>
            <w:tcW w:w="4608" w:type="dxa"/>
            <w:shd w:val="clear" w:color="auto" w:fill="auto"/>
          </w:tcPr>
          <w:p w:rsidR="00F26E4A" w:rsidRPr="009B734F" w:rsidRDefault="00B32E83" w:rsidP="002407C6">
            <w:pPr>
              <w:spacing w:after="0" w:line="240" w:lineRule="auto"/>
              <w:jc w:val="right"/>
              <w:rPr>
                <w:b/>
              </w:rPr>
            </w:pPr>
            <w:r w:rsidRPr="009B734F">
              <w:rPr>
                <w:b/>
              </w:rPr>
              <w:t>Iš viso:</w:t>
            </w:r>
          </w:p>
        </w:tc>
        <w:tc>
          <w:tcPr>
            <w:tcW w:w="2340" w:type="dxa"/>
            <w:shd w:val="clear" w:color="auto" w:fill="auto"/>
            <w:vAlign w:val="center"/>
          </w:tcPr>
          <w:p w:rsidR="00F26E4A" w:rsidRPr="009B734F" w:rsidRDefault="00B32E83" w:rsidP="002407C6">
            <w:pPr>
              <w:spacing w:after="0" w:line="240" w:lineRule="auto"/>
              <w:jc w:val="center"/>
              <w:rPr>
                <w:b/>
              </w:rPr>
            </w:pPr>
            <w:r w:rsidRPr="009B734F">
              <w:rPr>
                <w:b/>
              </w:rPr>
              <w:t>71</w:t>
            </w:r>
          </w:p>
        </w:tc>
        <w:tc>
          <w:tcPr>
            <w:tcW w:w="2906" w:type="dxa"/>
            <w:shd w:val="clear" w:color="auto" w:fill="auto"/>
            <w:vAlign w:val="center"/>
          </w:tcPr>
          <w:p w:rsidR="00F26E4A" w:rsidRPr="009B734F" w:rsidRDefault="00B32E83" w:rsidP="002407C6">
            <w:pPr>
              <w:spacing w:after="0" w:line="240" w:lineRule="auto"/>
              <w:jc w:val="center"/>
              <w:rPr>
                <w:b/>
              </w:rPr>
            </w:pPr>
            <w:r w:rsidRPr="009B734F">
              <w:rPr>
                <w:b/>
              </w:rPr>
              <w:t>54 845 066</w:t>
            </w:r>
            <w:r w:rsidR="00B2027F">
              <w:rPr>
                <w:b/>
              </w:rPr>
              <w:t xml:space="preserve">/ </w:t>
            </w:r>
            <w:r w:rsidR="00B2027F">
              <w:t>15 884 229,03</w:t>
            </w:r>
          </w:p>
        </w:tc>
      </w:tr>
    </w:tbl>
    <w:p w:rsidR="00F26E4A" w:rsidRPr="009B734F" w:rsidRDefault="00F26E4A" w:rsidP="00F26E4A">
      <w:pPr>
        <w:spacing w:after="0" w:line="240" w:lineRule="auto"/>
        <w:jc w:val="center"/>
      </w:pPr>
    </w:p>
    <w:p w:rsidR="006005D8" w:rsidRPr="009B734F" w:rsidRDefault="006005D8" w:rsidP="006005D8">
      <w:pPr>
        <w:spacing w:after="0" w:line="240" w:lineRule="auto"/>
        <w:ind w:firstLine="720"/>
        <w:jc w:val="both"/>
      </w:pPr>
      <w:r w:rsidRPr="009B734F">
        <w:t xml:space="preserve">Iš 57 Tauragės VVG 2007-2013 m. strategijos lėšomis įgyvendintų projektų dauguma pareiškėjų buvo kaimo bendruomenės (žr. </w:t>
      </w:r>
      <w:r w:rsidR="00BE620C">
        <w:t>20</w:t>
      </w:r>
      <w:r w:rsidRPr="009B734F">
        <w:t xml:space="preserve"> pav.), jos pateikė 28 projektus, 14 projektų buvo pateikta savivaldybės administracijos, 6 projektai -  mokyklos, gimnazijos, kultūros centro ir bibliotekos, po 2 projektus pateikė regioninio parko direkcija ir turizmo ir verslo</w:t>
      </w:r>
      <w:r w:rsidR="00B73859" w:rsidRPr="009B734F">
        <w:t xml:space="preserve"> </w:t>
      </w:r>
      <w:r w:rsidRPr="009B734F">
        <w:t>informacijos centras, 5 projektus pateikė kitos nevyriausybinės organizacijos.</w:t>
      </w:r>
    </w:p>
    <w:p w:rsidR="00F26E4A" w:rsidRPr="009B734F" w:rsidRDefault="00F26E4A" w:rsidP="003D7B61">
      <w:pPr>
        <w:spacing w:after="0" w:line="240" w:lineRule="auto"/>
        <w:jc w:val="both"/>
      </w:pPr>
    </w:p>
    <w:p w:rsidR="006005D8" w:rsidRPr="009B734F" w:rsidRDefault="00A53A09" w:rsidP="006005D8">
      <w:pPr>
        <w:spacing w:after="0" w:line="240" w:lineRule="auto"/>
        <w:jc w:val="center"/>
      </w:pPr>
      <w:r w:rsidRPr="009B734F">
        <w:rPr>
          <w:noProof/>
          <w:lang w:val="en-US"/>
        </w:rPr>
        <w:drawing>
          <wp:inline distT="0" distB="0" distL="0" distR="0">
            <wp:extent cx="5518150" cy="3228340"/>
            <wp:effectExtent l="0" t="0" r="0" b="0"/>
            <wp:docPr id="14"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005D8" w:rsidRPr="009B734F" w:rsidRDefault="00BE620C" w:rsidP="006005D8">
      <w:pPr>
        <w:spacing w:after="0" w:line="240" w:lineRule="auto"/>
        <w:jc w:val="center"/>
        <w:rPr>
          <w:sz w:val="22"/>
        </w:rPr>
      </w:pPr>
      <w:r w:rsidRPr="00BE620C">
        <w:rPr>
          <w:b/>
          <w:sz w:val="22"/>
        </w:rPr>
        <w:t>20</w:t>
      </w:r>
      <w:r w:rsidR="006005D8" w:rsidRPr="00BE620C">
        <w:rPr>
          <w:b/>
          <w:sz w:val="22"/>
        </w:rPr>
        <w:t xml:space="preserve"> pav</w:t>
      </w:r>
      <w:r w:rsidR="006005D8" w:rsidRPr="009B734F">
        <w:rPr>
          <w:sz w:val="22"/>
        </w:rPr>
        <w:t>. Tauragės VVG 2007-2013 m. strategijos lėšomis įgyvendinti projektai pagal pareiškėjus</w:t>
      </w:r>
    </w:p>
    <w:p w:rsidR="006005D8" w:rsidRPr="009B734F" w:rsidRDefault="006005D8" w:rsidP="003D7B61">
      <w:pPr>
        <w:spacing w:after="0" w:line="240" w:lineRule="auto"/>
        <w:jc w:val="both"/>
      </w:pPr>
    </w:p>
    <w:p w:rsidR="006B5AB7" w:rsidRPr="009B734F" w:rsidRDefault="001A0FB5" w:rsidP="004F277A">
      <w:pPr>
        <w:spacing w:after="0" w:line="240" w:lineRule="auto"/>
        <w:ind w:firstLine="720"/>
        <w:jc w:val="both"/>
      </w:pPr>
      <w:r w:rsidRPr="009B734F">
        <w:t xml:space="preserve">2011 metų </w:t>
      </w:r>
      <w:r w:rsidR="009B734F" w:rsidRPr="009B734F">
        <w:t>pradžio</w:t>
      </w:r>
      <w:r w:rsidR="009B734F">
        <w:t>je</w:t>
      </w:r>
      <w:r w:rsidRPr="009B734F">
        <w:t xml:space="preserve"> Tauragės r. </w:t>
      </w:r>
      <w:proofErr w:type="spellStart"/>
      <w:r w:rsidRPr="009B734F">
        <w:t>sav</w:t>
      </w:r>
      <w:proofErr w:type="spellEnd"/>
      <w:r w:rsidRPr="009B734F">
        <w:t>. buvo 983 veikiantys ūkio subjektai</w:t>
      </w:r>
      <w:r w:rsidR="00222E94" w:rsidRPr="009B734F">
        <w:t xml:space="preserve"> (žr. 2.4.</w:t>
      </w:r>
      <w:r w:rsidR="00B608DA">
        <w:t>2</w:t>
      </w:r>
      <w:r w:rsidR="00222E94" w:rsidRPr="009B734F">
        <w:t xml:space="preserve"> lentelė)</w:t>
      </w:r>
      <w:r w:rsidR="00A375CE" w:rsidRPr="009B734F">
        <w:t xml:space="preserve">, iš jų 33,8 proc. veikė didmeninės ir </w:t>
      </w:r>
      <w:r w:rsidR="00A375CE" w:rsidRPr="009B734F">
        <w:rPr>
          <w:rFonts w:eastAsia="Times New Roman"/>
        </w:rPr>
        <w:t xml:space="preserve">mažmeninės </w:t>
      </w:r>
      <w:r w:rsidR="009B734F" w:rsidRPr="009B734F">
        <w:rPr>
          <w:rFonts w:eastAsia="Times New Roman"/>
        </w:rPr>
        <w:t>prekyb</w:t>
      </w:r>
      <w:r w:rsidR="009B734F">
        <w:rPr>
          <w:rFonts w:eastAsia="Times New Roman"/>
        </w:rPr>
        <w:t>a</w:t>
      </w:r>
      <w:r w:rsidR="00A375CE" w:rsidRPr="009B734F">
        <w:rPr>
          <w:rFonts w:eastAsia="Times New Roman"/>
        </w:rPr>
        <w:t xml:space="preserve"> bei variklinių transporto priemonių ir motociklų remonto srityje, apie 11 proc. veikė apdirbamojoje gamyboje</w:t>
      </w:r>
      <w:r w:rsidR="00222E94" w:rsidRPr="009B734F">
        <w:rPr>
          <w:rFonts w:eastAsia="Times New Roman"/>
        </w:rPr>
        <w:t xml:space="preserve"> ir kitoje aptarnavimo veikloje. 2014 m. veikiančių ūkio subjektų skaičius išaugo iki 989, tačiau dominuojančios veiklos sritys nesikeitė.</w:t>
      </w:r>
    </w:p>
    <w:p w:rsidR="006B5AB7" w:rsidRPr="009B734F" w:rsidRDefault="006B5AB7" w:rsidP="003D7B61">
      <w:pPr>
        <w:spacing w:after="0" w:line="240" w:lineRule="auto"/>
        <w:jc w:val="both"/>
      </w:pPr>
    </w:p>
    <w:p w:rsidR="004020B7" w:rsidRPr="009B734F" w:rsidRDefault="004020B7" w:rsidP="003D7B61">
      <w:pPr>
        <w:spacing w:after="0" w:line="240" w:lineRule="auto"/>
        <w:jc w:val="both"/>
      </w:pPr>
    </w:p>
    <w:p w:rsidR="00A375CE" w:rsidRPr="009B734F" w:rsidRDefault="00B2027F" w:rsidP="00A375CE">
      <w:pPr>
        <w:spacing w:after="0" w:line="240" w:lineRule="auto"/>
        <w:jc w:val="center"/>
        <w:rPr>
          <w:rFonts w:eastAsia="Times New Roman"/>
        </w:rPr>
      </w:pPr>
      <w:r>
        <w:rPr>
          <w:rFonts w:eastAsia="Times New Roman"/>
          <w:b/>
        </w:rPr>
        <w:t>2.4.</w:t>
      </w:r>
      <w:r w:rsidR="00BE620C">
        <w:rPr>
          <w:rFonts w:eastAsia="Times New Roman"/>
          <w:b/>
        </w:rPr>
        <w:t>2</w:t>
      </w:r>
      <w:r w:rsidR="00A375CE" w:rsidRPr="009B734F">
        <w:rPr>
          <w:rFonts w:eastAsia="Times New Roman"/>
          <w:b/>
        </w:rPr>
        <w:t xml:space="preserve">. lentelė. </w:t>
      </w:r>
      <w:r w:rsidR="00A375CE" w:rsidRPr="009B734F">
        <w:rPr>
          <w:rFonts w:eastAsia="Times New Roman"/>
        </w:rPr>
        <w:t>Veikiančių ūkio subjektų skaičius 2011 m. ir 2014 m. pradžioje pagal ekonominės veiklos rūšis</w:t>
      </w:r>
      <w:r w:rsidR="00464263" w:rsidRPr="009B734F">
        <w:rPr>
          <w:rFonts w:eastAsia="Times New Roman"/>
        </w:rPr>
        <w:t xml:space="preserve">, Tauragės r. </w:t>
      </w:r>
      <w:proofErr w:type="spellStart"/>
      <w:r w:rsidR="00464263" w:rsidRPr="009B734F">
        <w:rPr>
          <w:rFonts w:eastAsia="Times New Roman"/>
        </w:rPr>
        <w:t>sav</w:t>
      </w:r>
      <w:proofErr w:type="spellEnd"/>
      <w:r w:rsidR="00464263" w:rsidRPr="009B734F">
        <w:rPr>
          <w:rStyle w:val="FootnoteReference"/>
          <w:rFonts w:eastAsia="Times New Roman"/>
        </w:rPr>
        <w:footnoteReference w:id="21"/>
      </w:r>
      <w:r w:rsidR="00464263" w:rsidRPr="009B734F">
        <w:rPr>
          <w:rFonts w:eastAsia="Times New Roman"/>
        </w:rPr>
        <w:t>.</w:t>
      </w:r>
    </w:p>
    <w:tbl>
      <w:tblPr>
        <w:tblW w:w="95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345"/>
        <w:gridCol w:w="1170"/>
        <w:gridCol w:w="1080"/>
      </w:tblGrid>
      <w:tr w:rsidR="00A375CE" w:rsidRPr="009B734F" w:rsidTr="00671DB1">
        <w:trPr>
          <w:tblCellSpacing w:w="15" w:type="dxa"/>
        </w:trPr>
        <w:tc>
          <w:tcPr>
            <w:tcW w:w="7300" w:type="dxa"/>
            <w:vAlign w:val="center"/>
            <w:hideMark/>
          </w:tcPr>
          <w:p w:rsidR="00A375CE" w:rsidRPr="009B734F" w:rsidRDefault="00A375CE" w:rsidP="00464263">
            <w:pPr>
              <w:spacing w:after="0" w:line="240" w:lineRule="auto"/>
              <w:jc w:val="center"/>
              <w:rPr>
                <w:rFonts w:eastAsia="Times New Roman"/>
                <w:b/>
                <w:sz w:val="22"/>
              </w:rPr>
            </w:pPr>
            <w:r w:rsidRPr="009B734F">
              <w:rPr>
                <w:rFonts w:eastAsia="Times New Roman"/>
                <w:b/>
                <w:sz w:val="22"/>
              </w:rPr>
              <w:lastRenderedPageBreak/>
              <w:t> Ekonominės veiklos rūšis</w:t>
            </w:r>
          </w:p>
        </w:tc>
        <w:tc>
          <w:tcPr>
            <w:tcW w:w="1140" w:type="dxa"/>
            <w:vAlign w:val="center"/>
            <w:hideMark/>
          </w:tcPr>
          <w:p w:rsidR="00A375CE" w:rsidRPr="009B734F" w:rsidRDefault="00A375CE" w:rsidP="00464263">
            <w:pPr>
              <w:spacing w:after="0" w:line="240" w:lineRule="auto"/>
              <w:jc w:val="center"/>
              <w:rPr>
                <w:rFonts w:eastAsia="Times New Roman"/>
                <w:b/>
                <w:sz w:val="22"/>
              </w:rPr>
            </w:pPr>
            <w:r w:rsidRPr="009B734F">
              <w:rPr>
                <w:rFonts w:eastAsia="Times New Roman"/>
                <w:b/>
                <w:sz w:val="22"/>
              </w:rPr>
              <w:t>2011</w:t>
            </w:r>
          </w:p>
        </w:tc>
        <w:tc>
          <w:tcPr>
            <w:tcW w:w="1035" w:type="dxa"/>
            <w:vAlign w:val="center"/>
            <w:hideMark/>
          </w:tcPr>
          <w:p w:rsidR="00A375CE" w:rsidRPr="009B734F" w:rsidRDefault="00A375CE" w:rsidP="00464263">
            <w:pPr>
              <w:spacing w:after="0" w:line="240" w:lineRule="auto"/>
              <w:jc w:val="center"/>
              <w:rPr>
                <w:rFonts w:eastAsia="Times New Roman"/>
                <w:b/>
                <w:sz w:val="22"/>
              </w:rPr>
            </w:pPr>
            <w:r w:rsidRPr="009B734F">
              <w:rPr>
                <w:rFonts w:eastAsia="Times New Roman"/>
                <w:b/>
                <w:sz w:val="22"/>
              </w:rPr>
              <w:t>2014</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Didmeninė ir mažmeninė prekyba; variklinių transporto priemonių ir motociklų remontas</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332</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309</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Kita aptarnavimo veikla</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111</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126</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Apdirbamoji gamyba</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117</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115</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Transportas ir saugojimas</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98</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105</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Žmonių sveikatos priežiūra ir socialinis darbas</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41</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49</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Meninė, pramoginė ir poilsio organizavimo veikla</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34</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45</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Apgyvendinimo ir maitinimo paslaugų veikla</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41</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40</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Profesinė, mokslinė ir techninė veikla</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47</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37</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Statyba</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39</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35</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Švietimas</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32</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30</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Žemės ūkis, miškininkystė ir žuvininkystė</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17</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18</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Administracinė ir aptarnavimo veikla</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16</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18</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Elektros, dujų, garo tiekimas ir oro kondicionavimas</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14</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16</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Nekilnojamojo turto operacijos</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16</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16</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Viešasis valdymas ir gynyba; privalomasis socialinis draudimas</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12</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9</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Informacija ir ryšiai</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5</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8</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Vandens tiekimas, nuotekų valymas, atliekų tvarkymas ir regeneravimas</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4</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5</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Finansinė ir draudimo veikla</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6</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5</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rPr>
                <w:rFonts w:eastAsia="Times New Roman"/>
                <w:sz w:val="22"/>
              </w:rPr>
            </w:pPr>
            <w:r w:rsidRPr="009B734F">
              <w:rPr>
                <w:rFonts w:eastAsia="Times New Roman"/>
                <w:sz w:val="22"/>
              </w:rPr>
              <w:t>Kasyba ir karjerų eksploatavimas</w:t>
            </w:r>
          </w:p>
        </w:tc>
        <w:tc>
          <w:tcPr>
            <w:tcW w:w="1140"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1</w:t>
            </w:r>
          </w:p>
        </w:tc>
        <w:tc>
          <w:tcPr>
            <w:tcW w:w="1035" w:type="dxa"/>
            <w:vAlign w:val="center"/>
            <w:hideMark/>
          </w:tcPr>
          <w:p w:rsidR="00A375CE" w:rsidRPr="009B734F" w:rsidRDefault="00A375CE" w:rsidP="00464263">
            <w:pPr>
              <w:spacing w:after="0" w:line="240" w:lineRule="auto"/>
              <w:jc w:val="center"/>
              <w:rPr>
                <w:rFonts w:eastAsia="Times New Roman"/>
                <w:sz w:val="22"/>
              </w:rPr>
            </w:pPr>
            <w:r w:rsidRPr="009B734F">
              <w:rPr>
                <w:rFonts w:eastAsia="Times New Roman"/>
                <w:sz w:val="22"/>
              </w:rPr>
              <w:t>3</w:t>
            </w:r>
          </w:p>
        </w:tc>
      </w:tr>
      <w:tr w:rsidR="00A375CE" w:rsidRPr="009B734F" w:rsidTr="00671DB1">
        <w:trPr>
          <w:tblCellSpacing w:w="15" w:type="dxa"/>
        </w:trPr>
        <w:tc>
          <w:tcPr>
            <w:tcW w:w="7300" w:type="dxa"/>
            <w:vAlign w:val="center"/>
            <w:hideMark/>
          </w:tcPr>
          <w:p w:rsidR="00A375CE" w:rsidRPr="009B734F" w:rsidRDefault="00A375CE" w:rsidP="00464263">
            <w:pPr>
              <w:spacing w:after="0" w:line="240" w:lineRule="auto"/>
              <w:jc w:val="right"/>
              <w:rPr>
                <w:rFonts w:eastAsia="Times New Roman"/>
                <w:b/>
                <w:sz w:val="22"/>
              </w:rPr>
            </w:pPr>
            <w:r w:rsidRPr="009B734F">
              <w:rPr>
                <w:rFonts w:eastAsia="Times New Roman"/>
                <w:b/>
                <w:sz w:val="22"/>
              </w:rPr>
              <w:t>Iš viso</w:t>
            </w:r>
            <w:r w:rsidRPr="009B734F">
              <w:rPr>
                <w:rFonts w:eastAsia="Times New Roman"/>
                <w:b/>
                <w:bCs/>
                <w:sz w:val="22"/>
              </w:rPr>
              <w:t>:</w:t>
            </w:r>
          </w:p>
        </w:tc>
        <w:tc>
          <w:tcPr>
            <w:tcW w:w="1140" w:type="dxa"/>
            <w:vAlign w:val="center"/>
            <w:hideMark/>
          </w:tcPr>
          <w:p w:rsidR="00A375CE" w:rsidRPr="009B734F" w:rsidRDefault="00A375CE" w:rsidP="00464263">
            <w:pPr>
              <w:spacing w:after="0" w:line="240" w:lineRule="auto"/>
              <w:jc w:val="center"/>
              <w:rPr>
                <w:rFonts w:eastAsia="Times New Roman"/>
                <w:b/>
                <w:sz w:val="22"/>
              </w:rPr>
            </w:pPr>
            <w:r w:rsidRPr="009B734F">
              <w:rPr>
                <w:rFonts w:eastAsia="Times New Roman"/>
                <w:b/>
                <w:sz w:val="22"/>
              </w:rPr>
              <w:t>983</w:t>
            </w:r>
          </w:p>
        </w:tc>
        <w:tc>
          <w:tcPr>
            <w:tcW w:w="1035" w:type="dxa"/>
            <w:vAlign w:val="center"/>
            <w:hideMark/>
          </w:tcPr>
          <w:p w:rsidR="00A375CE" w:rsidRPr="009B734F" w:rsidRDefault="00A375CE" w:rsidP="00464263">
            <w:pPr>
              <w:spacing w:after="0" w:line="240" w:lineRule="auto"/>
              <w:jc w:val="center"/>
              <w:rPr>
                <w:rFonts w:eastAsia="Times New Roman"/>
                <w:b/>
                <w:sz w:val="22"/>
              </w:rPr>
            </w:pPr>
            <w:r w:rsidRPr="009B734F">
              <w:rPr>
                <w:rFonts w:eastAsia="Times New Roman"/>
                <w:b/>
                <w:sz w:val="22"/>
              </w:rPr>
              <w:t>989</w:t>
            </w:r>
          </w:p>
        </w:tc>
      </w:tr>
    </w:tbl>
    <w:p w:rsidR="00A375CE" w:rsidRPr="009B734F" w:rsidRDefault="00A375CE" w:rsidP="00A375CE">
      <w:pPr>
        <w:spacing w:after="0" w:line="240" w:lineRule="auto"/>
        <w:jc w:val="center"/>
        <w:rPr>
          <w:rFonts w:eastAsia="Times New Roman"/>
        </w:rPr>
      </w:pPr>
    </w:p>
    <w:p w:rsidR="001A0FB5" w:rsidRPr="009B734F" w:rsidRDefault="00EB4ECC" w:rsidP="00EB4ECC">
      <w:pPr>
        <w:spacing w:after="0" w:line="240" w:lineRule="auto"/>
        <w:ind w:firstLine="720"/>
        <w:jc w:val="both"/>
        <w:rPr>
          <w:szCs w:val="24"/>
        </w:rPr>
      </w:pPr>
      <w:r w:rsidRPr="009B734F">
        <w:rPr>
          <w:szCs w:val="24"/>
        </w:rPr>
        <w:t>Tauragės VVG teritorijoje, pagal seniūnijų pateiktus duomenis</w:t>
      </w:r>
      <w:r w:rsidR="00B2027F">
        <w:rPr>
          <w:szCs w:val="24"/>
        </w:rPr>
        <w:t xml:space="preserve"> (Žr. Priedą Nr. 11)</w:t>
      </w:r>
      <w:r w:rsidRPr="009B734F">
        <w:rPr>
          <w:szCs w:val="24"/>
        </w:rPr>
        <w:t>, populiariausios ne žemės ūkio veiklos yra prekyba, automobilių remonto paslaugos, kailinių žvėrelių ir sraigių auginimas, medienos perdirbimas ir baldų gamyba, metalo apdirbimas, maitinimo ir siuvimo paslaugos.</w:t>
      </w:r>
      <w:r w:rsidR="0089791E" w:rsidRPr="009B734F">
        <w:rPr>
          <w:szCs w:val="24"/>
        </w:rPr>
        <w:t xml:space="preserve"> Tačiau dauguma buitines paslaugas teikiančių įmonių yra </w:t>
      </w:r>
      <w:r w:rsidR="009B734F">
        <w:rPr>
          <w:szCs w:val="24"/>
        </w:rPr>
        <w:t>įsikūru</w:t>
      </w:r>
      <w:r w:rsidR="009B734F" w:rsidRPr="009B734F">
        <w:rPr>
          <w:szCs w:val="24"/>
        </w:rPr>
        <w:t>sios</w:t>
      </w:r>
      <w:r w:rsidR="0089791E" w:rsidRPr="009B734F">
        <w:rPr>
          <w:szCs w:val="24"/>
        </w:rPr>
        <w:t xml:space="preserve"> mieste ir rajono gyventojams – nepasiekiamos.</w:t>
      </w:r>
    </w:p>
    <w:p w:rsidR="001A0FB5" w:rsidRPr="009B734F" w:rsidRDefault="00E2084E" w:rsidP="00E2084E">
      <w:pPr>
        <w:spacing w:after="0" w:line="240" w:lineRule="auto"/>
        <w:ind w:firstLine="720"/>
        <w:jc w:val="both"/>
        <w:rPr>
          <w:szCs w:val="24"/>
        </w:rPr>
      </w:pPr>
      <w:r w:rsidRPr="009B734F">
        <w:rPr>
          <w:szCs w:val="24"/>
        </w:rPr>
        <w:t>Tauragės rajono savivaldybėje dominuoja labai mažos ir mažos įmonės. 201</w:t>
      </w:r>
      <w:r w:rsidR="003D4C22" w:rsidRPr="009B734F">
        <w:rPr>
          <w:szCs w:val="24"/>
        </w:rPr>
        <w:t>4</w:t>
      </w:r>
      <w:r w:rsidRPr="009B734F">
        <w:rPr>
          <w:szCs w:val="24"/>
        </w:rPr>
        <w:t xml:space="preserve"> m. daugiau nei pusę (5</w:t>
      </w:r>
      <w:r w:rsidR="003D4C22" w:rsidRPr="009B734F">
        <w:rPr>
          <w:szCs w:val="24"/>
        </w:rPr>
        <w:t>6,9</w:t>
      </w:r>
      <w:r w:rsidRPr="009B734F">
        <w:rPr>
          <w:szCs w:val="24"/>
        </w:rPr>
        <w:t xml:space="preserve"> proc.) įmonių sudarė labai mažos įmonės, turinčios iki 4 darbuotojų, o įmonės, turinčios nuo 5 iki 9 darbuotojų sudarė </w:t>
      </w:r>
      <w:r w:rsidR="003D4C22" w:rsidRPr="009B734F">
        <w:rPr>
          <w:szCs w:val="24"/>
        </w:rPr>
        <w:t xml:space="preserve">18,2 </w:t>
      </w:r>
      <w:r w:rsidRPr="009B734F">
        <w:rPr>
          <w:szCs w:val="24"/>
        </w:rPr>
        <w:t>proc. visų veikiančių ūkio subjektų. Tuo tarpu stambių įmonių, turinčių virš 500 darbuotojų, 201</w:t>
      </w:r>
      <w:r w:rsidR="003D4C22" w:rsidRPr="009B734F">
        <w:rPr>
          <w:szCs w:val="24"/>
        </w:rPr>
        <w:t>4</w:t>
      </w:r>
      <w:r w:rsidRPr="009B734F">
        <w:rPr>
          <w:szCs w:val="24"/>
        </w:rPr>
        <w:t xml:space="preserve"> m. iš viso nebuvo, o įmonių turinčių iki 500 darbuotojų buvo tik </w:t>
      </w:r>
      <w:r w:rsidR="003D4C22" w:rsidRPr="009B734F">
        <w:rPr>
          <w:szCs w:val="24"/>
        </w:rPr>
        <w:t>2</w:t>
      </w:r>
      <w:r w:rsidRPr="009B734F">
        <w:rPr>
          <w:szCs w:val="24"/>
        </w:rPr>
        <w:t xml:space="preserve"> (žr. </w:t>
      </w:r>
      <w:r w:rsidR="00BE620C">
        <w:rPr>
          <w:szCs w:val="24"/>
        </w:rPr>
        <w:t>21</w:t>
      </w:r>
      <w:r w:rsidRPr="009B734F">
        <w:rPr>
          <w:szCs w:val="24"/>
        </w:rPr>
        <w:t xml:space="preserve"> pav.).</w:t>
      </w:r>
      <w:r w:rsidR="003D4C22" w:rsidRPr="009B734F">
        <w:rPr>
          <w:szCs w:val="24"/>
        </w:rPr>
        <w:t xml:space="preserve"> Lyginant 2011 m. ir 2014 m. padidėjo įmonių, turinčių iki 4 ir nuo 10 iki 19 darbuotojų, skaičius.</w:t>
      </w:r>
      <w:r w:rsidR="000C60EF" w:rsidRPr="009B734F">
        <w:rPr>
          <w:szCs w:val="24"/>
        </w:rPr>
        <w:t xml:space="preserve"> Gan ženkliai sumažėjo įmonių, turinčių nuo 100 iki 149 darbuotojų, bet padidėjo įmonių, turinčių nuo 150 iki 249 darbuotojų, skaičius.</w:t>
      </w:r>
    </w:p>
    <w:p w:rsidR="00E2084E" w:rsidRPr="009B734F" w:rsidRDefault="00E2084E" w:rsidP="00E2084E">
      <w:pPr>
        <w:spacing w:after="0" w:line="240" w:lineRule="auto"/>
        <w:jc w:val="both"/>
        <w:rPr>
          <w:szCs w:val="24"/>
        </w:rPr>
      </w:pPr>
    </w:p>
    <w:p w:rsidR="00E2084E" w:rsidRPr="009B734F" w:rsidRDefault="00A53A09" w:rsidP="00E2084E">
      <w:pPr>
        <w:spacing w:after="0" w:line="240" w:lineRule="auto"/>
        <w:jc w:val="center"/>
        <w:rPr>
          <w:szCs w:val="24"/>
        </w:rPr>
      </w:pPr>
      <w:r w:rsidRPr="009B734F">
        <w:rPr>
          <w:noProof/>
          <w:szCs w:val="24"/>
          <w:lang w:val="en-US"/>
        </w:rPr>
        <w:lastRenderedPageBreak/>
        <w:drawing>
          <wp:inline distT="0" distB="0" distL="0" distR="0">
            <wp:extent cx="5438775" cy="3133090"/>
            <wp:effectExtent l="0" t="0" r="0" b="0"/>
            <wp:docPr id="15"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2084E" w:rsidRPr="009B734F" w:rsidRDefault="00BE620C" w:rsidP="00E2084E">
      <w:pPr>
        <w:spacing w:after="0" w:line="240" w:lineRule="auto"/>
        <w:jc w:val="center"/>
        <w:rPr>
          <w:sz w:val="22"/>
        </w:rPr>
      </w:pPr>
      <w:r w:rsidRPr="00BE620C">
        <w:rPr>
          <w:b/>
          <w:sz w:val="22"/>
        </w:rPr>
        <w:t>21</w:t>
      </w:r>
      <w:r w:rsidR="00E2084E" w:rsidRPr="00BE620C">
        <w:rPr>
          <w:b/>
          <w:sz w:val="22"/>
        </w:rPr>
        <w:t xml:space="preserve"> pav</w:t>
      </w:r>
      <w:r w:rsidR="00E2084E" w:rsidRPr="009B734F">
        <w:rPr>
          <w:sz w:val="22"/>
        </w:rPr>
        <w:t xml:space="preserve">. Veikiančių ūkio subjektų skaičius pagal įmonių dydį Tauragės r. </w:t>
      </w:r>
      <w:proofErr w:type="spellStart"/>
      <w:r w:rsidR="00E2084E" w:rsidRPr="009B734F">
        <w:rPr>
          <w:sz w:val="22"/>
        </w:rPr>
        <w:t>sav</w:t>
      </w:r>
      <w:proofErr w:type="spellEnd"/>
      <w:r w:rsidR="00E2084E" w:rsidRPr="009B734F">
        <w:rPr>
          <w:sz w:val="22"/>
        </w:rPr>
        <w:t>. 2011 m. ir 2014 m.</w:t>
      </w:r>
      <w:r w:rsidR="00E2084E" w:rsidRPr="009B734F">
        <w:rPr>
          <w:rStyle w:val="FootnoteReference"/>
          <w:sz w:val="22"/>
        </w:rPr>
        <w:footnoteReference w:id="22"/>
      </w:r>
    </w:p>
    <w:p w:rsidR="00E2084E" w:rsidRPr="009B734F" w:rsidRDefault="00E2084E" w:rsidP="00E2084E">
      <w:pPr>
        <w:spacing w:after="0" w:line="240" w:lineRule="auto"/>
        <w:jc w:val="both"/>
        <w:rPr>
          <w:szCs w:val="24"/>
        </w:rPr>
      </w:pPr>
    </w:p>
    <w:p w:rsidR="00FA2FFC" w:rsidRPr="009B734F" w:rsidRDefault="00FA2FFC" w:rsidP="0070778B">
      <w:pPr>
        <w:spacing w:after="0" w:line="240" w:lineRule="auto"/>
        <w:ind w:firstLine="720"/>
        <w:jc w:val="both"/>
        <w:rPr>
          <w:szCs w:val="24"/>
        </w:rPr>
      </w:pPr>
      <w:r w:rsidRPr="009B734F">
        <w:rPr>
          <w:szCs w:val="24"/>
        </w:rPr>
        <w:t>Veikiančių mažų ir vidutinių įmonių skaiči</w:t>
      </w:r>
      <w:r w:rsidR="0070778B" w:rsidRPr="009B734F">
        <w:rPr>
          <w:szCs w:val="24"/>
        </w:rPr>
        <w:t xml:space="preserve">us Tauragės r. </w:t>
      </w:r>
      <w:proofErr w:type="spellStart"/>
      <w:r w:rsidR="0070778B" w:rsidRPr="009B734F">
        <w:rPr>
          <w:szCs w:val="24"/>
        </w:rPr>
        <w:t>sav</w:t>
      </w:r>
      <w:proofErr w:type="spellEnd"/>
      <w:r w:rsidR="0070778B" w:rsidRPr="009B734F">
        <w:rPr>
          <w:szCs w:val="24"/>
        </w:rPr>
        <w:t xml:space="preserve">. </w:t>
      </w:r>
      <w:r w:rsidR="00A87A5D" w:rsidRPr="009B734F">
        <w:rPr>
          <w:szCs w:val="24"/>
        </w:rPr>
        <w:t xml:space="preserve">nuo 2012 m. </w:t>
      </w:r>
      <w:r w:rsidR="0070778B" w:rsidRPr="009B734F">
        <w:rPr>
          <w:szCs w:val="24"/>
        </w:rPr>
        <w:t xml:space="preserve">auga kasmet, tačiau įmonių gausa nepadeda spręsti gyventojų užimtumo problemos, kadangi jos nesukuria daug papildomų darbo vietų. </w:t>
      </w:r>
      <w:r w:rsidR="00A87A5D" w:rsidRPr="009B734F">
        <w:rPr>
          <w:szCs w:val="24"/>
        </w:rPr>
        <w:t xml:space="preserve">2014 m. Tauragės r. </w:t>
      </w:r>
      <w:proofErr w:type="spellStart"/>
      <w:r w:rsidR="00A87A5D" w:rsidRPr="009B734F">
        <w:rPr>
          <w:szCs w:val="24"/>
        </w:rPr>
        <w:t>sav</w:t>
      </w:r>
      <w:proofErr w:type="spellEnd"/>
      <w:r w:rsidR="00A87A5D" w:rsidRPr="009B734F">
        <w:rPr>
          <w:szCs w:val="24"/>
        </w:rPr>
        <w:t>. veikė apie 52 proc. visų Tauragės apskrities mažų ir vidutinių įmonių.</w:t>
      </w:r>
    </w:p>
    <w:p w:rsidR="00905BC9" w:rsidRDefault="00905BC9" w:rsidP="00131606">
      <w:pPr>
        <w:spacing w:after="0" w:line="240" w:lineRule="auto"/>
        <w:ind w:firstLine="720"/>
        <w:jc w:val="both"/>
      </w:pPr>
    </w:p>
    <w:p w:rsidR="002B10A3" w:rsidRPr="009B734F" w:rsidRDefault="00905BC9" w:rsidP="002B10A3">
      <w:pPr>
        <w:spacing w:after="0" w:line="240" w:lineRule="auto"/>
        <w:ind w:firstLine="720"/>
        <w:jc w:val="both"/>
        <w:rPr>
          <w:szCs w:val="24"/>
        </w:rPr>
      </w:pPr>
      <w:r>
        <w:t xml:space="preserve">Tauragės turizmo informacijos ir verslo centro duomenimis (žr. Priedą Nr. </w:t>
      </w:r>
      <w:r w:rsidR="00500CFF">
        <w:t>13</w:t>
      </w:r>
      <w:r>
        <w:t>) Tauragės rajone 2011 m. veikė 9 kaimo turizmo sodybos, o 2015 m. liepą šis skaičius išaugo iki 13.</w:t>
      </w:r>
      <w:r w:rsidR="00671DB1">
        <w:t xml:space="preserve"> </w:t>
      </w:r>
      <w:r w:rsidR="002B10A3" w:rsidRPr="009B734F">
        <w:t>Bendruomeninis ir socialinis verslas: Kęsčių kaimo bendruomenė „</w:t>
      </w:r>
      <w:proofErr w:type="spellStart"/>
      <w:r w:rsidR="002B10A3" w:rsidRPr="009B734F">
        <w:t>Elbenta</w:t>
      </w:r>
      <w:proofErr w:type="spellEnd"/>
      <w:r w:rsidR="002B10A3" w:rsidRPr="009B734F">
        <w:t>“</w:t>
      </w:r>
      <w:r w:rsidR="005C25B5" w:rsidRPr="009B734F">
        <w:t xml:space="preserve">, kuri šiuo metu </w:t>
      </w:r>
      <w:r w:rsidR="009B1F67" w:rsidRPr="009B734F">
        <w:t>teikia sulčių spaudimo paslaugą. A</w:t>
      </w:r>
      <w:r w:rsidR="005C25B5" w:rsidRPr="009B734F">
        <w:t xml:space="preserve">teities planuose bendruomenė turi renginių organizavimo </w:t>
      </w:r>
      <w:r w:rsidR="009B734F">
        <w:t>bei</w:t>
      </w:r>
      <w:r w:rsidR="009B1F67" w:rsidRPr="009B734F">
        <w:t xml:space="preserve"> maisto tiekimo </w:t>
      </w:r>
      <w:r w:rsidR="005C25B5" w:rsidRPr="009B734F">
        <w:t>paslaugas</w:t>
      </w:r>
      <w:r w:rsidR="009B1F67" w:rsidRPr="009B734F">
        <w:t>.</w:t>
      </w:r>
    </w:p>
    <w:p w:rsidR="002B10A3" w:rsidRPr="009B734F" w:rsidRDefault="002B10A3" w:rsidP="00E2084E">
      <w:pPr>
        <w:spacing w:after="0" w:line="240" w:lineRule="auto"/>
        <w:jc w:val="both"/>
        <w:rPr>
          <w:szCs w:val="24"/>
        </w:rPr>
      </w:pPr>
    </w:p>
    <w:p w:rsidR="00FA2FFC" w:rsidRPr="009B734F" w:rsidRDefault="00B44D6A" w:rsidP="0070778B">
      <w:pPr>
        <w:spacing w:after="0" w:line="240" w:lineRule="auto"/>
        <w:jc w:val="center"/>
        <w:rPr>
          <w:szCs w:val="24"/>
        </w:rPr>
      </w:pPr>
      <w:r w:rsidRPr="009B734F">
        <w:rPr>
          <w:noProof/>
          <w:szCs w:val="24"/>
          <w:lang w:val="en-US"/>
        </w:rPr>
        <w:lastRenderedPageBreak/>
        <w:drawing>
          <wp:inline distT="0" distB="0" distL="0" distR="0">
            <wp:extent cx="5152390" cy="2878455"/>
            <wp:effectExtent l="0" t="0" r="0" b="0"/>
            <wp:docPr id="21"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0778B" w:rsidRDefault="00BE620C" w:rsidP="0070778B">
      <w:pPr>
        <w:spacing w:after="0" w:line="240" w:lineRule="auto"/>
        <w:jc w:val="center"/>
        <w:rPr>
          <w:sz w:val="22"/>
        </w:rPr>
      </w:pPr>
      <w:r w:rsidRPr="00BE620C">
        <w:rPr>
          <w:b/>
          <w:sz w:val="22"/>
        </w:rPr>
        <w:t>22</w:t>
      </w:r>
      <w:r w:rsidR="0070778B" w:rsidRPr="00BE620C">
        <w:rPr>
          <w:b/>
          <w:sz w:val="22"/>
        </w:rPr>
        <w:t xml:space="preserve"> pav</w:t>
      </w:r>
      <w:r w:rsidR="0070778B" w:rsidRPr="009B734F">
        <w:rPr>
          <w:sz w:val="22"/>
        </w:rPr>
        <w:t>. Veikiančių mažų ir vidutinių įmonių skaičius 2011-2014 m. laikotarpiu</w:t>
      </w:r>
      <w:r w:rsidR="0070778B" w:rsidRPr="009B734F">
        <w:rPr>
          <w:rStyle w:val="FootnoteReference"/>
          <w:sz w:val="22"/>
        </w:rPr>
        <w:footnoteReference w:id="23"/>
      </w:r>
    </w:p>
    <w:p w:rsidR="00F00FE0" w:rsidRPr="009B734F" w:rsidRDefault="00F00FE0" w:rsidP="0070778B">
      <w:pPr>
        <w:spacing w:after="0" w:line="240" w:lineRule="auto"/>
        <w:jc w:val="center"/>
        <w:rPr>
          <w:sz w:val="22"/>
        </w:rPr>
      </w:pPr>
    </w:p>
    <w:p w:rsidR="00500CFF" w:rsidRDefault="00E50275" w:rsidP="00E50275">
      <w:pPr>
        <w:spacing w:after="0" w:line="240" w:lineRule="auto"/>
        <w:ind w:firstLine="720"/>
        <w:jc w:val="both"/>
        <w:rPr>
          <w:color w:val="FF0000"/>
        </w:rPr>
      </w:pPr>
      <w:r w:rsidRPr="009B734F">
        <w:t>Remiantis Valstybinės mokesčių inspekcijos teikiamais statistiniais duomenimis</w:t>
      </w:r>
      <w:r w:rsidRPr="009B734F">
        <w:rPr>
          <w:rStyle w:val="FootnoteReference"/>
        </w:rPr>
        <w:footnoteReference w:id="24"/>
      </w:r>
      <w:r w:rsidRPr="009B734F">
        <w:t xml:space="preserve">, asmenų, dirbančių pagal verslo liudijimą, skaičius Tauragės r. </w:t>
      </w:r>
      <w:proofErr w:type="spellStart"/>
      <w:r w:rsidRPr="009B734F">
        <w:t>sav</w:t>
      </w:r>
      <w:proofErr w:type="spellEnd"/>
      <w:r w:rsidRPr="009B734F">
        <w:t xml:space="preserve">., kaip ir visoje Lietuvoje, turi tendencija kasmet didėti. Nuo 2011 iki 2012 m. jų skaičius mažėjo, o nuo 2012 m. pastebimas padidėjimas (žr. </w:t>
      </w:r>
      <w:r w:rsidR="001B5C1D">
        <w:t>23</w:t>
      </w:r>
      <w:r w:rsidRPr="009B734F">
        <w:t xml:space="preserve"> pav.), didžiausias padidėjimas, apie 14 proc., buvo lyginant 2013 m. ir 2014 m. duomenis.</w:t>
      </w:r>
      <w:r w:rsidR="000A76F2" w:rsidRPr="009B734F">
        <w:t xml:space="preserve"> Tauragės r. </w:t>
      </w:r>
      <w:proofErr w:type="spellStart"/>
      <w:r w:rsidR="000A76F2" w:rsidRPr="009B734F">
        <w:t>sav</w:t>
      </w:r>
      <w:proofErr w:type="spellEnd"/>
      <w:r w:rsidR="000A76F2" w:rsidRPr="009B734F">
        <w:t>. pagal verslo liudijimą dirbantys asmenys sudaro daugiau nei 40 proc. visų Tauragės apskrities pagal verslo liudijimą dirbančių asmenų.</w:t>
      </w:r>
      <w:r w:rsidR="00500CFF" w:rsidRPr="00F45404" w:rsidDel="00500CFF">
        <w:rPr>
          <w:color w:val="FF0000"/>
        </w:rPr>
        <w:t xml:space="preserve"> </w:t>
      </w:r>
    </w:p>
    <w:p w:rsidR="00747888" w:rsidRPr="009B734F" w:rsidRDefault="00747888" w:rsidP="00E50275">
      <w:pPr>
        <w:spacing w:after="0" w:line="240" w:lineRule="auto"/>
        <w:ind w:firstLine="720"/>
        <w:jc w:val="both"/>
        <w:rPr>
          <w:szCs w:val="24"/>
        </w:rPr>
      </w:pPr>
      <w:r w:rsidRPr="009B734F">
        <w:t xml:space="preserve">Tauragės r. </w:t>
      </w:r>
      <w:proofErr w:type="spellStart"/>
      <w:r w:rsidRPr="009B734F">
        <w:t>sav</w:t>
      </w:r>
      <w:proofErr w:type="spellEnd"/>
      <w:r w:rsidRPr="009B734F">
        <w:t>. 2014-12-31 buvo 363 asmenys, dirbantys savarankiškai pagal individualios veiklos pažymą ir vykdantys šias, pagrindines, veiklas: kirpyklų ir kitų grožio salonų veikla, variklinių transporto priemonių techninė priežiūra ir remontas, mažmeninė prekyba, draudimo agentų ir brokerių veikla, taksi veikla, reklamos agentūrų veikla, automobilių ir kitų lengvųjų variklinių transporto priemonių pardavimas, gyvenamųjų ir negyvenamųjų pastatų statyba ir kita veikla</w:t>
      </w:r>
      <w:r w:rsidR="003E6443" w:rsidRPr="009B734F">
        <w:rPr>
          <w:rStyle w:val="FootnoteReference"/>
        </w:rPr>
        <w:footnoteReference w:id="25"/>
      </w:r>
      <w:r w:rsidRPr="009B734F">
        <w:t>.</w:t>
      </w:r>
    </w:p>
    <w:p w:rsidR="00FA2FFC" w:rsidRPr="009B734F" w:rsidRDefault="00FA2FFC" w:rsidP="00E2084E">
      <w:pPr>
        <w:spacing w:after="0" w:line="240" w:lineRule="auto"/>
        <w:jc w:val="both"/>
        <w:rPr>
          <w:szCs w:val="24"/>
        </w:rPr>
      </w:pPr>
    </w:p>
    <w:p w:rsidR="00E50275" w:rsidRPr="009B734F" w:rsidRDefault="00B44D6A" w:rsidP="00E50275">
      <w:pPr>
        <w:spacing w:after="0" w:line="240" w:lineRule="auto"/>
        <w:jc w:val="center"/>
        <w:rPr>
          <w:szCs w:val="24"/>
        </w:rPr>
      </w:pPr>
      <w:r w:rsidRPr="009B734F">
        <w:rPr>
          <w:noProof/>
          <w:szCs w:val="24"/>
          <w:lang w:val="en-US"/>
        </w:rPr>
        <w:lastRenderedPageBreak/>
        <w:drawing>
          <wp:inline distT="0" distB="0" distL="0" distR="0">
            <wp:extent cx="5526405" cy="3228340"/>
            <wp:effectExtent l="0" t="0" r="0" b="0"/>
            <wp:docPr id="22"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50275" w:rsidRPr="009B734F" w:rsidRDefault="00BE620C" w:rsidP="00E50275">
      <w:pPr>
        <w:spacing w:after="0" w:line="240" w:lineRule="auto"/>
        <w:jc w:val="center"/>
        <w:rPr>
          <w:sz w:val="22"/>
        </w:rPr>
      </w:pPr>
      <w:r w:rsidRPr="00BE620C">
        <w:rPr>
          <w:b/>
          <w:sz w:val="22"/>
        </w:rPr>
        <w:t>23</w:t>
      </w:r>
      <w:r w:rsidR="00E50275" w:rsidRPr="00BE620C">
        <w:rPr>
          <w:b/>
          <w:sz w:val="22"/>
        </w:rPr>
        <w:t xml:space="preserve"> pav.</w:t>
      </w:r>
      <w:r w:rsidR="00E50275" w:rsidRPr="009B734F">
        <w:rPr>
          <w:sz w:val="22"/>
        </w:rPr>
        <w:t xml:space="preserve"> Asmenų, dirbančių pagal verslo liudijimą </w:t>
      </w:r>
      <w:r w:rsidR="00B2027F">
        <w:rPr>
          <w:sz w:val="22"/>
        </w:rPr>
        <w:t xml:space="preserve">Tauragės r. </w:t>
      </w:r>
      <w:proofErr w:type="spellStart"/>
      <w:r w:rsidR="00B2027F">
        <w:rPr>
          <w:sz w:val="22"/>
        </w:rPr>
        <w:t>sav</w:t>
      </w:r>
      <w:proofErr w:type="spellEnd"/>
      <w:r w:rsidR="00B2027F">
        <w:rPr>
          <w:sz w:val="22"/>
        </w:rPr>
        <w:t xml:space="preserve">. </w:t>
      </w:r>
      <w:r w:rsidR="00E50275" w:rsidRPr="009B734F">
        <w:rPr>
          <w:sz w:val="22"/>
        </w:rPr>
        <w:t>skaičius 2011-2014 m.</w:t>
      </w:r>
    </w:p>
    <w:p w:rsidR="0015667A" w:rsidRPr="009B734F" w:rsidRDefault="0015667A" w:rsidP="00E2084E">
      <w:pPr>
        <w:spacing w:after="0" w:line="240" w:lineRule="auto"/>
        <w:jc w:val="both"/>
        <w:rPr>
          <w:szCs w:val="24"/>
        </w:rPr>
      </w:pPr>
    </w:p>
    <w:p w:rsidR="00AE102C" w:rsidRPr="009B734F" w:rsidRDefault="00E82947" w:rsidP="006E31FE">
      <w:pPr>
        <w:autoSpaceDE w:val="0"/>
        <w:autoSpaceDN w:val="0"/>
        <w:adjustRightInd w:val="0"/>
        <w:spacing w:after="0" w:line="240" w:lineRule="auto"/>
        <w:ind w:firstLine="720"/>
        <w:jc w:val="both"/>
        <w:rPr>
          <w:szCs w:val="24"/>
        </w:rPr>
      </w:pPr>
      <w:r w:rsidRPr="009B734F">
        <w:rPr>
          <w:szCs w:val="24"/>
        </w:rPr>
        <w:t xml:space="preserve">Pagrindiniai Tauragės rajono susisiekimo sistemos elementai – automobilių kelių tinklas bei geležinkelio linija. Oro uostų, vidaus vandens transporto infrastruktūros Tauragės rajone nėra, išskyrus aerodromą netoli Kęsčių kaimo, kuris yra naudojamas </w:t>
      </w:r>
      <w:proofErr w:type="spellStart"/>
      <w:r w:rsidRPr="009B734F">
        <w:rPr>
          <w:szCs w:val="24"/>
        </w:rPr>
        <w:t>ultralengvųjų</w:t>
      </w:r>
      <w:proofErr w:type="spellEnd"/>
      <w:r w:rsidRPr="009B734F">
        <w:rPr>
          <w:szCs w:val="24"/>
        </w:rPr>
        <w:t xml:space="preserve"> lėktuvų skrydžiams. Tauragės rajono susisiekimo sistemos pagrindą sudaro kelių transportas ir su juo susijusi infrastruktūra. Rajoną kerta magistralinis kelias A12 (Ryga – Šiauliai – Tauragė – Karaliaučius) kuris priklauso transeuropiniam transporto koridoriui (IA) vadinamu „</w:t>
      </w:r>
      <w:r w:rsidRPr="009B734F">
        <w:rPr>
          <w:i/>
          <w:iCs/>
          <w:szCs w:val="24"/>
        </w:rPr>
        <w:t>Via Hanza</w:t>
      </w:r>
      <w:r w:rsidRPr="009B734F">
        <w:rPr>
          <w:szCs w:val="24"/>
        </w:rPr>
        <w:t>“. Šis magistralinis kelis Tauragės miesto susisiekimo sistemai turi neigiamą įtaką, kadangi kelias kerta miesto centrą ir tęsiasi per visą miesto teritoriją, mieste susidaro intensyvus eismas. Tačiau ekonominės-socialinės plėtros atžvilgiu magistralė sudaro palankias sąlygas vystyti Tauragės miesto aptarnavimo infrastruktūrą, palaikyti bei plėtoti tarptautinius ryšius su Latvija bei Kaliningrado (Karaliaučiaus) sritimi. Be to, šiuo magistraliniu keliu patogu susisiekti su aplinkiniais rajonais. Šiaurinėje rajono dalyje kelias A12 kertasi su svarbiausiu Lietuvos tarptautiniu transporto koridoriumi – magistraliniu keliu A1 Vilnius – Kaunas – Klaipėda. Tauragės rajoną taip pat kerta 4 krašto keliai: Nr.147 Tauragė – Pašventys, Nr.164 Mažeikiai – Plungė –Tauragė, Nr.198 Jurbarkas – Skaudvilė, Nr.199 Tauragė – Žygaičiai – Vainutas.</w:t>
      </w:r>
      <w:r w:rsidR="00897A6A" w:rsidRPr="009B734F">
        <w:rPr>
          <w:szCs w:val="24"/>
        </w:rPr>
        <w:t xml:space="preserve"> Kelių tinklas jungia visas pagrindines rajono gyvenvietes, esama transporto infrastruktūra užtikrina susisiekimą su aplinkiniais rajonais bei kaimyninėmis šalimis</w:t>
      </w:r>
      <w:r w:rsidR="006E31FE" w:rsidRPr="009B734F">
        <w:rPr>
          <w:rStyle w:val="FootnoteReference"/>
          <w:szCs w:val="24"/>
        </w:rPr>
        <w:footnoteReference w:id="26"/>
      </w:r>
      <w:r w:rsidR="00897A6A" w:rsidRPr="009B734F">
        <w:rPr>
          <w:szCs w:val="24"/>
        </w:rPr>
        <w:t>.</w:t>
      </w:r>
    </w:p>
    <w:p w:rsidR="00C16440" w:rsidRPr="009B734F" w:rsidRDefault="00C16440" w:rsidP="00C16440">
      <w:pPr>
        <w:autoSpaceDE w:val="0"/>
        <w:autoSpaceDN w:val="0"/>
        <w:adjustRightInd w:val="0"/>
        <w:spacing w:after="0" w:line="240" w:lineRule="auto"/>
        <w:ind w:firstLine="720"/>
        <w:jc w:val="both"/>
        <w:rPr>
          <w:szCs w:val="24"/>
        </w:rPr>
      </w:pPr>
      <w:r w:rsidRPr="009B734F">
        <w:rPr>
          <w:szCs w:val="24"/>
        </w:rPr>
        <w:t xml:space="preserve">Statistikos departamento duomenimis (žr. </w:t>
      </w:r>
      <w:r w:rsidR="001B5C1D">
        <w:rPr>
          <w:szCs w:val="24"/>
        </w:rPr>
        <w:t>24</w:t>
      </w:r>
      <w:r w:rsidRPr="009B734F">
        <w:rPr>
          <w:szCs w:val="24"/>
        </w:rPr>
        <w:t xml:space="preserve"> pav.) Tauragės r. </w:t>
      </w:r>
      <w:proofErr w:type="spellStart"/>
      <w:r w:rsidRPr="009B734F">
        <w:rPr>
          <w:szCs w:val="24"/>
        </w:rPr>
        <w:t>sav</w:t>
      </w:r>
      <w:proofErr w:type="spellEnd"/>
      <w:r w:rsidRPr="009B734F">
        <w:rPr>
          <w:szCs w:val="24"/>
        </w:rPr>
        <w:t>. vietinės reikšmės kelių ilgis –</w:t>
      </w:r>
      <w:r w:rsidR="003F24E7" w:rsidRPr="009B734F">
        <w:rPr>
          <w:szCs w:val="24"/>
        </w:rPr>
        <w:t xml:space="preserve"> 1694 km. – vienas didžiausių apskrityje, </w:t>
      </w:r>
      <w:r w:rsidR="003F24E7" w:rsidRPr="009B734F">
        <w:t xml:space="preserve">vietinės reikšmės kelių su danga ilgis – 1230 km., vietinės reikšmės kelių su patobulinta danga ilgis – 146 km. ir tik 7 km lenkia Jurbarko r. </w:t>
      </w:r>
      <w:proofErr w:type="spellStart"/>
      <w:r w:rsidR="003F24E7" w:rsidRPr="009B734F">
        <w:t>sav</w:t>
      </w:r>
      <w:proofErr w:type="spellEnd"/>
      <w:r w:rsidR="003F24E7" w:rsidRPr="009B734F">
        <w:t xml:space="preserve">., žvyro kelių ilgis taip pat vienas didžiausių apskrityje – 1084 km., o grunto kelių ilgis – 465 km. net 385 km mažesnis už Šilalės r. </w:t>
      </w:r>
      <w:proofErr w:type="spellStart"/>
      <w:r w:rsidR="003F24E7" w:rsidRPr="009B734F">
        <w:t>sav</w:t>
      </w:r>
      <w:proofErr w:type="spellEnd"/>
      <w:r w:rsidR="003F24E7" w:rsidRPr="009B734F">
        <w:t>.</w:t>
      </w:r>
    </w:p>
    <w:p w:rsidR="00C16440" w:rsidRPr="009B734F" w:rsidRDefault="00C16440" w:rsidP="00C16440">
      <w:pPr>
        <w:autoSpaceDE w:val="0"/>
        <w:autoSpaceDN w:val="0"/>
        <w:adjustRightInd w:val="0"/>
        <w:spacing w:after="0" w:line="240" w:lineRule="auto"/>
        <w:ind w:firstLine="720"/>
        <w:jc w:val="both"/>
        <w:rPr>
          <w:szCs w:val="24"/>
        </w:rPr>
      </w:pPr>
    </w:p>
    <w:p w:rsidR="00C16440" w:rsidRPr="009B734F" w:rsidRDefault="00B44D6A" w:rsidP="00C16440">
      <w:pPr>
        <w:autoSpaceDE w:val="0"/>
        <w:autoSpaceDN w:val="0"/>
        <w:adjustRightInd w:val="0"/>
        <w:spacing w:after="0" w:line="240" w:lineRule="auto"/>
        <w:jc w:val="center"/>
        <w:rPr>
          <w:szCs w:val="24"/>
        </w:rPr>
      </w:pPr>
      <w:r w:rsidRPr="009B734F">
        <w:rPr>
          <w:noProof/>
          <w:szCs w:val="24"/>
          <w:lang w:val="en-US"/>
        </w:rPr>
        <w:lastRenderedPageBreak/>
        <w:drawing>
          <wp:inline distT="0" distB="0" distL="0" distR="0">
            <wp:extent cx="5526405" cy="3228340"/>
            <wp:effectExtent l="0" t="0" r="0" b="0"/>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16440" w:rsidRPr="009B734F" w:rsidRDefault="00BE620C" w:rsidP="00C16440">
      <w:pPr>
        <w:autoSpaceDE w:val="0"/>
        <w:autoSpaceDN w:val="0"/>
        <w:adjustRightInd w:val="0"/>
        <w:spacing w:after="0" w:line="240" w:lineRule="auto"/>
        <w:jc w:val="center"/>
        <w:rPr>
          <w:sz w:val="22"/>
        </w:rPr>
      </w:pPr>
      <w:r w:rsidRPr="00BE620C">
        <w:rPr>
          <w:b/>
          <w:sz w:val="22"/>
        </w:rPr>
        <w:t xml:space="preserve">24 </w:t>
      </w:r>
      <w:r w:rsidR="00C16440" w:rsidRPr="00BE620C">
        <w:rPr>
          <w:b/>
          <w:sz w:val="22"/>
        </w:rPr>
        <w:t>pav</w:t>
      </w:r>
      <w:r w:rsidR="00C16440" w:rsidRPr="009B734F">
        <w:rPr>
          <w:sz w:val="22"/>
        </w:rPr>
        <w:t>. Vietinės reikšmės automobilių kelių ilgis 2012 m. pabaigoje</w:t>
      </w:r>
      <w:r w:rsidR="00C16440" w:rsidRPr="009B734F">
        <w:rPr>
          <w:rStyle w:val="FootnoteReference"/>
          <w:sz w:val="22"/>
        </w:rPr>
        <w:footnoteReference w:id="27"/>
      </w:r>
    </w:p>
    <w:p w:rsidR="00C16440" w:rsidRPr="009B734F" w:rsidRDefault="00C16440" w:rsidP="00897A6A">
      <w:pPr>
        <w:autoSpaceDE w:val="0"/>
        <w:autoSpaceDN w:val="0"/>
        <w:adjustRightInd w:val="0"/>
        <w:spacing w:after="0" w:line="240" w:lineRule="auto"/>
        <w:jc w:val="both"/>
        <w:rPr>
          <w:szCs w:val="24"/>
        </w:rPr>
      </w:pPr>
    </w:p>
    <w:p w:rsidR="00897A6A" w:rsidRPr="009B734F" w:rsidRDefault="00897A6A" w:rsidP="00DC633D">
      <w:pPr>
        <w:autoSpaceDE w:val="0"/>
        <w:autoSpaceDN w:val="0"/>
        <w:adjustRightInd w:val="0"/>
        <w:spacing w:after="0" w:line="240" w:lineRule="auto"/>
        <w:ind w:firstLine="720"/>
        <w:jc w:val="both"/>
        <w:rPr>
          <w:szCs w:val="24"/>
        </w:rPr>
      </w:pPr>
      <w:r w:rsidRPr="009B734F">
        <w:rPr>
          <w:szCs w:val="24"/>
        </w:rPr>
        <w:t>Tauragės rajonas yra nepatogus keliaujantiems geležinkeliu, kadangi šiame rajone visai nutrauktas keleivių vežimas juo, o esama geležinkelio linija kursuoja tik krovininiai traukiniai.</w:t>
      </w:r>
    </w:p>
    <w:p w:rsidR="006E31FE" w:rsidRPr="009B734F" w:rsidRDefault="006E31FE" w:rsidP="00DC633D">
      <w:pPr>
        <w:spacing w:after="0" w:line="240" w:lineRule="auto"/>
        <w:ind w:firstLine="737"/>
        <w:jc w:val="both"/>
        <w:rPr>
          <w:szCs w:val="24"/>
        </w:rPr>
      </w:pPr>
      <w:r w:rsidRPr="009B734F">
        <w:rPr>
          <w:szCs w:val="24"/>
        </w:rPr>
        <w:t xml:space="preserve">Tauragės </w:t>
      </w:r>
      <w:r w:rsidR="00DC633D" w:rsidRPr="009B734F">
        <w:rPr>
          <w:szCs w:val="24"/>
        </w:rPr>
        <w:t xml:space="preserve">rajono gyventojus numatytais maršrutais veža UAB Tauragės autobusų parkas, jų teikiamais duomenimis </w:t>
      </w:r>
      <w:r w:rsidR="00DC633D" w:rsidRPr="009B734F">
        <w:t xml:space="preserve">Keleivių vežimas vietinio (priemiesčio) reguliaraus susisiekimo maršrutais per 2014 metus, palyginti su 2013 metais, sumažėjo 1,3 proc. arba 4,1 tūkst. keleivių. Darbo dienomis mokinių mokymosi metu kas rytą vietinio (miesto ir priemiesčio) reguliaraus susisiekimo </w:t>
      </w:r>
      <w:r w:rsidR="00DC633D" w:rsidRPr="009B734F">
        <w:rPr>
          <w:szCs w:val="24"/>
        </w:rPr>
        <w:t>maršrutais iš autobusų stoties išvažiuoja 11 autobusų, 7 autobusai darbą pradeda iš rajono gyvenviečių, iš jų 2 kasdien atvyksta į Tauragę</w:t>
      </w:r>
      <w:r w:rsidR="00DC633D" w:rsidRPr="009B734F">
        <w:rPr>
          <w:rStyle w:val="FootnoteReference"/>
          <w:szCs w:val="24"/>
        </w:rPr>
        <w:footnoteReference w:id="28"/>
      </w:r>
      <w:r w:rsidR="00DC633D" w:rsidRPr="009B734F">
        <w:rPr>
          <w:szCs w:val="24"/>
        </w:rPr>
        <w:t>.</w:t>
      </w:r>
    </w:p>
    <w:p w:rsidR="00DC633D" w:rsidRPr="009B734F" w:rsidRDefault="00DC633D" w:rsidP="00DC633D">
      <w:pPr>
        <w:spacing w:after="0" w:line="240" w:lineRule="auto"/>
        <w:ind w:firstLine="737"/>
        <w:jc w:val="both"/>
        <w:rPr>
          <w:szCs w:val="24"/>
        </w:rPr>
      </w:pPr>
      <w:r w:rsidRPr="009B734F">
        <w:rPr>
          <w:szCs w:val="24"/>
        </w:rPr>
        <w:t xml:space="preserve">UAB „Tauragės vandenys“ centralizuotai tiekia geriamąjį vandenį ir tvarko vandens nuotekas Tauragės rajono savivaldybėje. UAB „Tauragės vandenys“ eksploatuoja 273,2 km vandentiekio tinklų ir 248,9 km vandens nuotekų tinklų. Iš viso centralizuoto vandens tiekimu naudojasi 26 156 savivaldybės gyventojai. UAB „Tauragės vandenys“ eksploatuoja Tauragės ir Skaudvilės miesto, Adakavo, Gaurės, Kunigiškių (2), Baltrušaičių, Lauksargių, Lomių, Batakių, Eičių, Pilsūdų, </w:t>
      </w:r>
      <w:proofErr w:type="spellStart"/>
      <w:r w:rsidRPr="009B734F">
        <w:rPr>
          <w:szCs w:val="24"/>
        </w:rPr>
        <w:t>Trepų</w:t>
      </w:r>
      <w:proofErr w:type="spellEnd"/>
      <w:r w:rsidRPr="009B734F">
        <w:rPr>
          <w:szCs w:val="24"/>
        </w:rPr>
        <w:t>, Žygaičių gyvenviečių nuotekų šalinimo sistemas ir 12 nuotekų valyklų. Nuotekų tinklų ilgis yra 164,69 km, iš jų net 140,8 km yra Tauragės mieste</w:t>
      </w:r>
      <w:r w:rsidRPr="009B734F">
        <w:rPr>
          <w:rStyle w:val="FootnoteReference"/>
          <w:szCs w:val="24"/>
        </w:rPr>
        <w:footnoteReference w:id="29"/>
      </w:r>
      <w:r w:rsidRPr="009B734F">
        <w:rPr>
          <w:szCs w:val="24"/>
        </w:rPr>
        <w:t>.</w:t>
      </w:r>
    </w:p>
    <w:p w:rsidR="00DC633D" w:rsidRPr="009B734F" w:rsidRDefault="00255FC7" w:rsidP="00DC633D">
      <w:pPr>
        <w:spacing w:after="0" w:line="240" w:lineRule="auto"/>
        <w:ind w:firstLine="737"/>
        <w:jc w:val="both"/>
        <w:rPr>
          <w:szCs w:val="24"/>
        </w:rPr>
      </w:pPr>
      <w:r w:rsidRPr="009B734F">
        <w:rPr>
          <w:szCs w:val="24"/>
        </w:rPr>
        <w:t xml:space="preserve">Tauragės rajono savivaldybės teritorijoje surinktos mišrios komunalinės atliekos nuo 2009 m. liepos mėn. vežamos šalinti į Tauragės regiono nepavojingų atliekų sąvartyną. Šis sąvartynas buvo atidarytas 2007 m. lapkričio 23 d. Tauragės rajono </w:t>
      </w:r>
      <w:proofErr w:type="spellStart"/>
      <w:r w:rsidRPr="009B734F">
        <w:rPr>
          <w:szCs w:val="24"/>
        </w:rPr>
        <w:t>Leikiškių</w:t>
      </w:r>
      <w:proofErr w:type="spellEnd"/>
      <w:r w:rsidRPr="009B734F">
        <w:rPr>
          <w:szCs w:val="24"/>
        </w:rPr>
        <w:t xml:space="preserve"> kaime. Komunalinių atliekų surinkimo ir jų transportavimo į regioninį sąvartyną paslaugas teikia UAB „</w:t>
      </w:r>
      <w:proofErr w:type="spellStart"/>
      <w:r w:rsidRPr="009B734F">
        <w:rPr>
          <w:szCs w:val="24"/>
        </w:rPr>
        <w:t>Dunokai</w:t>
      </w:r>
      <w:proofErr w:type="spellEnd"/>
      <w:r w:rsidRPr="009B734F">
        <w:rPr>
          <w:szCs w:val="24"/>
        </w:rPr>
        <w:t>“ pagal sutartį su UAB Tauragės regiono atliekų tvarkymo centru. UAB Tauragės regiono atliekų tvarkymo centras administruoja Tauragės rajono savivaldybės komunalinių atliekų tvarkymo sistemą, t. y. organizuoja viešųjų komunalinių atliekų tvarkymo paslaugų teikimą savivaldybės teritorijoje. Įmonė eksploatuoja didžiųjų (didelių gabaritų) atliekų surinkimo aikšteles</w:t>
      </w:r>
      <w:r w:rsidRPr="009B734F">
        <w:rPr>
          <w:rStyle w:val="FootnoteReference"/>
          <w:szCs w:val="24"/>
        </w:rPr>
        <w:footnoteReference w:id="30"/>
      </w:r>
      <w:r w:rsidRPr="009B734F">
        <w:rPr>
          <w:szCs w:val="24"/>
        </w:rPr>
        <w:t>.</w:t>
      </w:r>
    </w:p>
    <w:p w:rsidR="008B7B3D" w:rsidRPr="009B734F" w:rsidRDefault="003351B5" w:rsidP="00DC633D">
      <w:pPr>
        <w:spacing w:after="0" w:line="240" w:lineRule="auto"/>
        <w:ind w:firstLine="720"/>
        <w:jc w:val="both"/>
        <w:rPr>
          <w:szCs w:val="24"/>
        </w:rPr>
      </w:pPr>
      <w:r w:rsidRPr="009B734F">
        <w:rPr>
          <w:szCs w:val="24"/>
        </w:rPr>
        <w:lastRenderedPageBreak/>
        <w:t xml:space="preserve">Tauragės rajono </w:t>
      </w:r>
      <w:r w:rsidR="009B734F" w:rsidRPr="009B734F">
        <w:rPr>
          <w:szCs w:val="24"/>
        </w:rPr>
        <w:t>savivaldybės</w:t>
      </w:r>
      <w:r w:rsidRPr="009B734F">
        <w:rPr>
          <w:szCs w:val="24"/>
        </w:rPr>
        <w:t xml:space="preserve"> administracijos duomenimis</w:t>
      </w:r>
      <w:r w:rsidR="00C92B9E">
        <w:rPr>
          <w:szCs w:val="24"/>
        </w:rPr>
        <w:t xml:space="preserve"> (žr. Priedą Nr. 12)</w:t>
      </w:r>
      <w:r w:rsidRPr="009B734F">
        <w:rPr>
          <w:szCs w:val="24"/>
        </w:rPr>
        <w:t xml:space="preserve">, </w:t>
      </w:r>
      <w:r w:rsidR="00C92B9E">
        <w:rPr>
          <w:szCs w:val="24"/>
        </w:rPr>
        <w:t xml:space="preserve">2014 m. </w:t>
      </w:r>
      <w:r w:rsidR="00710EBB" w:rsidRPr="009B734F">
        <w:rPr>
          <w:szCs w:val="24"/>
        </w:rPr>
        <w:t>43 proc. rajono ūkininkų ūkininkauja ūkiuose, kurių dydis nuo 6 iki 20 ha, 40,5 proc. – mažuose, iki 5 ha, ūkiuose.</w:t>
      </w:r>
      <w:r w:rsidRPr="009B734F">
        <w:rPr>
          <w:szCs w:val="24"/>
        </w:rPr>
        <w:t xml:space="preserve"> </w:t>
      </w:r>
      <w:r w:rsidR="00710EBB" w:rsidRPr="009B734F">
        <w:rPr>
          <w:szCs w:val="24"/>
        </w:rPr>
        <w:t xml:space="preserve">Ūkiuose, kurių dydis 21-50 ha, ūkininkauja 11,3 proc. rajono ūkininkų, o didesniuose ūkiuose, kurių dydis 51-100 ha – 3,6 proc., didesniuose nei 100 ha – 1,6 </w:t>
      </w:r>
      <w:r w:rsidR="009B734F" w:rsidRPr="009B734F">
        <w:rPr>
          <w:szCs w:val="24"/>
        </w:rPr>
        <w:t>proc.</w:t>
      </w:r>
      <w:r w:rsidR="0020019F" w:rsidRPr="009B734F">
        <w:rPr>
          <w:szCs w:val="24"/>
        </w:rPr>
        <w:t xml:space="preserve"> (žr. </w:t>
      </w:r>
      <w:r w:rsidR="001B5C1D">
        <w:rPr>
          <w:szCs w:val="24"/>
        </w:rPr>
        <w:t>25</w:t>
      </w:r>
      <w:r w:rsidR="0020019F" w:rsidRPr="009B734F">
        <w:rPr>
          <w:szCs w:val="24"/>
        </w:rPr>
        <w:t xml:space="preserve"> pav.)</w:t>
      </w:r>
      <w:r w:rsidR="00710EBB" w:rsidRPr="009B734F">
        <w:rPr>
          <w:szCs w:val="24"/>
        </w:rPr>
        <w:t xml:space="preserve">. </w:t>
      </w:r>
    </w:p>
    <w:p w:rsidR="00710EBB" w:rsidRPr="009B734F" w:rsidRDefault="00710EBB" w:rsidP="00DC633D">
      <w:pPr>
        <w:spacing w:after="0" w:line="240" w:lineRule="auto"/>
        <w:ind w:firstLine="720"/>
        <w:jc w:val="both"/>
        <w:rPr>
          <w:szCs w:val="24"/>
        </w:rPr>
      </w:pPr>
      <w:r w:rsidRPr="009B734F">
        <w:rPr>
          <w:szCs w:val="24"/>
        </w:rPr>
        <w:t>Dauguma rajono ūkininkų, net 57,2 proc., yra vyresni nei 55 m., o jauni, iki 40 m., ūkininkai sudaro tik 10,9 proc. visų rajono ūkininkų, likusi dalis, 31,9 proc. – nuo 41 iki 54 m.</w:t>
      </w:r>
    </w:p>
    <w:p w:rsidR="00C466F9" w:rsidRPr="009B734F" w:rsidRDefault="00C466F9" w:rsidP="00DC633D">
      <w:pPr>
        <w:spacing w:after="0" w:line="240" w:lineRule="auto"/>
        <w:ind w:firstLine="720"/>
        <w:jc w:val="both"/>
        <w:rPr>
          <w:szCs w:val="24"/>
        </w:rPr>
      </w:pPr>
      <w:r w:rsidRPr="009B734F">
        <w:t>Rajono žemdirbiai negali pasidžiaugti derlingomis žemėmis, todėl vyraujanti žemės ūkio veiklos kryptis išlieka gyvulininkystė</w:t>
      </w:r>
      <w:r w:rsidR="007E1D79" w:rsidRPr="009B734F">
        <w:t xml:space="preserve"> ir</w:t>
      </w:r>
      <w:r w:rsidRPr="009B734F">
        <w:t xml:space="preserve"> mišrūs ūkiai.</w:t>
      </w:r>
      <w:r w:rsidR="007E1D79" w:rsidRPr="009B734F">
        <w:t xml:space="preserve"> Seniūnijų pateiktais duomenimis</w:t>
      </w:r>
      <w:r w:rsidR="00C92B9E">
        <w:t xml:space="preserve"> (žr. Priedą Nr. 11)</w:t>
      </w:r>
      <w:r w:rsidR="007E1D79" w:rsidRPr="009B734F">
        <w:t>, rajone yra 980 mišrios specializacijos ūkių, 342 – gyvulininkystės ir 419 augalininkystės ūkių</w:t>
      </w:r>
      <w:r w:rsidR="00661696" w:rsidRPr="009B734F">
        <w:t>, o 9 užsiima žemės ūkio produktų perdirbimu ir realizavimu.</w:t>
      </w:r>
    </w:p>
    <w:p w:rsidR="00710EBB" w:rsidRPr="009B734F" w:rsidRDefault="00661696" w:rsidP="00661696">
      <w:pPr>
        <w:spacing w:after="0" w:line="240" w:lineRule="auto"/>
        <w:ind w:firstLine="720"/>
        <w:jc w:val="both"/>
        <w:rPr>
          <w:szCs w:val="24"/>
        </w:rPr>
      </w:pPr>
      <w:r w:rsidRPr="009B734F">
        <w:rPr>
          <w:szCs w:val="24"/>
        </w:rPr>
        <w:t xml:space="preserve">Tauragės rajono </w:t>
      </w:r>
      <w:r w:rsidR="009B734F" w:rsidRPr="009B734F">
        <w:rPr>
          <w:szCs w:val="24"/>
        </w:rPr>
        <w:t>savivaldybės</w:t>
      </w:r>
      <w:r w:rsidRPr="009B734F">
        <w:rPr>
          <w:szCs w:val="24"/>
        </w:rPr>
        <w:t xml:space="preserve"> administracijos duomenimis</w:t>
      </w:r>
      <w:r w:rsidR="00C92B9E">
        <w:rPr>
          <w:rStyle w:val="FootnoteReference"/>
          <w:szCs w:val="24"/>
        </w:rPr>
        <w:footnoteReference w:id="31"/>
      </w:r>
      <w:r w:rsidRPr="009B734F">
        <w:rPr>
          <w:szCs w:val="24"/>
        </w:rPr>
        <w:t xml:space="preserve"> </w:t>
      </w:r>
      <w:r w:rsidR="00C92B9E">
        <w:rPr>
          <w:szCs w:val="24"/>
        </w:rPr>
        <w:t xml:space="preserve">2014 m. </w:t>
      </w:r>
      <w:r w:rsidRPr="009B734F">
        <w:rPr>
          <w:szCs w:val="24"/>
        </w:rPr>
        <w:t>rajone ekologiškai ūkininkaujama 63 ūkiuose</w:t>
      </w:r>
      <w:r w:rsidR="00F70F0B">
        <w:rPr>
          <w:szCs w:val="24"/>
        </w:rPr>
        <w:t>, 2011 m. buvo 54 ekologiniai ūkiai.</w:t>
      </w:r>
    </w:p>
    <w:p w:rsidR="004020B7" w:rsidRPr="009B734F" w:rsidRDefault="004020B7" w:rsidP="00661696">
      <w:pPr>
        <w:spacing w:after="0" w:line="240" w:lineRule="auto"/>
        <w:ind w:firstLine="720"/>
        <w:jc w:val="both"/>
        <w:rPr>
          <w:szCs w:val="24"/>
        </w:rPr>
      </w:pPr>
    </w:p>
    <w:p w:rsidR="00710EBB" w:rsidRPr="009B734F" w:rsidRDefault="00B44D6A" w:rsidP="00710EBB">
      <w:pPr>
        <w:spacing w:after="0" w:line="240" w:lineRule="auto"/>
        <w:jc w:val="center"/>
        <w:rPr>
          <w:szCs w:val="24"/>
        </w:rPr>
      </w:pPr>
      <w:r w:rsidRPr="009B734F">
        <w:rPr>
          <w:noProof/>
          <w:szCs w:val="24"/>
          <w:lang w:val="en-US"/>
        </w:rPr>
        <w:drawing>
          <wp:inline distT="0" distB="0" distL="0" distR="0">
            <wp:extent cx="5454650" cy="2862580"/>
            <wp:effectExtent l="0" t="0" r="0" b="0"/>
            <wp:docPr id="24"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10EBB" w:rsidRPr="009B734F" w:rsidRDefault="00BE620C" w:rsidP="00710EBB">
      <w:pPr>
        <w:spacing w:after="0" w:line="240" w:lineRule="auto"/>
        <w:jc w:val="center"/>
        <w:rPr>
          <w:sz w:val="22"/>
        </w:rPr>
      </w:pPr>
      <w:r w:rsidRPr="00BE620C">
        <w:rPr>
          <w:b/>
          <w:sz w:val="22"/>
        </w:rPr>
        <w:t>25</w:t>
      </w:r>
      <w:r w:rsidR="00710EBB" w:rsidRPr="00BE620C">
        <w:rPr>
          <w:b/>
          <w:sz w:val="22"/>
        </w:rPr>
        <w:t xml:space="preserve"> pav</w:t>
      </w:r>
      <w:r w:rsidR="00710EBB" w:rsidRPr="009B734F">
        <w:rPr>
          <w:sz w:val="22"/>
        </w:rPr>
        <w:t>. Ūkininkaujančių skaičius pagal ūkių dydį</w:t>
      </w:r>
    </w:p>
    <w:p w:rsidR="00AE102C" w:rsidRPr="009B734F" w:rsidRDefault="00AE102C" w:rsidP="00E2084E">
      <w:pPr>
        <w:spacing w:after="0" w:line="240" w:lineRule="auto"/>
        <w:jc w:val="both"/>
        <w:rPr>
          <w:szCs w:val="24"/>
        </w:rPr>
      </w:pPr>
    </w:p>
    <w:p w:rsidR="00B310C6" w:rsidRPr="009B734F" w:rsidRDefault="00B310C6" w:rsidP="00B310C6">
      <w:pPr>
        <w:spacing w:after="0" w:line="240" w:lineRule="auto"/>
        <w:jc w:val="both"/>
        <w:rPr>
          <w:b/>
        </w:rPr>
      </w:pPr>
      <w:r w:rsidRPr="009B734F">
        <w:rPr>
          <w:b/>
        </w:rPr>
        <w:t>APIBENDRINIMAS:</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Žemės ir miškų ūkis užima svarbią vietą tarp visų rajone vykdomų ekonominių veiklų ir lemia pakankamai ženklų žmonių užimtumą šiame sektoriuje (R19);</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Nedarbo lygis Tauragės r. </w:t>
      </w:r>
      <w:proofErr w:type="spellStart"/>
      <w:r w:rsidRPr="009B734F">
        <w:t>sav</w:t>
      </w:r>
      <w:proofErr w:type="spellEnd"/>
      <w:r w:rsidRPr="009B734F">
        <w:t xml:space="preserve">. kasmet mažėja, lyginant 2011 m. ir 2014 m. jis sumažėjo 1,8 proc., tačiau </w:t>
      </w:r>
      <w:r w:rsidR="009B734F" w:rsidRPr="009B734F">
        <w:t>vis</w:t>
      </w:r>
      <w:r w:rsidR="009B734F">
        <w:t xml:space="preserve"> </w:t>
      </w:r>
      <w:r w:rsidR="009B734F" w:rsidRPr="009B734F">
        <w:t>tiek</w:t>
      </w:r>
      <w:r w:rsidRPr="009B734F">
        <w:t xml:space="preserve"> viršijo Tauragės </w:t>
      </w:r>
      <w:r w:rsidR="009B734F" w:rsidRPr="009B734F">
        <w:t>apskrities</w:t>
      </w:r>
      <w:r w:rsidRPr="009B734F">
        <w:t xml:space="preserve"> ir Šalies nedarbo lygį (R20);</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Per 2011-2014 m. laikotarpį laisvų darbo vietų skaičius Tauragės r. </w:t>
      </w:r>
      <w:proofErr w:type="spellStart"/>
      <w:r w:rsidRPr="009B734F">
        <w:t>sav</w:t>
      </w:r>
      <w:proofErr w:type="spellEnd"/>
      <w:r w:rsidRPr="009B734F">
        <w:t>. išaugo apie 14 proc. (R21);</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2011-2014 m. laikotarpiu Tauragės rajoną pasiekė 54 845 066 litų parama ir buvo įgyvendintas 71 projektas (R22);</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Iš 57 Tauragės VVG 2007-2013 m. strategijos lėšomis įgyvendintų projektų dauguma pareiškėjų buvo kaimo bendruomenės (R23);</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Tauragės VVG teritorijoje populiariausios ne žemės ūkio veiklos yra prekyba, automobilių remonto paslaugos, kailinių žvėrelių ir sraigių auginimas, medienos perdirbimas ir baldų gamyba, metalo apdirbimas, ir kt. Tačiau dauguma buitines paslaugas (siuvyklos, kirpyklos irk t.) teikiančių įmonių yra </w:t>
      </w:r>
      <w:r w:rsidR="009B734F" w:rsidRPr="009B734F">
        <w:t>įsikūr</w:t>
      </w:r>
      <w:r w:rsidR="009B734F">
        <w:t>u</w:t>
      </w:r>
      <w:r w:rsidR="009B734F" w:rsidRPr="009B734F">
        <w:t>sios</w:t>
      </w:r>
      <w:r w:rsidRPr="009B734F">
        <w:t xml:space="preserve"> mieste ir rajono gyventojams – nepasiekiamos (R24);</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lastRenderedPageBreak/>
        <w:t xml:space="preserve">Veikiančių mažų ir vidutinių įmonių skaičius Tauragės r. </w:t>
      </w:r>
      <w:proofErr w:type="spellStart"/>
      <w:r w:rsidRPr="009B734F">
        <w:t>sav</w:t>
      </w:r>
      <w:proofErr w:type="spellEnd"/>
      <w:r w:rsidRPr="009B734F">
        <w:t>. nuo 2012 m. auga kasmet, tačiau įmonių gausa nepadeda spręsti gyventojų užimtumo problemos, kadangi jos nesukuria daug papildomų darbo vietų (R25);</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Šiuo metu Tauragės rajone veikia 8 kaimo turizmo sodybos (R26);</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Rajone veikia vienas bendruomeninis verslas (R27);</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Savarankiškai dirbančių asmenų skaičius kasmet didėja (R28);</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Daugiau kaip 70 proc. rajono vietinės reikšmės automobilių kelių yra su danga (R29);</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Keleivių vežimas vietinio (priemiesčio) reguliaraus susisiekimo maršrutais per 2014 metus, palyginti su 2013 metais, sumažėjo 1,3 proc. (R30);</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Dauguma, 43 proc. rajono ūkininkų, ūkininkauja ūkiuose, kurių dydis nuo 6 iki 20 ha (R31);</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Dauguma rajono ūkininkų, net 57,2 proc., yra vyresni nei 55 m., o jauni, iki 40 m., ūkininkai sudaro tik 10,9 proc. visų rajono ūkininkų (R32);</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Vyraujanti žemės ūkio veiklos kryptis išlieka gyvulininkystė ir mišrūs ūkiai (R33);</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Rajone ekologiškai ūkininkaujama 63 ūkiuose (R34);</w:t>
      </w:r>
    </w:p>
    <w:p w:rsidR="00B310C6" w:rsidRPr="009B734F" w:rsidRDefault="00B310C6" w:rsidP="00E2084E">
      <w:pPr>
        <w:spacing w:after="0" w:line="240" w:lineRule="auto"/>
        <w:jc w:val="both"/>
        <w:rPr>
          <w:szCs w:val="24"/>
        </w:rPr>
      </w:pPr>
    </w:p>
    <w:p w:rsidR="000977D9" w:rsidRPr="009B734F" w:rsidRDefault="000977D9" w:rsidP="000977D9">
      <w:pPr>
        <w:tabs>
          <w:tab w:val="left" w:pos="3706"/>
        </w:tabs>
        <w:spacing w:after="0" w:line="240" w:lineRule="auto"/>
        <w:ind w:firstLine="720"/>
        <w:jc w:val="both"/>
        <w:rPr>
          <w:bCs/>
          <w:szCs w:val="24"/>
        </w:rPr>
      </w:pPr>
      <w:r w:rsidRPr="009B734F">
        <w:rPr>
          <w:bCs/>
          <w:szCs w:val="24"/>
          <w:lang w:eastAsia="lt-LT"/>
        </w:rPr>
        <w:t xml:space="preserve">Remiantis anketinės VVG teritorijos gyventojų apklausos rezultatais, net 69,7 proc. apklaustųjų nurodė, kad svarbiausia sritis, kuriai reikia teikti paramą – darbo vietų kūrimas, ir </w:t>
      </w:r>
      <w:r w:rsidRPr="009B734F">
        <w:rPr>
          <w:bCs/>
          <w:szCs w:val="24"/>
        </w:rPr>
        <w:t xml:space="preserve">49,4 proc., respondentų nurodė, kad imtųsi </w:t>
      </w:r>
      <w:r w:rsidRPr="009B734F">
        <w:rPr>
          <w:color w:val="000000"/>
          <w:szCs w:val="24"/>
        </w:rPr>
        <w:t>smulkaus verslo, jei jo pradžiai būtų suteikta ES parama</w:t>
      </w:r>
      <w:r w:rsidRPr="009B734F">
        <w:rPr>
          <w:bCs/>
          <w:szCs w:val="24"/>
        </w:rPr>
        <w:t xml:space="preserve"> ir 47,6 proc., - nesiimtų. 43,9 proc. apklaustųjų mano, kad svarbu teikti paramą projektams, skirtiems naujovių skatinimui ir diegimui kaimo vietovėse. Taip pat, anot respondentų, svarbu skirti paramą projektams, kurie skirti vietos produkcijos perdirbimui ir realizavimui (40,7 proc.) bei sudarantiems p</w:t>
      </w:r>
      <w:r w:rsidRPr="009B734F">
        <w:rPr>
          <w:bCs/>
          <w:szCs w:val="24"/>
          <w:lang w:eastAsia="lt-LT"/>
        </w:rPr>
        <w:t>alankesnes sąlygas pradėti veiklą ūkininkavimo sektoriuje, visų pirma, kartų kaitos žemės ūkio sektoriuje palengvinimui (37,8 proc.)</w:t>
      </w:r>
      <w:r w:rsidRPr="009B734F">
        <w:rPr>
          <w:bCs/>
          <w:szCs w:val="24"/>
        </w:rPr>
        <w:t xml:space="preserve"> ir taip skatinti darbo vietų kūrimą.</w:t>
      </w:r>
    </w:p>
    <w:p w:rsidR="000977D9" w:rsidRPr="009B734F" w:rsidRDefault="000977D9" w:rsidP="000977D9">
      <w:pPr>
        <w:tabs>
          <w:tab w:val="left" w:pos="3706"/>
        </w:tabs>
        <w:spacing w:after="0" w:line="240" w:lineRule="auto"/>
        <w:ind w:firstLine="720"/>
        <w:jc w:val="both"/>
        <w:rPr>
          <w:color w:val="000000"/>
          <w:szCs w:val="24"/>
        </w:rPr>
      </w:pPr>
      <w:r w:rsidRPr="009B734F">
        <w:rPr>
          <w:bCs/>
          <w:szCs w:val="24"/>
        </w:rPr>
        <w:t xml:space="preserve">Atsižvelgiant į tai, kad 52,1 proc. respondentų mano, kad </w:t>
      </w:r>
      <w:r w:rsidRPr="009B734F">
        <w:rPr>
          <w:color w:val="000000"/>
          <w:szCs w:val="24"/>
        </w:rPr>
        <w:t xml:space="preserve">paslaugų </w:t>
      </w:r>
      <w:r w:rsidRPr="009B734F">
        <w:rPr>
          <w:bCs/>
          <w:szCs w:val="24"/>
          <w:lang w:eastAsia="lt-LT"/>
        </w:rPr>
        <w:t>(švietimo, kultūros, sporto, aplinkos tvarkymo ir pan.)</w:t>
      </w:r>
      <w:r w:rsidRPr="009B734F">
        <w:rPr>
          <w:color w:val="000000"/>
          <w:szCs w:val="24"/>
        </w:rPr>
        <w:t xml:space="preserve"> gyventojams ir paslaugų socialiai pažeidžiamoms grupėms </w:t>
      </w:r>
      <w:r w:rsidRPr="009B734F">
        <w:rPr>
          <w:bCs/>
          <w:szCs w:val="24"/>
          <w:lang w:eastAsia="lt-LT"/>
        </w:rPr>
        <w:t>(bedarbiams, vaikams, vyresnio amžiaus žmonėms, neįgaliesiems ir pan.)</w:t>
      </w:r>
      <w:r w:rsidRPr="009B734F">
        <w:rPr>
          <w:b/>
          <w:bCs/>
          <w:sz w:val="22"/>
          <w:lang w:eastAsia="lt-LT"/>
        </w:rPr>
        <w:t xml:space="preserve"> </w:t>
      </w:r>
      <w:r w:rsidRPr="009B734F">
        <w:rPr>
          <w:color w:val="000000"/>
          <w:szCs w:val="24"/>
        </w:rPr>
        <w:t xml:space="preserve">(49,9 proc.) plėtra turėtų būti vienos iš prioritetinių krypčių teikiant ES paramą, jų </w:t>
      </w:r>
      <w:r w:rsidRPr="009B734F">
        <w:rPr>
          <w:bCs/>
          <w:szCs w:val="24"/>
        </w:rPr>
        <w:t xml:space="preserve">buvo paklausta, ar pirktų šias paslaugas, jeigu jos būtų pradėtos teikti jų gyvenamojoje vietovėje. Net 82,8 proc. jų nurodė, kad pirktų ir tik 12,1 proc., kad nepirktų. </w:t>
      </w:r>
      <w:r w:rsidRPr="009B734F">
        <w:rPr>
          <w:color w:val="000000"/>
          <w:szCs w:val="24"/>
        </w:rPr>
        <w:t>Respondentų buvo pasiteirauta ar jie arba jų šeimos nariai prisidėtų savanorišku darbu, jei kaimo bendruomenė arba kita kuri nors nevyriausybinė organizacija organizuotų vietos gyventojams trūkstamas paslaugas. 79,3 proc. atsakė, kad „Taip“, o 17,6 proc. – „Ne“.</w:t>
      </w:r>
    </w:p>
    <w:p w:rsidR="000977D9" w:rsidRPr="009B734F" w:rsidRDefault="000977D9" w:rsidP="000977D9">
      <w:pPr>
        <w:tabs>
          <w:tab w:val="left" w:pos="3706"/>
        </w:tabs>
        <w:spacing w:after="0" w:line="240" w:lineRule="auto"/>
        <w:ind w:firstLine="720"/>
        <w:jc w:val="both"/>
        <w:rPr>
          <w:color w:val="000000"/>
          <w:szCs w:val="24"/>
        </w:rPr>
      </w:pPr>
      <w:r w:rsidRPr="009B734F">
        <w:rPr>
          <w:bCs/>
          <w:szCs w:val="24"/>
        </w:rPr>
        <w:t>S</w:t>
      </w:r>
      <w:r w:rsidRPr="009B734F">
        <w:rPr>
          <w:color w:val="000000"/>
          <w:szCs w:val="24"/>
        </w:rPr>
        <w:t>iekiant išsiaiškinti respondentų nuomonę apie bendruomeninį verslą, jų buvo paklausta ar jie būtų linkę imtis bendruomeninio verslo iniciatyvų ir įgyvendinti bendruomeninį verslą skatinančius projektus. 40,2 proc. atsakė, kad „Taip, būtų įdomu“, 26,5 proc. rinkosi atsakymą „Nežinau“, 19,4 proc. respondentų tokių projektų neplanuoja, o 10,9 proc. respondentų jau šiuo momentu svarsto apie tokių projektų galimybę.</w:t>
      </w:r>
    </w:p>
    <w:p w:rsidR="000977D9" w:rsidRPr="009B734F" w:rsidRDefault="000977D9" w:rsidP="000977D9">
      <w:pPr>
        <w:tabs>
          <w:tab w:val="left" w:pos="3706"/>
        </w:tabs>
        <w:spacing w:after="0" w:line="240" w:lineRule="auto"/>
        <w:ind w:firstLine="720"/>
        <w:jc w:val="both"/>
        <w:rPr>
          <w:color w:val="000000"/>
          <w:szCs w:val="24"/>
        </w:rPr>
      </w:pPr>
      <w:r w:rsidRPr="009B734F">
        <w:rPr>
          <w:color w:val="000000"/>
          <w:szCs w:val="24"/>
        </w:rPr>
        <w:t>Respondentų taip pat buvo paprašyta nurodyti, kaip mano, kokios ekonominės veiklos galėtų imtis jų kaimo bendruomenė, jei tokios veiklos pradžiai būtų skirta Europos Sąjungos parama. Daugiau nei pusė, 53,8 proc., respondentų mano, kad tai galėtų būti ūkininkų produkcijos realizavimas, kiek daugiau nei trečdalio, 36,7 proc., apklaustųjų nuomone tai turėtų būti kulinarinio paveldo produktų gamyba ir pardavimas, o 31,1 proc. respondentų mano, kad bendruomenė galėtų imtis amatininkų gaminių bei suvenyrų gamybos ir realizavimo.</w:t>
      </w:r>
    </w:p>
    <w:p w:rsidR="000977D9" w:rsidRPr="009B734F" w:rsidRDefault="000977D9" w:rsidP="000977D9">
      <w:pPr>
        <w:tabs>
          <w:tab w:val="left" w:pos="3706"/>
        </w:tabs>
        <w:spacing w:after="0" w:line="240" w:lineRule="auto"/>
        <w:ind w:firstLine="720"/>
        <w:jc w:val="both"/>
        <w:rPr>
          <w:bCs/>
          <w:szCs w:val="24"/>
        </w:rPr>
      </w:pPr>
      <w:r w:rsidRPr="009B734F">
        <w:rPr>
          <w:bCs/>
          <w:szCs w:val="24"/>
        </w:rPr>
        <w:t>Atsižvelgiant į visą turimą informaciją, gyventojų poreikius ir vietos plėtros strategijos biudžetą buvo apibrėžta VVG teritorijos vizija, kurios vienas iš aspektų, kad Tauragės rajonas taptų vieta, kurioje didės kaimo gyventojų verslumas, augs ekonomika ir mažės nedarbas.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611D48" w:rsidRPr="009B734F" w:rsidTr="00671DB1">
        <w:tc>
          <w:tcPr>
            <w:tcW w:w="817" w:type="dxa"/>
            <w:shd w:val="clear" w:color="auto" w:fill="FDE9D9"/>
          </w:tcPr>
          <w:p w:rsidR="00611D48" w:rsidRPr="009B734F" w:rsidRDefault="00DC6EBD" w:rsidP="002407C6">
            <w:pPr>
              <w:spacing w:after="0" w:line="240" w:lineRule="auto"/>
              <w:jc w:val="center"/>
            </w:pPr>
            <w:r w:rsidRPr="009B734F">
              <w:t>2.5</w:t>
            </w:r>
            <w:r w:rsidR="00611D48" w:rsidRPr="009B734F">
              <w:t>.</w:t>
            </w:r>
          </w:p>
        </w:tc>
        <w:tc>
          <w:tcPr>
            <w:tcW w:w="9037" w:type="dxa"/>
            <w:shd w:val="clear" w:color="auto" w:fill="FDE9D9"/>
          </w:tcPr>
          <w:p w:rsidR="00611D48" w:rsidRPr="009B734F" w:rsidRDefault="00611D48" w:rsidP="002407C6">
            <w:pPr>
              <w:spacing w:after="0" w:line="240" w:lineRule="auto"/>
              <w:jc w:val="both"/>
            </w:pPr>
            <w:r w:rsidRPr="009B734F">
              <w:t xml:space="preserve">VVG teritorijos </w:t>
            </w:r>
            <w:r w:rsidR="00FE2EB3" w:rsidRPr="009B734F">
              <w:t>socialinė infrastruktūra</w:t>
            </w:r>
            <w:r w:rsidR="003B149A" w:rsidRPr="009B734F">
              <w:t xml:space="preserve"> ir kultūros ištekliai</w:t>
            </w:r>
          </w:p>
        </w:tc>
      </w:tr>
    </w:tbl>
    <w:p w:rsidR="006367B0" w:rsidRPr="009B734F" w:rsidRDefault="00151A5A" w:rsidP="0020019F">
      <w:pPr>
        <w:spacing w:after="0" w:line="240" w:lineRule="auto"/>
        <w:ind w:firstLine="720"/>
        <w:jc w:val="both"/>
      </w:pPr>
      <w:r w:rsidRPr="009B734F">
        <w:lastRenderedPageBreak/>
        <w:t>Tauragės rajono savivaldybės administracijos duomenimis</w:t>
      </w:r>
      <w:r w:rsidR="003350DE">
        <w:rPr>
          <w:rStyle w:val="FootnoteReference"/>
        </w:rPr>
        <w:footnoteReference w:id="32"/>
      </w:r>
      <w:r w:rsidRPr="009B734F">
        <w:t xml:space="preserve"> (žr. 2.5.1. lentelė) </w:t>
      </w:r>
      <w:r w:rsidR="003230C5" w:rsidRPr="009B734F">
        <w:t>Tauragės rajone veikia 33 kaimo bendruomenės</w:t>
      </w:r>
      <w:r w:rsidR="0020019F" w:rsidRPr="009B734F">
        <w:t xml:space="preserve"> ir 10 Tauragės bendruomenių jaunimo grupių. Iš 26 Tauragės r. </w:t>
      </w:r>
      <w:proofErr w:type="spellStart"/>
      <w:r w:rsidR="0020019F" w:rsidRPr="009B734F">
        <w:t>sav</w:t>
      </w:r>
      <w:proofErr w:type="spellEnd"/>
      <w:r w:rsidR="0020019F" w:rsidRPr="009B734F">
        <w:t xml:space="preserve">. savo veiklą vykdančių jaunimo organizacijų tik </w:t>
      </w:r>
      <w:r w:rsidR="00337254" w:rsidRPr="009B734F">
        <w:t>2</w:t>
      </w:r>
      <w:r w:rsidR="0020019F" w:rsidRPr="009B734F">
        <w:t xml:space="preserve"> veikia rajone.</w:t>
      </w:r>
      <w:r w:rsidRPr="009B734F">
        <w:t xml:space="preserve"> Daugiausia organizacijų turi seniūnijos, esančios arčiau miesto, Tauragės</w:t>
      </w:r>
      <w:r w:rsidR="00486A64" w:rsidRPr="009B734F">
        <w:t xml:space="preserve"> </w:t>
      </w:r>
      <w:r w:rsidRPr="009B734F">
        <w:t xml:space="preserve">ir Mažonų – po 10, Žygaičiai – 8. Skaudvilės ir Gaurės </w:t>
      </w:r>
      <w:r w:rsidR="009B734F" w:rsidRPr="009B734F">
        <w:t>seniūn</w:t>
      </w:r>
      <w:r w:rsidR="009B734F">
        <w:t>i</w:t>
      </w:r>
      <w:r w:rsidR="009B734F" w:rsidRPr="009B734F">
        <w:t>jose</w:t>
      </w:r>
      <w:r w:rsidRPr="009B734F">
        <w:t xml:space="preserve"> veikia po 6 organizacijas. Mažiausia – Batakių (2) ir Lauksargių (3) seniūnijose.</w:t>
      </w:r>
    </w:p>
    <w:p w:rsidR="00151A5A" w:rsidRDefault="00151A5A" w:rsidP="0020019F">
      <w:pPr>
        <w:spacing w:after="0" w:line="240" w:lineRule="auto"/>
        <w:ind w:firstLine="720"/>
        <w:jc w:val="both"/>
      </w:pPr>
    </w:p>
    <w:p w:rsidR="00F00FE0" w:rsidRPr="009B734F" w:rsidRDefault="00F00FE0" w:rsidP="0020019F">
      <w:pPr>
        <w:spacing w:after="0" w:line="240" w:lineRule="auto"/>
        <w:ind w:firstLine="720"/>
        <w:jc w:val="both"/>
      </w:pPr>
    </w:p>
    <w:p w:rsidR="0020019F" w:rsidRPr="009B734F" w:rsidRDefault="003350DE" w:rsidP="00151A5A">
      <w:pPr>
        <w:spacing w:after="0" w:line="240" w:lineRule="auto"/>
        <w:jc w:val="center"/>
      </w:pPr>
      <w:r>
        <w:rPr>
          <w:b/>
        </w:rPr>
        <w:t>2.5.1</w:t>
      </w:r>
      <w:r w:rsidR="00151A5A" w:rsidRPr="009B734F">
        <w:rPr>
          <w:b/>
        </w:rPr>
        <w:t>. lentelė.</w:t>
      </w:r>
      <w:r w:rsidR="00151A5A" w:rsidRPr="009B734F">
        <w:t xml:space="preserve"> Tauragės rajone veikiančios kaimo bendruomenės ir kitos NVO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8306"/>
      </w:tblGrid>
      <w:tr w:rsidR="0020019F" w:rsidRPr="009B734F" w:rsidTr="00671DB1">
        <w:trPr>
          <w:jc w:val="center"/>
        </w:trPr>
        <w:tc>
          <w:tcPr>
            <w:tcW w:w="1548" w:type="dxa"/>
            <w:shd w:val="clear" w:color="auto" w:fill="auto"/>
          </w:tcPr>
          <w:p w:rsidR="0020019F" w:rsidRPr="009B734F" w:rsidRDefault="0020019F" w:rsidP="002407C6">
            <w:pPr>
              <w:spacing w:after="0" w:line="240" w:lineRule="auto"/>
              <w:jc w:val="center"/>
              <w:rPr>
                <w:b/>
                <w:sz w:val="22"/>
              </w:rPr>
            </w:pPr>
            <w:r w:rsidRPr="009B734F">
              <w:rPr>
                <w:b/>
                <w:sz w:val="22"/>
              </w:rPr>
              <w:t>Seniūnija</w:t>
            </w:r>
          </w:p>
        </w:tc>
        <w:tc>
          <w:tcPr>
            <w:tcW w:w="8306" w:type="dxa"/>
            <w:shd w:val="clear" w:color="auto" w:fill="auto"/>
          </w:tcPr>
          <w:p w:rsidR="0020019F" w:rsidRPr="009B734F" w:rsidRDefault="0020019F" w:rsidP="002407C6">
            <w:pPr>
              <w:spacing w:after="0" w:line="240" w:lineRule="auto"/>
              <w:jc w:val="center"/>
              <w:rPr>
                <w:b/>
                <w:sz w:val="22"/>
              </w:rPr>
            </w:pPr>
            <w:r w:rsidRPr="009B734F">
              <w:rPr>
                <w:b/>
                <w:sz w:val="22"/>
              </w:rPr>
              <w:t>Kaimo bendruomenės ir kitos NVO</w:t>
            </w:r>
          </w:p>
        </w:tc>
      </w:tr>
      <w:tr w:rsidR="0020019F" w:rsidRPr="009B734F" w:rsidTr="00671DB1">
        <w:trPr>
          <w:jc w:val="center"/>
        </w:trPr>
        <w:tc>
          <w:tcPr>
            <w:tcW w:w="1548" w:type="dxa"/>
            <w:shd w:val="clear" w:color="auto" w:fill="auto"/>
          </w:tcPr>
          <w:p w:rsidR="0020019F" w:rsidRPr="009B734F" w:rsidRDefault="0020019F" w:rsidP="002407C6">
            <w:pPr>
              <w:spacing w:after="0" w:line="240" w:lineRule="auto"/>
              <w:jc w:val="both"/>
              <w:rPr>
                <w:b/>
                <w:sz w:val="22"/>
              </w:rPr>
            </w:pPr>
            <w:r w:rsidRPr="009B734F">
              <w:rPr>
                <w:b/>
                <w:sz w:val="22"/>
              </w:rPr>
              <w:t>Batakių</w:t>
            </w:r>
          </w:p>
        </w:tc>
        <w:tc>
          <w:tcPr>
            <w:tcW w:w="8306" w:type="dxa"/>
            <w:shd w:val="clear" w:color="auto" w:fill="auto"/>
          </w:tcPr>
          <w:p w:rsidR="0020019F" w:rsidRPr="009B734F" w:rsidRDefault="00337254" w:rsidP="002407C6">
            <w:pPr>
              <w:spacing w:after="0" w:line="240" w:lineRule="auto"/>
              <w:jc w:val="center"/>
              <w:rPr>
                <w:rStyle w:val="Strong"/>
                <w:b w:val="0"/>
                <w:sz w:val="22"/>
              </w:rPr>
            </w:pPr>
            <w:r w:rsidRPr="009B734F">
              <w:rPr>
                <w:sz w:val="22"/>
              </w:rPr>
              <w:t xml:space="preserve">Batakių kaimo bendruomenė </w:t>
            </w:r>
            <w:r w:rsidRPr="009B734F">
              <w:rPr>
                <w:rStyle w:val="Strong"/>
                <w:b w:val="0"/>
                <w:sz w:val="22"/>
              </w:rPr>
              <w:t>„</w:t>
            </w:r>
            <w:proofErr w:type="spellStart"/>
            <w:r w:rsidRPr="009B734F">
              <w:rPr>
                <w:rStyle w:val="Strong"/>
                <w:b w:val="0"/>
                <w:sz w:val="22"/>
              </w:rPr>
              <w:t>Aukaja</w:t>
            </w:r>
            <w:proofErr w:type="spellEnd"/>
            <w:r w:rsidRPr="009B734F">
              <w:rPr>
                <w:rStyle w:val="Strong"/>
                <w:b w:val="0"/>
                <w:sz w:val="22"/>
              </w:rPr>
              <w:t>“</w:t>
            </w:r>
          </w:p>
          <w:p w:rsidR="00337254" w:rsidRPr="009B734F" w:rsidRDefault="00337254" w:rsidP="002407C6">
            <w:pPr>
              <w:spacing w:after="0" w:line="240" w:lineRule="auto"/>
              <w:jc w:val="center"/>
              <w:rPr>
                <w:sz w:val="22"/>
              </w:rPr>
            </w:pPr>
            <w:r w:rsidRPr="009B734F">
              <w:rPr>
                <w:sz w:val="22"/>
              </w:rPr>
              <w:t>Batakių geležinkelio stoties kaimo bendruomenė</w:t>
            </w:r>
            <w:r w:rsidRPr="009B734F">
              <w:rPr>
                <w:rStyle w:val="Strong"/>
                <w:b w:val="0"/>
                <w:sz w:val="22"/>
              </w:rPr>
              <w:t xml:space="preserve"> ,,Santakai“</w:t>
            </w:r>
          </w:p>
        </w:tc>
      </w:tr>
      <w:tr w:rsidR="0020019F" w:rsidRPr="009B734F" w:rsidTr="00671DB1">
        <w:trPr>
          <w:jc w:val="center"/>
        </w:trPr>
        <w:tc>
          <w:tcPr>
            <w:tcW w:w="1548" w:type="dxa"/>
            <w:shd w:val="clear" w:color="auto" w:fill="auto"/>
          </w:tcPr>
          <w:p w:rsidR="0020019F" w:rsidRPr="009B734F" w:rsidRDefault="0020019F" w:rsidP="002407C6">
            <w:pPr>
              <w:spacing w:after="0" w:line="240" w:lineRule="auto"/>
              <w:jc w:val="both"/>
              <w:rPr>
                <w:b/>
                <w:sz w:val="22"/>
              </w:rPr>
            </w:pPr>
            <w:r w:rsidRPr="009B734F">
              <w:rPr>
                <w:b/>
                <w:sz w:val="22"/>
              </w:rPr>
              <w:t>Gaurės</w:t>
            </w:r>
          </w:p>
        </w:tc>
        <w:tc>
          <w:tcPr>
            <w:tcW w:w="8306" w:type="dxa"/>
            <w:shd w:val="clear" w:color="auto" w:fill="auto"/>
          </w:tcPr>
          <w:p w:rsidR="0020019F" w:rsidRPr="009B734F" w:rsidRDefault="0020019F" w:rsidP="002407C6">
            <w:pPr>
              <w:pStyle w:val="NormalWeb"/>
              <w:spacing w:before="0" w:beforeAutospacing="0" w:after="0" w:afterAutospacing="0"/>
              <w:jc w:val="center"/>
              <w:rPr>
                <w:rStyle w:val="Strong"/>
                <w:b w:val="0"/>
                <w:sz w:val="22"/>
                <w:szCs w:val="22"/>
                <w:lang w:val="lt-LT"/>
              </w:rPr>
            </w:pPr>
            <w:r w:rsidRPr="009B734F">
              <w:rPr>
                <w:sz w:val="22"/>
                <w:szCs w:val="22"/>
                <w:lang w:val="lt-LT"/>
              </w:rPr>
              <w:t xml:space="preserve">Gaurės pilietinės bendruomenės centras </w:t>
            </w:r>
            <w:r w:rsidRPr="009B734F">
              <w:rPr>
                <w:rStyle w:val="Strong"/>
                <w:b w:val="0"/>
                <w:sz w:val="22"/>
                <w:szCs w:val="22"/>
                <w:lang w:val="lt-LT"/>
              </w:rPr>
              <w:t>„</w:t>
            </w:r>
            <w:proofErr w:type="spellStart"/>
            <w:r w:rsidRPr="009B734F">
              <w:rPr>
                <w:rStyle w:val="Strong"/>
                <w:b w:val="0"/>
                <w:sz w:val="22"/>
                <w:szCs w:val="22"/>
                <w:lang w:val="lt-LT"/>
              </w:rPr>
              <w:t>Gaurkiemis</w:t>
            </w:r>
            <w:proofErr w:type="spellEnd"/>
            <w:r w:rsidRPr="009B734F">
              <w:rPr>
                <w:rStyle w:val="Strong"/>
                <w:b w:val="0"/>
                <w:sz w:val="22"/>
                <w:szCs w:val="22"/>
                <w:lang w:val="lt-LT"/>
              </w:rPr>
              <w:t>“</w:t>
            </w:r>
          </w:p>
          <w:p w:rsidR="0020019F" w:rsidRPr="009B734F" w:rsidRDefault="0020019F" w:rsidP="002407C6">
            <w:pPr>
              <w:pStyle w:val="NormalWeb"/>
              <w:spacing w:before="0" w:beforeAutospacing="0" w:after="0" w:afterAutospacing="0"/>
              <w:jc w:val="center"/>
              <w:rPr>
                <w:rStyle w:val="Strong"/>
                <w:b w:val="0"/>
                <w:sz w:val="22"/>
                <w:szCs w:val="22"/>
                <w:lang w:val="lt-LT"/>
              </w:rPr>
            </w:pPr>
            <w:r w:rsidRPr="009B734F">
              <w:rPr>
                <w:sz w:val="22"/>
                <w:szCs w:val="22"/>
                <w:lang w:val="lt-LT"/>
              </w:rPr>
              <w:t xml:space="preserve">Eičių bendruomenė  </w:t>
            </w:r>
            <w:r w:rsidRPr="009B734F">
              <w:rPr>
                <w:rStyle w:val="Strong"/>
                <w:b w:val="0"/>
                <w:sz w:val="22"/>
                <w:szCs w:val="22"/>
                <w:lang w:val="lt-LT"/>
              </w:rPr>
              <w:t>„Karšuva“</w:t>
            </w:r>
          </w:p>
          <w:p w:rsidR="0020019F" w:rsidRPr="009B734F" w:rsidRDefault="0020019F" w:rsidP="002407C6">
            <w:pPr>
              <w:pStyle w:val="NormalWeb"/>
              <w:spacing w:before="0" w:beforeAutospacing="0" w:after="0" w:afterAutospacing="0"/>
              <w:jc w:val="center"/>
              <w:rPr>
                <w:sz w:val="22"/>
                <w:szCs w:val="22"/>
                <w:lang w:val="lt-LT"/>
              </w:rPr>
            </w:pPr>
            <w:r w:rsidRPr="009B734F">
              <w:rPr>
                <w:rStyle w:val="Strong"/>
                <w:b w:val="0"/>
                <w:sz w:val="22"/>
                <w:szCs w:val="22"/>
                <w:lang w:val="lt-LT"/>
              </w:rPr>
              <w:t xml:space="preserve">Baltrušaičių </w:t>
            </w:r>
            <w:r w:rsidRPr="009B734F">
              <w:rPr>
                <w:sz w:val="22"/>
                <w:szCs w:val="22"/>
                <w:lang w:val="lt-LT"/>
              </w:rPr>
              <w:t>bendruomenė</w:t>
            </w:r>
          </w:p>
          <w:p w:rsidR="0020019F" w:rsidRPr="009B734F" w:rsidRDefault="0020019F" w:rsidP="002407C6">
            <w:pPr>
              <w:pStyle w:val="NormalWeb"/>
              <w:spacing w:before="0" w:beforeAutospacing="0" w:after="0" w:afterAutospacing="0"/>
              <w:jc w:val="center"/>
              <w:rPr>
                <w:rStyle w:val="Strong"/>
                <w:b w:val="0"/>
                <w:sz w:val="22"/>
                <w:szCs w:val="22"/>
                <w:lang w:val="lt-LT"/>
              </w:rPr>
            </w:pPr>
            <w:r w:rsidRPr="009B734F">
              <w:rPr>
                <w:sz w:val="22"/>
                <w:szCs w:val="22"/>
                <w:lang w:val="lt-LT"/>
              </w:rPr>
              <w:t xml:space="preserve">Kaimo bendruomenė </w:t>
            </w:r>
            <w:r w:rsidRPr="009B734F">
              <w:rPr>
                <w:rStyle w:val="Strong"/>
                <w:b w:val="0"/>
                <w:sz w:val="22"/>
                <w:szCs w:val="22"/>
                <w:lang w:val="lt-LT"/>
              </w:rPr>
              <w:t>„Kunigiškietis“</w:t>
            </w:r>
          </w:p>
          <w:p w:rsidR="00337254" w:rsidRPr="009B734F" w:rsidRDefault="00337254" w:rsidP="002407C6">
            <w:pPr>
              <w:pStyle w:val="NormalWeb"/>
              <w:spacing w:before="0" w:beforeAutospacing="0" w:after="0" w:afterAutospacing="0"/>
              <w:jc w:val="center"/>
              <w:rPr>
                <w:sz w:val="22"/>
                <w:szCs w:val="22"/>
                <w:lang w:val="lt-LT"/>
              </w:rPr>
            </w:pPr>
            <w:proofErr w:type="spellStart"/>
            <w:r w:rsidRPr="009B734F">
              <w:rPr>
                <w:rStyle w:val="Strong"/>
                <w:b w:val="0"/>
                <w:sz w:val="22"/>
                <w:szCs w:val="22"/>
                <w:lang w:val="lt-LT"/>
              </w:rPr>
              <w:t>Stragutės</w:t>
            </w:r>
            <w:proofErr w:type="spellEnd"/>
            <w:r w:rsidRPr="009B734F">
              <w:rPr>
                <w:sz w:val="22"/>
                <w:szCs w:val="22"/>
                <w:lang w:val="lt-LT"/>
              </w:rPr>
              <w:t xml:space="preserve"> kaimo bendruomenė</w:t>
            </w:r>
          </w:p>
          <w:p w:rsidR="00151A5A" w:rsidRPr="009B734F" w:rsidRDefault="00151A5A" w:rsidP="002407C6">
            <w:pPr>
              <w:pStyle w:val="NormalWeb"/>
              <w:spacing w:before="0" w:beforeAutospacing="0" w:after="0" w:afterAutospacing="0"/>
              <w:jc w:val="center"/>
              <w:rPr>
                <w:sz w:val="22"/>
                <w:szCs w:val="22"/>
                <w:lang w:val="lt-LT"/>
              </w:rPr>
            </w:pPr>
            <w:r w:rsidRPr="009B734F">
              <w:rPr>
                <w:sz w:val="22"/>
                <w:szCs w:val="22"/>
                <w:lang w:val="lt-LT"/>
              </w:rPr>
              <w:t>Asociacija – Tauragės rajono klubas „Vakarutė“</w:t>
            </w:r>
          </w:p>
        </w:tc>
      </w:tr>
      <w:tr w:rsidR="0020019F" w:rsidRPr="009B734F" w:rsidTr="00671DB1">
        <w:trPr>
          <w:jc w:val="center"/>
        </w:trPr>
        <w:tc>
          <w:tcPr>
            <w:tcW w:w="1548" w:type="dxa"/>
            <w:shd w:val="clear" w:color="auto" w:fill="auto"/>
          </w:tcPr>
          <w:p w:rsidR="0020019F" w:rsidRPr="009B734F" w:rsidRDefault="0020019F" w:rsidP="002407C6">
            <w:pPr>
              <w:spacing w:after="0" w:line="240" w:lineRule="auto"/>
              <w:jc w:val="both"/>
              <w:rPr>
                <w:b/>
                <w:sz w:val="22"/>
              </w:rPr>
            </w:pPr>
            <w:r w:rsidRPr="009B734F">
              <w:rPr>
                <w:b/>
                <w:sz w:val="22"/>
              </w:rPr>
              <w:t>Lauksargių</w:t>
            </w:r>
          </w:p>
        </w:tc>
        <w:tc>
          <w:tcPr>
            <w:tcW w:w="8306" w:type="dxa"/>
            <w:shd w:val="clear" w:color="auto" w:fill="auto"/>
          </w:tcPr>
          <w:p w:rsidR="0020019F" w:rsidRPr="009B734F" w:rsidRDefault="0020019F" w:rsidP="002407C6">
            <w:pPr>
              <w:spacing w:after="0" w:line="240" w:lineRule="auto"/>
              <w:jc w:val="center"/>
              <w:rPr>
                <w:rStyle w:val="Strong"/>
                <w:b w:val="0"/>
                <w:sz w:val="22"/>
              </w:rPr>
            </w:pPr>
            <w:r w:rsidRPr="009B734F">
              <w:rPr>
                <w:sz w:val="22"/>
              </w:rPr>
              <w:t xml:space="preserve">Lauksargių kaimo bendruomenė </w:t>
            </w:r>
            <w:r w:rsidRPr="009B734F">
              <w:rPr>
                <w:rStyle w:val="Strong"/>
                <w:b w:val="0"/>
                <w:sz w:val="22"/>
              </w:rPr>
              <w:t>„Lauksargiškiai“</w:t>
            </w:r>
          </w:p>
          <w:p w:rsidR="00337254" w:rsidRPr="009B734F" w:rsidRDefault="00337254" w:rsidP="002407C6">
            <w:pPr>
              <w:spacing w:after="0" w:line="240" w:lineRule="auto"/>
              <w:jc w:val="center"/>
              <w:rPr>
                <w:sz w:val="22"/>
              </w:rPr>
            </w:pPr>
            <w:r w:rsidRPr="009B734F">
              <w:rPr>
                <w:sz w:val="22"/>
              </w:rPr>
              <w:t>Kaimo bendruomenė ,,</w:t>
            </w:r>
            <w:r w:rsidRPr="009B734F">
              <w:rPr>
                <w:rStyle w:val="Strong"/>
                <w:b w:val="0"/>
                <w:sz w:val="22"/>
              </w:rPr>
              <w:t>Griežpelkiai II</w:t>
            </w:r>
            <w:r w:rsidRPr="009B734F">
              <w:rPr>
                <w:sz w:val="22"/>
              </w:rPr>
              <w:t>“</w:t>
            </w:r>
          </w:p>
          <w:p w:rsidR="00151A5A" w:rsidRPr="009B734F" w:rsidRDefault="00151A5A" w:rsidP="002407C6">
            <w:pPr>
              <w:spacing w:after="0" w:line="240" w:lineRule="auto"/>
              <w:jc w:val="center"/>
              <w:rPr>
                <w:rFonts w:eastAsia="Times New Roman"/>
                <w:sz w:val="22"/>
              </w:rPr>
            </w:pPr>
            <w:r w:rsidRPr="009B734F">
              <w:rPr>
                <w:rFonts w:eastAsia="Times New Roman"/>
                <w:sz w:val="22"/>
              </w:rPr>
              <w:t>Lauksargių kaimo bendruomenės ,,Lauksargiškiai“ jaunimo grupė</w:t>
            </w:r>
          </w:p>
        </w:tc>
      </w:tr>
      <w:tr w:rsidR="0020019F" w:rsidRPr="009B734F" w:rsidTr="00671DB1">
        <w:trPr>
          <w:jc w:val="center"/>
        </w:trPr>
        <w:tc>
          <w:tcPr>
            <w:tcW w:w="1548" w:type="dxa"/>
            <w:shd w:val="clear" w:color="auto" w:fill="auto"/>
          </w:tcPr>
          <w:p w:rsidR="0020019F" w:rsidRPr="009B734F" w:rsidRDefault="0020019F" w:rsidP="002407C6">
            <w:pPr>
              <w:spacing w:after="0" w:line="240" w:lineRule="auto"/>
              <w:jc w:val="both"/>
              <w:rPr>
                <w:b/>
                <w:sz w:val="22"/>
              </w:rPr>
            </w:pPr>
            <w:r w:rsidRPr="009B734F">
              <w:rPr>
                <w:b/>
                <w:sz w:val="22"/>
              </w:rPr>
              <w:t>Mažonų</w:t>
            </w:r>
          </w:p>
        </w:tc>
        <w:tc>
          <w:tcPr>
            <w:tcW w:w="8306" w:type="dxa"/>
            <w:shd w:val="clear" w:color="auto" w:fill="auto"/>
          </w:tcPr>
          <w:p w:rsidR="0020019F" w:rsidRPr="009B734F" w:rsidRDefault="0020019F" w:rsidP="002407C6">
            <w:pPr>
              <w:spacing w:after="0" w:line="240" w:lineRule="auto"/>
              <w:jc w:val="center"/>
              <w:rPr>
                <w:rStyle w:val="Strong"/>
                <w:b w:val="0"/>
                <w:sz w:val="22"/>
              </w:rPr>
            </w:pPr>
            <w:r w:rsidRPr="009B734F">
              <w:rPr>
                <w:sz w:val="22"/>
              </w:rPr>
              <w:t xml:space="preserve">Lomių kaimo bendruomenė </w:t>
            </w:r>
            <w:r w:rsidRPr="009B734F">
              <w:rPr>
                <w:rStyle w:val="Strong"/>
                <w:b w:val="0"/>
                <w:sz w:val="22"/>
              </w:rPr>
              <w:t>„Lomiai“</w:t>
            </w:r>
          </w:p>
          <w:p w:rsidR="0020019F" w:rsidRPr="009B734F" w:rsidRDefault="0020019F" w:rsidP="002407C6">
            <w:pPr>
              <w:spacing w:after="0" w:line="240" w:lineRule="auto"/>
              <w:jc w:val="center"/>
              <w:rPr>
                <w:rStyle w:val="Strong"/>
                <w:b w:val="0"/>
                <w:sz w:val="22"/>
              </w:rPr>
            </w:pPr>
            <w:r w:rsidRPr="009B734F">
              <w:rPr>
                <w:sz w:val="22"/>
              </w:rPr>
              <w:t xml:space="preserve">Kaimo bendruomenė </w:t>
            </w:r>
            <w:r w:rsidRPr="009B734F">
              <w:rPr>
                <w:rStyle w:val="Strong"/>
                <w:b w:val="0"/>
                <w:sz w:val="22"/>
              </w:rPr>
              <w:t>„Mažonų rytas“</w:t>
            </w:r>
          </w:p>
          <w:p w:rsidR="0020019F" w:rsidRPr="009B734F" w:rsidRDefault="0020019F" w:rsidP="002407C6">
            <w:pPr>
              <w:spacing w:after="0" w:line="240" w:lineRule="auto"/>
              <w:jc w:val="center"/>
              <w:rPr>
                <w:rStyle w:val="Strong"/>
                <w:b w:val="0"/>
                <w:sz w:val="22"/>
              </w:rPr>
            </w:pPr>
            <w:r w:rsidRPr="009B734F">
              <w:rPr>
                <w:sz w:val="22"/>
              </w:rPr>
              <w:t xml:space="preserve">Pagramančio bendruomenės centras </w:t>
            </w:r>
            <w:r w:rsidRPr="009B734F">
              <w:rPr>
                <w:rStyle w:val="Strong"/>
                <w:b w:val="0"/>
                <w:sz w:val="22"/>
              </w:rPr>
              <w:t>„Gramančia“</w:t>
            </w:r>
          </w:p>
          <w:p w:rsidR="00337254" w:rsidRPr="009B734F" w:rsidRDefault="00337254" w:rsidP="002407C6">
            <w:pPr>
              <w:spacing w:after="0" w:line="240" w:lineRule="auto"/>
              <w:jc w:val="center"/>
              <w:rPr>
                <w:rStyle w:val="Strong"/>
                <w:b w:val="0"/>
                <w:sz w:val="22"/>
              </w:rPr>
            </w:pPr>
            <w:r w:rsidRPr="009B734F">
              <w:rPr>
                <w:sz w:val="22"/>
              </w:rPr>
              <w:t xml:space="preserve">Kaimo bendruomenė </w:t>
            </w:r>
            <w:r w:rsidRPr="009B734F">
              <w:rPr>
                <w:rStyle w:val="Strong"/>
                <w:b w:val="0"/>
                <w:sz w:val="22"/>
              </w:rPr>
              <w:t>„</w:t>
            </w:r>
            <w:proofErr w:type="spellStart"/>
            <w:r w:rsidRPr="009B734F">
              <w:rPr>
                <w:rStyle w:val="Strong"/>
                <w:b w:val="0"/>
                <w:sz w:val="22"/>
              </w:rPr>
              <w:t>Galmena</w:t>
            </w:r>
            <w:proofErr w:type="spellEnd"/>
            <w:r w:rsidRPr="009B734F">
              <w:rPr>
                <w:rStyle w:val="Strong"/>
                <w:b w:val="0"/>
                <w:sz w:val="22"/>
              </w:rPr>
              <w:t>“</w:t>
            </w:r>
          </w:p>
          <w:p w:rsidR="00337254" w:rsidRPr="009B734F" w:rsidRDefault="00337254" w:rsidP="002407C6">
            <w:pPr>
              <w:spacing w:after="0" w:line="240" w:lineRule="auto"/>
              <w:jc w:val="center"/>
              <w:rPr>
                <w:sz w:val="22"/>
              </w:rPr>
            </w:pPr>
            <w:r w:rsidRPr="009B734F">
              <w:rPr>
                <w:rStyle w:val="Strong"/>
                <w:b w:val="0"/>
                <w:sz w:val="22"/>
              </w:rPr>
              <w:t>Šakviečio</w:t>
            </w:r>
            <w:r w:rsidRPr="009B734F">
              <w:rPr>
                <w:sz w:val="22"/>
              </w:rPr>
              <w:t xml:space="preserve"> apylinkės bendruomenės centras</w:t>
            </w:r>
          </w:p>
          <w:p w:rsidR="00337254" w:rsidRPr="009B734F" w:rsidRDefault="00337254" w:rsidP="002407C6">
            <w:pPr>
              <w:spacing w:after="0" w:line="240" w:lineRule="auto"/>
              <w:jc w:val="center"/>
              <w:rPr>
                <w:sz w:val="22"/>
              </w:rPr>
            </w:pPr>
            <w:r w:rsidRPr="009B734F">
              <w:rPr>
                <w:rStyle w:val="Strong"/>
                <w:b w:val="0"/>
                <w:sz w:val="22"/>
              </w:rPr>
              <w:t>Sungailiškių</w:t>
            </w:r>
            <w:r w:rsidRPr="009B734F">
              <w:rPr>
                <w:sz w:val="22"/>
              </w:rPr>
              <w:t xml:space="preserve"> kaimo bendruomenė</w:t>
            </w:r>
          </w:p>
          <w:p w:rsidR="00337254" w:rsidRPr="009B734F" w:rsidRDefault="00337254" w:rsidP="002407C6">
            <w:pPr>
              <w:spacing w:after="0" w:line="240" w:lineRule="auto"/>
              <w:jc w:val="center"/>
              <w:rPr>
                <w:sz w:val="22"/>
              </w:rPr>
            </w:pPr>
            <w:r w:rsidRPr="009B734F">
              <w:rPr>
                <w:sz w:val="22"/>
              </w:rPr>
              <w:t>Bendruomenė ,,</w:t>
            </w:r>
            <w:r w:rsidRPr="009B734F">
              <w:rPr>
                <w:rStyle w:val="Strong"/>
                <w:b w:val="0"/>
                <w:sz w:val="22"/>
              </w:rPr>
              <w:t>Vaitimėnų šilas</w:t>
            </w:r>
            <w:r w:rsidRPr="009B734F">
              <w:rPr>
                <w:sz w:val="22"/>
              </w:rPr>
              <w:t>“</w:t>
            </w:r>
          </w:p>
          <w:p w:rsidR="00151A5A" w:rsidRPr="009B734F" w:rsidRDefault="00151A5A" w:rsidP="002407C6">
            <w:pPr>
              <w:spacing w:after="0" w:line="240" w:lineRule="auto"/>
              <w:jc w:val="center"/>
              <w:rPr>
                <w:sz w:val="22"/>
              </w:rPr>
            </w:pPr>
            <w:r w:rsidRPr="009B734F">
              <w:rPr>
                <w:sz w:val="22"/>
              </w:rPr>
              <w:t>Pagramančio bendruomenės centro ,,Gramančia“ jaunimo grupė</w:t>
            </w:r>
          </w:p>
          <w:p w:rsidR="00151A5A" w:rsidRPr="009B734F" w:rsidRDefault="00151A5A" w:rsidP="002407C6">
            <w:pPr>
              <w:spacing w:after="0" w:line="240" w:lineRule="auto"/>
              <w:jc w:val="center"/>
              <w:rPr>
                <w:sz w:val="22"/>
              </w:rPr>
            </w:pPr>
            <w:r w:rsidRPr="009B734F">
              <w:rPr>
                <w:sz w:val="22"/>
              </w:rPr>
              <w:t>Kaimo bendruomenės ,,</w:t>
            </w:r>
            <w:proofErr w:type="spellStart"/>
            <w:r w:rsidRPr="009B734F">
              <w:rPr>
                <w:sz w:val="22"/>
              </w:rPr>
              <w:t>Galmena</w:t>
            </w:r>
            <w:proofErr w:type="spellEnd"/>
            <w:r w:rsidRPr="009B734F">
              <w:rPr>
                <w:sz w:val="22"/>
              </w:rPr>
              <w:t>“ jaunimo grupė</w:t>
            </w:r>
          </w:p>
          <w:p w:rsidR="00151A5A" w:rsidRPr="009B734F" w:rsidRDefault="00151A5A" w:rsidP="002407C6">
            <w:pPr>
              <w:spacing w:after="0" w:line="240" w:lineRule="auto"/>
              <w:jc w:val="center"/>
              <w:rPr>
                <w:sz w:val="22"/>
              </w:rPr>
            </w:pPr>
            <w:r w:rsidRPr="009B734F">
              <w:rPr>
                <w:sz w:val="22"/>
              </w:rPr>
              <w:t>Lomių jaunimo grupė</w:t>
            </w:r>
          </w:p>
        </w:tc>
      </w:tr>
      <w:tr w:rsidR="0020019F" w:rsidRPr="009B734F" w:rsidTr="00671DB1">
        <w:trPr>
          <w:jc w:val="center"/>
        </w:trPr>
        <w:tc>
          <w:tcPr>
            <w:tcW w:w="1548" w:type="dxa"/>
            <w:shd w:val="clear" w:color="auto" w:fill="auto"/>
          </w:tcPr>
          <w:p w:rsidR="0020019F" w:rsidRPr="009B734F" w:rsidRDefault="0020019F" w:rsidP="002407C6">
            <w:pPr>
              <w:spacing w:after="0" w:line="240" w:lineRule="auto"/>
              <w:jc w:val="both"/>
              <w:rPr>
                <w:b/>
                <w:sz w:val="22"/>
              </w:rPr>
            </w:pPr>
            <w:r w:rsidRPr="009B734F">
              <w:rPr>
                <w:b/>
                <w:sz w:val="22"/>
              </w:rPr>
              <w:t>Skaudvilės</w:t>
            </w:r>
          </w:p>
        </w:tc>
        <w:tc>
          <w:tcPr>
            <w:tcW w:w="8306" w:type="dxa"/>
            <w:shd w:val="clear" w:color="auto" w:fill="auto"/>
          </w:tcPr>
          <w:p w:rsidR="0020019F" w:rsidRPr="009B734F" w:rsidRDefault="0020019F" w:rsidP="002407C6">
            <w:pPr>
              <w:spacing w:after="0" w:line="240" w:lineRule="auto"/>
              <w:jc w:val="center"/>
              <w:rPr>
                <w:sz w:val="22"/>
              </w:rPr>
            </w:pPr>
            <w:r w:rsidRPr="009B734F">
              <w:rPr>
                <w:rStyle w:val="Strong"/>
                <w:b w:val="0"/>
                <w:sz w:val="22"/>
              </w:rPr>
              <w:t>Adakavo</w:t>
            </w:r>
            <w:r w:rsidRPr="009B734F">
              <w:rPr>
                <w:sz w:val="22"/>
              </w:rPr>
              <w:t xml:space="preserve"> bendruomenė</w:t>
            </w:r>
          </w:p>
          <w:p w:rsidR="0020019F" w:rsidRPr="009B734F" w:rsidRDefault="0020019F" w:rsidP="002407C6">
            <w:pPr>
              <w:spacing w:after="0" w:line="240" w:lineRule="auto"/>
              <w:jc w:val="center"/>
              <w:rPr>
                <w:sz w:val="22"/>
              </w:rPr>
            </w:pPr>
            <w:r w:rsidRPr="009B734F">
              <w:rPr>
                <w:sz w:val="22"/>
              </w:rPr>
              <w:t>Skaudvilė bendruomenė</w:t>
            </w:r>
          </w:p>
          <w:p w:rsidR="00337254" w:rsidRPr="009B734F" w:rsidRDefault="00337254" w:rsidP="002407C6">
            <w:pPr>
              <w:spacing w:after="0" w:line="240" w:lineRule="auto"/>
              <w:jc w:val="center"/>
              <w:rPr>
                <w:sz w:val="22"/>
              </w:rPr>
            </w:pPr>
            <w:proofErr w:type="spellStart"/>
            <w:r w:rsidRPr="009B734F">
              <w:rPr>
                <w:rStyle w:val="Strong"/>
                <w:b w:val="0"/>
                <w:sz w:val="22"/>
              </w:rPr>
              <w:t>Trepų</w:t>
            </w:r>
            <w:proofErr w:type="spellEnd"/>
            <w:r w:rsidRPr="009B734F">
              <w:rPr>
                <w:rStyle w:val="Strong"/>
                <w:b w:val="0"/>
                <w:sz w:val="22"/>
              </w:rPr>
              <w:t xml:space="preserve"> </w:t>
            </w:r>
            <w:r w:rsidRPr="009B734F">
              <w:rPr>
                <w:sz w:val="22"/>
              </w:rPr>
              <w:t>kaimo bendruomenė</w:t>
            </w:r>
          </w:p>
          <w:p w:rsidR="00337254" w:rsidRPr="009B734F" w:rsidRDefault="00337254" w:rsidP="002407C6">
            <w:pPr>
              <w:spacing w:after="0" w:line="240" w:lineRule="auto"/>
              <w:jc w:val="center"/>
              <w:rPr>
                <w:sz w:val="22"/>
              </w:rPr>
            </w:pPr>
            <w:r w:rsidRPr="009B734F">
              <w:rPr>
                <w:sz w:val="22"/>
              </w:rPr>
              <w:t xml:space="preserve">Bendruomenė </w:t>
            </w:r>
            <w:r w:rsidRPr="009B734F">
              <w:rPr>
                <w:rStyle w:val="Strong"/>
                <w:b w:val="0"/>
                <w:sz w:val="22"/>
              </w:rPr>
              <w:t>,,Skaudvilės kraštas</w:t>
            </w:r>
            <w:r w:rsidRPr="009B734F">
              <w:rPr>
                <w:sz w:val="22"/>
              </w:rPr>
              <w:t>“</w:t>
            </w:r>
          </w:p>
          <w:p w:rsidR="00337254" w:rsidRPr="009B734F" w:rsidRDefault="00337254" w:rsidP="002407C6">
            <w:pPr>
              <w:spacing w:after="0" w:line="240" w:lineRule="auto"/>
              <w:jc w:val="center"/>
              <w:rPr>
                <w:sz w:val="22"/>
              </w:rPr>
            </w:pPr>
            <w:r w:rsidRPr="009B734F">
              <w:rPr>
                <w:sz w:val="22"/>
              </w:rPr>
              <w:t xml:space="preserve">Asociacija </w:t>
            </w:r>
            <w:r w:rsidRPr="009B734F">
              <w:rPr>
                <w:rStyle w:val="Strong"/>
                <w:b w:val="0"/>
                <w:sz w:val="22"/>
              </w:rPr>
              <w:t>Vaidilų</w:t>
            </w:r>
            <w:r w:rsidRPr="009B734F">
              <w:rPr>
                <w:sz w:val="22"/>
              </w:rPr>
              <w:t xml:space="preserve"> bendruomenė</w:t>
            </w:r>
          </w:p>
          <w:p w:rsidR="00337254" w:rsidRPr="009B734F" w:rsidRDefault="00337254" w:rsidP="002407C6">
            <w:pPr>
              <w:spacing w:after="0" w:line="240" w:lineRule="auto"/>
              <w:jc w:val="center"/>
              <w:rPr>
                <w:sz w:val="22"/>
              </w:rPr>
            </w:pPr>
            <w:r w:rsidRPr="009B734F">
              <w:rPr>
                <w:sz w:val="22"/>
              </w:rPr>
              <w:t>Skaudvilės jaunimo klubas ,,</w:t>
            </w:r>
            <w:proofErr w:type="spellStart"/>
            <w:r w:rsidRPr="009B734F">
              <w:rPr>
                <w:sz w:val="22"/>
              </w:rPr>
              <w:t>Skaudvilspektras</w:t>
            </w:r>
            <w:proofErr w:type="spellEnd"/>
            <w:r w:rsidRPr="009B734F">
              <w:rPr>
                <w:sz w:val="22"/>
              </w:rPr>
              <w:t>“</w:t>
            </w:r>
          </w:p>
        </w:tc>
      </w:tr>
      <w:tr w:rsidR="0020019F" w:rsidRPr="009B734F" w:rsidTr="00671DB1">
        <w:trPr>
          <w:jc w:val="center"/>
        </w:trPr>
        <w:tc>
          <w:tcPr>
            <w:tcW w:w="1548" w:type="dxa"/>
            <w:shd w:val="clear" w:color="auto" w:fill="auto"/>
          </w:tcPr>
          <w:p w:rsidR="0020019F" w:rsidRPr="009B734F" w:rsidRDefault="0020019F" w:rsidP="002407C6">
            <w:pPr>
              <w:spacing w:after="0" w:line="240" w:lineRule="auto"/>
              <w:jc w:val="both"/>
              <w:rPr>
                <w:b/>
                <w:sz w:val="22"/>
              </w:rPr>
            </w:pPr>
            <w:r w:rsidRPr="009B734F">
              <w:rPr>
                <w:b/>
                <w:sz w:val="22"/>
              </w:rPr>
              <w:t>Tauragės</w:t>
            </w:r>
          </w:p>
        </w:tc>
        <w:tc>
          <w:tcPr>
            <w:tcW w:w="8306" w:type="dxa"/>
            <w:shd w:val="clear" w:color="auto" w:fill="auto"/>
          </w:tcPr>
          <w:p w:rsidR="0020019F" w:rsidRPr="009B734F" w:rsidRDefault="0020019F" w:rsidP="002407C6">
            <w:pPr>
              <w:spacing w:after="0" w:line="240" w:lineRule="auto"/>
              <w:jc w:val="center"/>
              <w:rPr>
                <w:rStyle w:val="Strong"/>
                <w:b w:val="0"/>
                <w:sz w:val="22"/>
              </w:rPr>
            </w:pPr>
            <w:r w:rsidRPr="009B734F">
              <w:rPr>
                <w:sz w:val="22"/>
              </w:rPr>
              <w:t xml:space="preserve">Dauglaukio bendruomenė </w:t>
            </w:r>
            <w:r w:rsidRPr="009B734F">
              <w:rPr>
                <w:rStyle w:val="Strong"/>
                <w:b w:val="0"/>
                <w:sz w:val="22"/>
              </w:rPr>
              <w:t>„Gimtinė“</w:t>
            </w:r>
          </w:p>
          <w:p w:rsidR="0020019F" w:rsidRPr="009B734F" w:rsidRDefault="0020019F" w:rsidP="002407C6">
            <w:pPr>
              <w:spacing w:after="0" w:line="240" w:lineRule="auto"/>
              <w:jc w:val="center"/>
              <w:rPr>
                <w:rStyle w:val="Strong"/>
                <w:b w:val="0"/>
                <w:sz w:val="22"/>
              </w:rPr>
            </w:pPr>
            <w:r w:rsidRPr="009B734F">
              <w:rPr>
                <w:sz w:val="22"/>
              </w:rPr>
              <w:t xml:space="preserve">Kaimo bendruomenė </w:t>
            </w:r>
            <w:r w:rsidRPr="009B734F">
              <w:rPr>
                <w:rStyle w:val="Strong"/>
                <w:b w:val="0"/>
                <w:sz w:val="22"/>
              </w:rPr>
              <w:t>„Taurų žiburys“</w:t>
            </w:r>
          </w:p>
          <w:p w:rsidR="0020019F" w:rsidRPr="009B734F" w:rsidRDefault="0020019F" w:rsidP="002407C6">
            <w:pPr>
              <w:spacing w:after="0" w:line="240" w:lineRule="auto"/>
              <w:jc w:val="center"/>
              <w:rPr>
                <w:sz w:val="22"/>
              </w:rPr>
            </w:pPr>
            <w:r w:rsidRPr="009B734F">
              <w:rPr>
                <w:rStyle w:val="Strong"/>
                <w:b w:val="0"/>
                <w:sz w:val="22"/>
              </w:rPr>
              <w:t>Pilaitės</w:t>
            </w:r>
            <w:r w:rsidRPr="009B734F">
              <w:rPr>
                <w:bCs/>
                <w:sz w:val="22"/>
              </w:rPr>
              <w:t xml:space="preserve"> </w:t>
            </w:r>
            <w:r w:rsidRPr="009B734F">
              <w:rPr>
                <w:sz w:val="22"/>
              </w:rPr>
              <w:t>bendruomenės centras</w:t>
            </w:r>
          </w:p>
          <w:p w:rsidR="0020019F" w:rsidRPr="009B734F" w:rsidRDefault="0020019F" w:rsidP="002407C6">
            <w:pPr>
              <w:spacing w:after="0" w:line="240" w:lineRule="auto"/>
              <w:jc w:val="center"/>
              <w:rPr>
                <w:sz w:val="22"/>
              </w:rPr>
            </w:pPr>
            <w:r w:rsidRPr="009B734F">
              <w:rPr>
                <w:rStyle w:val="Strong"/>
                <w:b w:val="0"/>
                <w:sz w:val="22"/>
              </w:rPr>
              <w:t>Juodpetrių</w:t>
            </w:r>
            <w:r w:rsidRPr="009B734F">
              <w:rPr>
                <w:bCs/>
                <w:sz w:val="22"/>
              </w:rPr>
              <w:t xml:space="preserve"> </w:t>
            </w:r>
            <w:r w:rsidRPr="009B734F">
              <w:rPr>
                <w:sz w:val="22"/>
              </w:rPr>
              <w:t>kaimo bendruomenė</w:t>
            </w:r>
          </w:p>
          <w:p w:rsidR="00337254" w:rsidRPr="009B734F" w:rsidRDefault="00337254" w:rsidP="002407C6">
            <w:pPr>
              <w:spacing w:after="0" w:line="240" w:lineRule="auto"/>
              <w:jc w:val="center"/>
              <w:rPr>
                <w:sz w:val="22"/>
              </w:rPr>
            </w:pPr>
            <w:r w:rsidRPr="009B734F">
              <w:rPr>
                <w:rStyle w:val="Strong"/>
                <w:b w:val="0"/>
                <w:sz w:val="22"/>
              </w:rPr>
              <w:t>Dacijonų</w:t>
            </w:r>
            <w:r w:rsidRPr="009B734F">
              <w:rPr>
                <w:bCs/>
                <w:sz w:val="22"/>
              </w:rPr>
              <w:t xml:space="preserve"> </w:t>
            </w:r>
            <w:r w:rsidRPr="009B734F">
              <w:rPr>
                <w:sz w:val="22"/>
              </w:rPr>
              <w:t>kaimo bendruomenė</w:t>
            </w:r>
          </w:p>
          <w:p w:rsidR="00337254" w:rsidRPr="009B734F" w:rsidRDefault="00337254" w:rsidP="002407C6">
            <w:pPr>
              <w:spacing w:after="0" w:line="240" w:lineRule="auto"/>
              <w:jc w:val="center"/>
              <w:rPr>
                <w:sz w:val="22"/>
              </w:rPr>
            </w:pPr>
            <w:r w:rsidRPr="009B734F">
              <w:rPr>
                <w:rStyle w:val="Strong"/>
                <w:b w:val="0"/>
                <w:sz w:val="22"/>
              </w:rPr>
              <w:t>Pajūrio</w:t>
            </w:r>
            <w:r w:rsidRPr="009B734F">
              <w:rPr>
                <w:sz w:val="22"/>
              </w:rPr>
              <w:t xml:space="preserve"> kaimo bendruomenė</w:t>
            </w:r>
          </w:p>
          <w:p w:rsidR="00337254" w:rsidRPr="009B734F" w:rsidRDefault="00337254" w:rsidP="002407C6">
            <w:pPr>
              <w:spacing w:after="0" w:line="240" w:lineRule="auto"/>
              <w:jc w:val="center"/>
              <w:rPr>
                <w:rStyle w:val="Strong"/>
                <w:b w:val="0"/>
                <w:sz w:val="22"/>
              </w:rPr>
            </w:pPr>
            <w:r w:rsidRPr="009B734F">
              <w:rPr>
                <w:sz w:val="22"/>
              </w:rPr>
              <w:t>Kaimo bendruomenė ,,</w:t>
            </w:r>
            <w:r w:rsidRPr="009B734F">
              <w:rPr>
                <w:rStyle w:val="Strong"/>
                <w:b w:val="0"/>
                <w:sz w:val="22"/>
              </w:rPr>
              <w:t>Joniškės klevai“</w:t>
            </w:r>
          </w:p>
          <w:p w:rsidR="00151A5A" w:rsidRPr="009B734F" w:rsidRDefault="00151A5A" w:rsidP="002407C6">
            <w:pPr>
              <w:spacing w:after="0" w:line="240" w:lineRule="auto"/>
              <w:jc w:val="center"/>
              <w:rPr>
                <w:sz w:val="22"/>
              </w:rPr>
            </w:pPr>
            <w:r w:rsidRPr="009B734F">
              <w:rPr>
                <w:sz w:val="22"/>
              </w:rPr>
              <w:t xml:space="preserve">Taurų bendruomenės ,,Taurų </w:t>
            </w:r>
            <w:r w:rsidR="009B734F">
              <w:rPr>
                <w:sz w:val="22"/>
              </w:rPr>
              <w:t>ž</w:t>
            </w:r>
            <w:r w:rsidR="009B734F" w:rsidRPr="009B734F">
              <w:rPr>
                <w:sz w:val="22"/>
              </w:rPr>
              <w:t>iburys</w:t>
            </w:r>
            <w:r w:rsidRPr="009B734F">
              <w:rPr>
                <w:sz w:val="22"/>
              </w:rPr>
              <w:t>“ jaunimo klubas</w:t>
            </w:r>
          </w:p>
          <w:p w:rsidR="00151A5A" w:rsidRPr="009B734F" w:rsidRDefault="00151A5A" w:rsidP="002407C6">
            <w:pPr>
              <w:spacing w:after="0" w:line="240" w:lineRule="auto"/>
              <w:jc w:val="center"/>
              <w:rPr>
                <w:sz w:val="22"/>
              </w:rPr>
            </w:pPr>
            <w:r w:rsidRPr="009B734F">
              <w:rPr>
                <w:sz w:val="22"/>
              </w:rPr>
              <w:t>Juodpetrių kaimo bendruomenės jaunimo grupė</w:t>
            </w:r>
          </w:p>
          <w:p w:rsidR="00151A5A" w:rsidRPr="009B734F" w:rsidRDefault="00151A5A" w:rsidP="002407C6">
            <w:pPr>
              <w:spacing w:after="0" w:line="240" w:lineRule="auto"/>
              <w:jc w:val="center"/>
              <w:rPr>
                <w:sz w:val="22"/>
              </w:rPr>
            </w:pPr>
            <w:proofErr w:type="spellStart"/>
            <w:r w:rsidRPr="009B734F">
              <w:rPr>
                <w:sz w:val="22"/>
              </w:rPr>
              <w:t>VšĮ</w:t>
            </w:r>
            <w:proofErr w:type="spellEnd"/>
            <w:r w:rsidRPr="009B734F">
              <w:rPr>
                <w:sz w:val="22"/>
              </w:rPr>
              <w:t xml:space="preserve"> ,,Kultūros blokas“</w:t>
            </w:r>
          </w:p>
        </w:tc>
      </w:tr>
      <w:tr w:rsidR="0020019F" w:rsidRPr="009B734F" w:rsidTr="00671DB1">
        <w:trPr>
          <w:jc w:val="center"/>
        </w:trPr>
        <w:tc>
          <w:tcPr>
            <w:tcW w:w="1548" w:type="dxa"/>
            <w:shd w:val="clear" w:color="auto" w:fill="auto"/>
          </w:tcPr>
          <w:p w:rsidR="0020019F" w:rsidRPr="009B734F" w:rsidRDefault="0020019F" w:rsidP="002407C6">
            <w:pPr>
              <w:spacing w:after="0" w:line="240" w:lineRule="auto"/>
              <w:jc w:val="both"/>
              <w:rPr>
                <w:b/>
                <w:sz w:val="22"/>
              </w:rPr>
            </w:pPr>
            <w:r w:rsidRPr="009B734F">
              <w:rPr>
                <w:b/>
                <w:sz w:val="22"/>
              </w:rPr>
              <w:t>Žygaičių</w:t>
            </w:r>
          </w:p>
        </w:tc>
        <w:tc>
          <w:tcPr>
            <w:tcW w:w="8306" w:type="dxa"/>
            <w:shd w:val="clear" w:color="auto" w:fill="auto"/>
          </w:tcPr>
          <w:p w:rsidR="0020019F" w:rsidRPr="009B734F" w:rsidRDefault="0020019F" w:rsidP="002407C6">
            <w:pPr>
              <w:spacing w:after="0" w:line="240" w:lineRule="auto"/>
              <w:jc w:val="center"/>
              <w:rPr>
                <w:rStyle w:val="Strong"/>
                <w:b w:val="0"/>
                <w:sz w:val="22"/>
              </w:rPr>
            </w:pPr>
            <w:r w:rsidRPr="009B734F">
              <w:rPr>
                <w:sz w:val="22"/>
              </w:rPr>
              <w:t xml:space="preserve">Žygaičių kaimo bendruomenė </w:t>
            </w:r>
            <w:r w:rsidRPr="009B734F">
              <w:rPr>
                <w:rStyle w:val="Strong"/>
                <w:b w:val="0"/>
                <w:sz w:val="22"/>
              </w:rPr>
              <w:t>„</w:t>
            </w:r>
            <w:proofErr w:type="spellStart"/>
            <w:r w:rsidRPr="009B734F">
              <w:rPr>
                <w:rStyle w:val="Strong"/>
                <w:b w:val="0"/>
                <w:sz w:val="22"/>
              </w:rPr>
              <w:t>Žygava</w:t>
            </w:r>
            <w:proofErr w:type="spellEnd"/>
            <w:r w:rsidRPr="009B734F">
              <w:rPr>
                <w:rStyle w:val="Strong"/>
                <w:b w:val="0"/>
                <w:sz w:val="22"/>
              </w:rPr>
              <w:t>“</w:t>
            </w:r>
          </w:p>
          <w:p w:rsidR="0020019F" w:rsidRPr="009B734F" w:rsidRDefault="0020019F" w:rsidP="002407C6">
            <w:pPr>
              <w:spacing w:after="0" w:line="240" w:lineRule="auto"/>
              <w:jc w:val="center"/>
              <w:rPr>
                <w:rStyle w:val="Strong"/>
                <w:b w:val="0"/>
                <w:sz w:val="22"/>
              </w:rPr>
            </w:pPr>
            <w:r w:rsidRPr="009B734F">
              <w:rPr>
                <w:sz w:val="22"/>
              </w:rPr>
              <w:t xml:space="preserve">Kaimo bendruomenė </w:t>
            </w:r>
            <w:r w:rsidRPr="009B734F">
              <w:rPr>
                <w:rStyle w:val="Strong"/>
                <w:b w:val="0"/>
                <w:sz w:val="22"/>
              </w:rPr>
              <w:t>„</w:t>
            </w:r>
            <w:proofErr w:type="spellStart"/>
            <w:r w:rsidRPr="009B734F">
              <w:rPr>
                <w:rStyle w:val="Strong"/>
                <w:b w:val="0"/>
                <w:sz w:val="22"/>
              </w:rPr>
              <w:t>Sartupietis</w:t>
            </w:r>
            <w:proofErr w:type="spellEnd"/>
            <w:r w:rsidRPr="009B734F">
              <w:rPr>
                <w:rStyle w:val="Strong"/>
                <w:b w:val="0"/>
                <w:sz w:val="22"/>
              </w:rPr>
              <w:t>“</w:t>
            </w:r>
          </w:p>
          <w:p w:rsidR="00337254" w:rsidRPr="009B734F" w:rsidRDefault="00337254" w:rsidP="002407C6">
            <w:pPr>
              <w:spacing w:after="0" w:line="240" w:lineRule="auto"/>
              <w:jc w:val="center"/>
              <w:rPr>
                <w:rStyle w:val="Strong"/>
                <w:b w:val="0"/>
                <w:sz w:val="22"/>
              </w:rPr>
            </w:pPr>
            <w:r w:rsidRPr="009B734F">
              <w:rPr>
                <w:sz w:val="22"/>
              </w:rPr>
              <w:t xml:space="preserve">Aukštupių kaimo bendruomenė </w:t>
            </w:r>
            <w:r w:rsidRPr="009B734F">
              <w:rPr>
                <w:rStyle w:val="Strong"/>
                <w:b w:val="0"/>
                <w:sz w:val="22"/>
              </w:rPr>
              <w:t>„</w:t>
            </w:r>
            <w:proofErr w:type="spellStart"/>
            <w:r w:rsidRPr="009B734F">
              <w:rPr>
                <w:rStyle w:val="Strong"/>
                <w:b w:val="0"/>
                <w:sz w:val="22"/>
              </w:rPr>
              <w:t>Aukštadabrupis</w:t>
            </w:r>
            <w:proofErr w:type="spellEnd"/>
            <w:r w:rsidRPr="009B734F">
              <w:rPr>
                <w:rStyle w:val="Strong"/>
                <w:b w:val="0"/>
                <w:sz w:val="22"/>
              </w:rPr>
              <w:t>“</w:t>
            </w:r>
          </w:p>
          <w:p w:rsidR="00337254" w:rsidRPr="009B734F" w:rsidRDefault="00337254" w:rsidP="002407C6">
            <w:pPr>
              <w:spacing w:after="0" w:line="240" w:lineRule="auto"/>
              <w:jc w:val="center"/>
              <w:rPr>
                <w:sz w:val="22"/>
              </w:rPr>
            </w:pPr>
            <w:r w:rsidRPr="009B734F">
              <w:rPr>
                <w:sz w:val="22"/>
              </w:rPr>
              <w:t>Kęsčių kaimo bendruomenė ,,</w:t>
            </w:r>
            <w:proofErr w:type="spellStart"/>
            <w:r w:rsidRPr="009B734F">
              <w:rPr>
                <w:rStyle w:val="Strong"/>
                <w:b w:val="0"/>
                <w:sz w:val="22"/>
              </w:rPr>
              <w:t>Elbenta</w:t>
            </w:r>
            <w:proofErr w:type="spellEnd"/>
            <w:r w:rsidRPr="009B734F">
              <w:rPr>
                <w:sz w:val="22"/>
              </w:rPr>
              <w:t>“</w:t>
            </w:r>
          </w:p>
          <w:p w:rsidR="00337254" w:rsidRPr="009B734F" w:rsidRDefault="00337254" w:rsidP="002407C6">
            <w:pPr>
              <w:spacing w:after="0" w:line="240" w:lineRule="auto"/>
              <w:jc w:val="center"/>
              <w:rPr>
                <w:sz w:val="22"/>
              </w:rPr>
            </w:pPr>
            <w:r w:rsidRPr="009B734F">
              <w:rPr>
                <w:rStyle w:val="Strong"/>
                <w:b w:val="0"/>
                <w:sz w:val="22"/>
              </w:rPr>
              <w:t>Būdviečių</w:t>
            </w:r>
            <w:r w:rsidRPr="009B734F">
              <w:rPr>
                <w:sz w:val="22"/>
              </w:rPr>
              <w:t xml:space="preserve"> kaimo bendruomenė</w:t>
            </w:r>
          </w:p>
          <w:p w:rsidR="00337254" w:rsidRPr="009B734F" w:rsidRDefault="00337254" w:rsidP="002407C6">
            <w:pPr>
              <w:spacing w:after="0" w:line="240" w:lineRule="auto"/>
              <w:jc w:val="center"/>
              <w:rPr>
                <w:sz w:val="22"/>
              </w:rPr>
            </w:pPr>
            <w:r w:rsidRPr="009B734F">
              <w:rPr>
                <w:sz w:val="22"/>
              </w:rPr>
              <w:lastRenderedPageBreak/>
              <w:t>Kęsčių bendruomenės ,,</w:t>
            </w:r>
            <w:proofErr w:type="spellStart"/>
            <w:r w:rsidRPr="009B734F">
              <w:rPr>
                <w:sz w:val="22"/>
              </w:rPr>
              <w:t>Elbenta</w:t>
            </w:r>
            <w:proofErr w:type="spellEnd"/>
            <w:r w:rsidRPr="009B734F">
              <w:rPr>
                <w:sz w:val="22"/>
              </w:rPr>
              <w:t>“ jaunimo grupė</w:t>
            </w:r>
          </w:p>
          <w:p w:rsidR="00337254" w:rsidRPr="009B734F" w:rsidRDefault="00337254" w:rsidP="002407C6">
            <w:pPr>
              <w:spacing w:after="0" w:line="240" w:lineRule="auto"/>
              <w:jc w:val="center"/>
              <w:rPr>
                <w:rFonts w:eastAsia="Times New Roman"/>
                <w:sz w:val="22"/>
              </w:rPr>
            </w:pPr>
            <w:r w:rsidRPr="009B734F">
              <w:rPr>
                <w:rFonts w:eastAsia="Times New Roman"/>
                <w:sz w:val="22"/>
              </w:rPr>
              <w:t>Jaunimo grupė prie bendruomenės ,,</w:t>
            </w:r>
            <w:proofErr w:type="spellStart"/>
            <w:r w:rsidRPr="009B734F">
              <w:rPr>
                <w:rFonts w:eastAsia="Times New Roman"/>
                <w:sz w:val="22"/>
              </w:rPr>
              <w:t>Aukštadabrupis</w:t>
            </w:r>
            <w:proofErr w:type="spellEnd"/>
            <w:r w:rsidRPr="009B734F">
              <w:rPr>
                <w:rFonts w:eastAsia="Times New Roman"/>
                <w:sz w:val="22"/>
              </w:rPr>
              <w:t>“</w:t>
            </w:r>
          </w:p>
          <w:p w:rsidR="00337254" w:rsidRPr="009B734F" w:rsidRDefault="00151A5A" w:rsidP="002407C6">
            <w:pPr>
              <w:spacing w:after="0" w:line="240" w:lineRule="auto"/>
              <w:jc w:val="center"/>
              <w:rPr>
                <w:rFonts w:eastAsia="Times New Roman"/>
                <w:sz w:val="22"/>
              </w:rPr>
            </w:pPr>
            <w:r w:rsidRPr="009B734F">
              <w:rPr>
                <w:rFonts w:eastAsia="Times New Roman"/>
                <w:sz w:val="22"/>
              </w:rPr>
              <w:t>Žygaičių jaunimo klubas „Žiedas“ prie Žygaičių kaimo bendruomenės ,,</w:t>
            </w:r>
            <w:proofErr w:type="spellStart"/>
            <w:r w:rsidRPr="009B734F">
              <w:rPr>
                <w:rFonts w:eastAsia="Times New Roman"/>
                <w:sz w:val="22"/>
              </w:rPr>
              <w:t>Žygava</w:t>
            </w:r>
            <w:proofErr w:type="spellEnd"/>
            <w:r w:rsidRPr="009B734F">
              <w:rPr>
                <w:rFonts w:eastAsia="Times New Roman"/>
                <w:sz w:val="22"/>
              </w:rPr>
              <w:t>“</w:t>
            </w:r>
          </w:p>
        </w:tc>
      </w:tr>
    </w:tbl>
    <w:p w:rsidR="0020019F" w:rsidRPr="009B734F" w:rsidRDefault="0020019F" w:rsidP="0020019F">
      <w:pPr>
        <w:spacing w:after="0" w:line="240" w:lineRule="auto"/>
        <w:jc w:val="both"/>
      </w:pPr>
    </w:p>
    <w:p w:rsidR="00337F80" w:rsidRPr="009B734F" w:rsidRDefault="00337F80" w:rsidP="00337F80">
      <w:pPr>
        <w:spacing w:after="0" w:line="240" w:lineRule="auto"/>
        <w:ind w:firstLine="720"/>
        <w:jc w:val="both"/>
      </w:pPr>
      <w:r w:rsidRPr="009B734F">
        <w:t>Didėjantį kaimo bendruomenių ir kitų nevyriausybinių organizacijų aktyvumą rodo jų įgyvendintų projektų skaičius (</w:t>
      </w:r>
      <w:r w:rsidRPr="001B5C1D">
        <w:t xml:space="preserve">žr. </w:t>
      </w:r>
      <w:r w:rsidR="001B5C1D" w:rsidRPr="001B5C1D">
        <w:t>26</w:t>
      </w:r>
      <w:r w:rsidRPr="001B5C1D">
        <w:t xml:space="preserve"> pav.).</w:t>
      </w:r>
      <w:r w:rsidRPr="009B734F">
        <w:t xml:space="preserve"> 2011 m. kaimo bendruomenės ir kitos nevyriausybinės organizacijos įgyvendino 37 projektus (įskaitant ir Tauragės VVG 2007-2013 m. strategijos projektus), </w:t>
      </w:r>
      <w:r w:rsidR="001969C1" w:rsidRPr="009B734F">
        <w:t>2012 m. ir 2013 m. po 44, o 2014 m. – 21 projektą.</w:t>
      </w:r>
    </w:p>
    <w:p w:rsidR="00337F80" w:rsidRPr="009B734F" w:rsidRDefault="00337F80" w:rsidP="00337F80">
      <w:pPr>
        <w:spacing w:after="0" w:line="240" w:lineRule="auto"/>
        <w:jc w:val="both"/>
      </w:pPr>
    </w:p>
    <w:p w:rsidR="00337F80" w:rsidRPr="009B734F" w:rsidRDefault="00B44D6A" w:rsidP="001969C1">
      <w:pPr>
        <w:spacing w:after="0" w:line="240" w:lineRule="auto"/>
        <w:jc w:val="center"/>
      </w:pPr>
      <w:r w:rsidRPr="009B734F">
        <w:rPr>
          <w:noProof/>
          <w:lang w:val="en-US"/>
        </w:rPr>
        <w:drawing>
          <wp:inline distT="0" distB="0" distL="0" distR="0">
            <wp:extent cx="5454650" cy="2862580"/>
            <wp:effectExtent l="0" t="0" r="0" b="0"/>
            <wp:docPr id="25" name="Objec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969C1" w:rsidRPr="009B734F" w:rsidRDefault="00BE620C" w:rsidP="001969C1">
      <w:pPr>
        <w:spacing w:after="0" w:line="240" w:lineRule="auto"/>
        <w:jc w:val="center"/>
        <w:rPr>
          <w:sz w:val="22"/>
        </w:rPr>
      </w:pPr>
      <w:r w:rsidRPr="00BE620C">
        <w:rPr>
          <w:b/>
          <w:sz w:val="22"/>
        </w:rPr>
        <w:t>26</w:t>
      </w:r>
      <w:r w:rsidR="001969C1" w:rsidRPr="00BE620C">
        <w:rPr>
          <w:b/>
          <w:sz w:val="22"/>
        </w:rPr>
        <w:t xml:space="preserve"> pav</w:t>
      </w:r>
      <w:r w:rsidR="001969C1" w:rsidRPr="009B734F">
        <w:rPr>
          <w:sz w:val="22"/>
        </w:rPr>
        <w:t>. 2011-2014 m. laikotarpių įgyvendintų projektų skaičius</w:t>
      </w:r>
    </w:p>
    <w:p w:rsidR="00337F80" w:rsidRPr="009B734F" w:rsidRDefault="00337F80" w:rsidP="00337F80">
      <w:pPr>
        <w:spacing w:after="0" w:line="240" w:lineRule="auto"/>
        <w:jc w:val="both"/>
      </w:pPr>
    </w:p>
    <w:p w:rsidR="00AE32E2" w:rsidRPr="009B734F" w:rsidRDefault="00AE32E2" w:rsidP="001A1168">
      <w:pPr>
        <w:spacing w:after="0" w:line="240" w:lineRule="auto"/>
        <w:ind w:firstLine="720"/>
        <w:jc w:val="both"/>
      </w:pPr>
      <w:r w:rsidRPr="009B734F">
        <w:t xml:space="preserve">Tauragės rajono savivaldybės administracijos </w:t>
      </w:r>
      <w:r w:rsidR="006D35B3">
        <w:t xml:space="preserve">viešai </w:t>
      </w:r>
      <w:r w:rsidRPr="009B734F">
        <w:t>pateikiamais duomenimis</w:t>
      </w:r>
      <w:r w:rsidR="006D35B3">
        <w:rPr>
          <w:rStyle w:val="FootnoteReference"/>
        </w:rPr>
        <w:footnoteReference w:id="33"/>
      </w:r>
      <w:r w:rsidRPr="009B734F">
        <w:t xml:space="preserve"> rajone veikia 14 švietimo įstaigų (žr. 2.5.2. lentelė)</w:t>
      </w:r>
      <w:r w:rsidR="00D37A57" w:rsidRPr="009B734F">
        <w:t xml:space="preserve">. Iš jų 6 </w:t>
      </w:r>
      <w:r w:rsidR="009B734F" w:rsidRPr="009B734F">
        <w:t>pagrindinės</w:t>
      </w:r>
      <w:r w:rsidR="00D37A57" w:rsidRPr="009B734F">
        <w:t xml:space="preserve"> mokyklos ir jų skyriai, 1 vidurinė mokykla, 1 progimnazija, 4 gimnazijos arba jų skyriai, 1 specialioji mokykla ir 1 mokykla-daugiafunkcinis centras. Jose iš viso</w:t>
      </w:r>
      <w:r w:rsidR="00F211F0">
        <w:t xml:space="preserve"> 2014-2015 m.m.</w:t>
      </w:r>
      <w:r w:rsidR="00D37A57" w:rsidRPr="009B734F">
        <w:t xml:space="preserve"> mokosi 1 518 moksleivių.</w:t>
      </w:r>
      <w:r w:rsidR="00B929C1" w:rsidRPr="009B734F">
        <w:t xml:space="preserve"> Visose rajono švietimo įstaigose veikia ikimokyklinio ugdymo grupės, o jas lanko 222 vaikai, iš kurių 70 pagal priešmokyklinio ugdymo programą ir 152 pagal ikimokyklinio ugdymo programą.</w:t>
      </w:r>
      <w:r w:rsidR="00F54F8C" w:rsidRPr="009B734F">
        <w:t xml:space="preserve"> </w:t>
      </w:r>
      <w:r w:rsidR="00250CDA" w:rsidRPr="009B734F">
        <w:t>Atskirų l</w:t>
      </w:r>
      <w:r w:rsidR="00F54F8C" w:rsidRPr="009B734F">
        <w:t>opšelių-darželių Tauragės rajone nėra.</w:t>
      </w:r>
    </w:p>
    <w:p w:rsidR="001A1168" w:rsidRPr="009B734F" w:rsidRDefault="001A1168" w:rsidP="001A1168">
      <w:pPr>
        <w:spacing w:after="0" w:line="240" w:lineRule="auto"/>
        <w:ind w:firstLine="720"/>
        <w:jc w:val="both"/>
      </w:pPr>
    </w:p>
    <w:p w:rsidR="00AE32E2" w:rsidRPr="009B734F" w:rsidRDefault="00F211F0" w:rsidP="00AE32E2">
      <w:pPr>
        <w:spacing w:after="0" w:line="240" w:lineRule="auto"/>
        <w:jc w:val="center"/>
      </w:pPr>
      <w:r>
        <w:rPr>
          <w:b/>
        </w:rPr>
        <w:t>2.5.2</w:t>
      </w:r>
      <w:r w:rsidR="00AE32E2" w:rsidRPr="009B734F">
        <w:rPr>
          <w:b/>
        </w:rPr>
        <w:t>. lentelė.</w:t>
      </w:r>
      <w:r w:rsidR="00AE32E2" w:rsidRPr="009B734F">
        <w:t xml:space="preserve"> Tauragės rajone veikiančios švietimo įstaigos</w:t>
      </w:r>
      <w:r w:rsidR="008215FC">
        <w:t>, 2014-2015 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6390"/>
        <w:gridCol w:w="1826"/>
      </w:tblGrid>
      <w:tr w:rsidR="00AE32E2" w:rsidRPr="009B734F" w:rsidTr="00671DB1">
        <w:tc>
          <w:tcPr>
            <w:tcW w:w="1638" w:type="dxa"/>
            <w:shd w:val="clear" w:color="auto" w:fill="auto"/>
            <w:vAlign w:val="center"/>
          </w:tcPr>
          <w:p w:rsidR="00AE32E2" w:rsidRPr="009B734F" w:rsidRDefault="00D37A57" w:rsidP="002407C6">
            <w:pPr>
              <w:spacing w:after="0" w:line="240" w:lineRule="auto"/>
              <w:jc w:val="center"/>
              <w:rPr>
                <w:b/>
              </w:rPr>
            </w:pPr>
            <w:r w:rsidRPr="009B734F">
              <w:rPr>
                <w:b/>
              </w:rPr>
              <w:t>Seniūnija</w:t>
            </w:r>
          </w:p>
        </w:tc>
        <w:tc>
          <w:tcPr>
            <w:tcW w:w="6390" w:type="dxa"/>
            <w:shd w:val="clear" w:color="auto" w:fill="auto"/>
            <w:vAlign w:val="center"/>
          </w:tcPr>
          <w:p w:rsidR="00AE32E2" w:rsidRPr="009B734F" w:rsidRDefault="00AE32E2" w:rsidP="002407C6">
            <w:pPr>
              <w:spacing w:after="0" w:line="240" w:lineRule="auto"/>
              <w:jc w:val="center"/>
              <w:rPr>
                <w:b/>
              </w:rPr>
            </w:pPr>
            <w:r w:rsidRPr="009B734F">
              <w:rPr>
                <w:b/>
              </w:rPr>
              <w:t>Švietimo įstaiga</w:t>
            </w:r>
          </w:p>
        </w:tc>
        <w:tc>
          <w:tcPr>
            <w:tcW w:w="1826" w:type="dxa"/>
            <w:shd w:val="clear" w:color="auto" w:fill="auto"/>
            <w:vAlign w:val="center"/>
          </w:tcPr>
          <w:p w:rsidR="00AE32E2" w:rsidRPr="009B734F" w:rsidRDefault="00AE32E2" w:rsidP="002407C6">
            <w:pPr>
              <w:spacing w:after="0" w:line="240" w:lineRule="auto"/>
              <w:jc w:val="center"/>
              <w:rPr>
                <w:b/>
              </w:rPr>
            </w:pPr>
            <w:r w:rsidRPr="009B734F">
              <w:rPr>
                <w:b/>
              </w:rPr>
              <w:t>Besimokančių joje skaičius</w:t>
            </w:r>
          </w:p>
        </w:tc>
      </w:tr>
      <w:tr w:rsidR="00D37A57" w:rsidRPr="009B734F" w:rsidTr="00671DB1">
        <w:tc>
          <w:tcPr>
            <w:tcW w:w="1638" w:type="dxa"/>
            <w:vMerge w:val="restart"/>
            <w:shd w:val="clear" w:color="auto" w:fill="auto"/>
            <w:vAlign w:val="center"/>
          </w:tcPr>
          <w:p w:rsidR="00D37A57" w:rsidRPr="009B734F" w:rsidRDefault="00D37A57" w:rsidP="002407C6">
            <w:pPr>
              <w:spacing w:after="0" w:line="240" w:lineRule="auto"/>
              <w:jc w:val="center"/>
              <w:rPr>
                <w:b/>
                <w:sz w:val="22"/>
              </w:rPr>
            </w:pPr>
            <w:r w:rsidRPr="009B734F">
              <w:rPr>
                <w:b/>
                <w:sz w:val="22"/>
              </w:rPr>
              <w:t>Mažonų</w:t>
            </w:r>
          </w:p>
        </w:tc>
        <w:tc>
          <w:tcPr>
            <w:tcW w:w="6390" w:type="dxa"/>
            <w:shd w:val="clear" w:color="auto" w:fill="auto"/>
          </w:tcPr>
          <w:p w:rsidR="00D37A57" w:rsidRPr="009B734F" w:rsidRDefault="00D37A57" w:rsidP="002407C6">
            <w:pPr>
              <w:tabs>
                <w:tab w:val="left" w:pos="450"/>
              </w:tabs>
              <w:spacing w:after="0" w:line="240" w:lineRule="auto"/>
            </w:pPr>
            <w:r w:rsidRPr="009B734F">
              <w:t>Tauragės r. Pagramančio pagrindinė mokykla</w:t>
            </w:r>
          </w:p>
        </w:tc>
        <w:tc>
          <w:tcPr>
            <w:tcW w:w="1826" w:type="dxa"/>
            <w:shd w:val="clear" w:color="auto" w:fill="auto"/>
          </w:tcPr>
          <w:p w:rsidR="00D37A57" w:rsidRPr="009B734F" w:rsidRDefault="00D37A57" w:rsidP="002407C6">
            <w:pPr>
              <w:tabs>
                <w:tab w:val="left" w:pos="450"/>
              </w:tabs>
              <w:spacing w:after="0" w:line="240" w:lineRule="auto"/>
              <w:jc w:val="center"/>
            </w:pPr>
            <w:r w:rsidRPr="009B734F">
              <w:t>78</w:t>
            </w:r>
          </w:p>
        </w:tc>
      </w:tr>
      <w:tr w:rsidR="00D37A57" w:rsidRPr="009B734F" w:rsidTr="00671DB1">
        <w:tc>
          <w:tcPr>
            <w:tcW w:w="1638" w:type="dxa"/>
            <w:vMerge/>
            <w:shd w:val="clear" w:color="auto" w:fill="auto"/>
            <w:vAlign w:val="center"/>
          </w:tcPr>
          <w:p w:rsidR="00D37A57" w:rsidRPr="009B734F" w:rsidRDefault="00D37A57" w:rsidP="002407C6">
            <w:pPr>
              <w:spacing w:after="0" w:line="240" w:lineRule="auto"/>
              <w:jc w:val="center"/>
              <w:rPr>
                <w:b/>
              </w:rPr>
            </w:pPr>
          </w:p>
        </w:tc>
        <w:tc>
          <w:tcPr>
            <w:tcW w:w="6390" w:type="dxa"/>
            <w:shd w:val="clear" w:color="auto" w:fill="auto"/>
          </w:tcPr>
          <w:p w:rsidR="00D37A57" w:rsidRPr="009B734F" w:rsidRDefault="00D37A57" w:rsidP="002407C6">
            <w:pPr>
              <w:tabs>
                <w:tab w:val="left" w:pos="450"/>
              </w:tabs>
              <w:spacing w:after="0" w:line="240" w:lineRule="auto"/>
            </w:pPr>
            <w:r w:rsidRPr="009B734F">
              <w:t>Tauragės r. Lomių pagrindinė mokykla</w:t>
            </w:r>
          </w:p>
        </w:tc>
        <w:tc>
          <w:tcPr>
            <w:tcW w:w="1826" w:type="dxa"/>
            <w:shd w:val="clear" w:color="auto" w:fill="auto"/>
          </w:tcPr>
          <w:p w:rsidR="00D37A57" w:rsidRPr="009B734F" w:rsidRDefault="00D37A57" w:rsidP="002407C6">
            <w:pPr>
              <w:tabs>
                <w:tab w:val="left" w:pos="450"/>
              </w:tabs>
              <w:spacing w:after="0" w:line="240" w:lineRule="auto"/>
              <w:jc w:val="center"/>
            </w:pPr>
            <w:r w:rsidRPr="009B734F">
              <w:t>94</w:t>
            </w:r>
          </w:p>
        </w:tc>
      </w:tr>
      <w:tr w:rsidR="00D37A57" w:rsidRPr="009B734F" w:rsidTr="00671DB1">
        <w:tc>
          <w:tcPr>
            <w:tcW w:w="1638" w:type="dxa"/>
            <w:shd w:val="clear" w:color="auto" w:fill="auto"/>
            <w:vAlign w:val="center"/>
          </w:tcPr>
          <w:p w:rsidR="00D37A57" w:rsidRPr="009B734F" w:rsidRDefault="00D37A57" w:rsidP="002407C6">
            <w:pPr>
              <w:spacing w:after="0" w:line="240" w:lineRule="auto"/>
              <w:jc w:val="center"/>
              <w:rPr>
                <w:b/>
                <w:sz w:val="22"/>
              </w:rPr>
            </w:pPr>
            <w:r w:rsidRPr="009B734F">
              <w:rPr>
                <w:b/>
                <w:sz w:val="22"/>
              </w:rPr>
              <w:t>Batakių</w:t>
            </w:r>
          </w:p>
        </w:tc>
        <w:tc>
          <w:tcPr>
            <w:tcW w:w="6390" w:type="dxa"/>
            <w:shd w:val="clear" w:color="auto" w:fill="auto"/>
          </w:tcPr>
          <w:p w:rsidR="00D37A57" w:rsidRPr="009B734F" w:rsidRDefault="00D37A57" w:rsidP="002407C6">
            <w:pPr>
              <w:spacing w:after="0" w:line="240" w:lineRule="auto"/>
            </w:pPr>
            <w:r w:rsidRPr="009B734F">
              <w:t>Tauragės r. Batakių vidurinė mokykla</w:t>
            </w:r>
          </w:p>
        </w:tc>
        <w:tc>
          <w:tcPr>
            <w:tcW w:w="1826" w:type="dxa"/>
            <w:shd w:val="clear" w:color="auto" w:fill="auto"/>
          </w:tcPr>
          <w:p w:rsidR="00D37A57" w:rsidRPr="009B734F" w:rsidRDefault="00D37A57" w:rsidP="002407C6">
            <w:pPr>
              <w:tabs>
                <w:tab w:val="left" w:pos="450"/>
              </w:tabs>
              <w:spacing w:after="0" w:line="240" w:lineRule="auto"/>
              <w:jc w:val="center"/>
            </w:pPr>
            <w:r w:rsidRPr="009B734F">
              <w:t>142</w:t>
            </w:r>
          </w:p>
        </w:tc>
      </w:tr>
      <w:tr w:rsidR="00D37A57" w:rsidRPr="009B734F" w:rsidTr="00671DB1">
        <w:tc>
          <w:tcPr>
            <w:tcW w:w="1638" w:type="dxa"/>
            <w:vMerge w:val="restart"/>
            <w:shd w:val="clear" w:color="auto" w:fill="auto"/>
            <w:vAlign w:val="center"/>
          </w:tcPr>
          <w:p w:rsidR="00D37A57" w:rsidRPr="009B734F" w:rsidRDefault="00D37A57" w:rsidP="002407C6">
            <w:pPr>
              <w:spacing w:after="0" w:line="240" w:lineRule="auto"/>
              <w:jc w:val="center"/>
              <w:rPr>
                <w:b/>
                <w:sz w:val="22"/>
              </w:rPr>
            </w:pPr>
            <w:r w:rsidRPr="009B734F">
              <w:rPr>
                <w:b/>
                <w:sz w:val="22"/>
              </w:rPr>
              <w:t>Gaurės</w:t>
            </w:r>
          </w:p>
        </w:tc>
        <w:tc>
          <w:tcPr>
            <w:tcW w:w="6390" w:type="dxa"/>
            <w:shd w:val="clear" w:color="auto" w:fill="auto"/>
          </w:tcPr>
          <w:p w:rsidR="00D37A57" w:rsidRPr="009B734F" w:rsidRDefault="00D37A57" w:rsidP="002407C6">
            <w:pPr>
              <w:spacing w:after="0" w:line="240" w:lineRule="auto"/>
            </w:pPr>
            <w:r w:rsidRPr="009B734F">
              <w:t>Tauragės r. Gaurės pagrindinė mokykla</w:t>
            </w:r>
          </w:p>
        </w:tc>
        <w:tc>
          <w:tcPr>
            <w:tcW w:w="1826" w:type="dxa"/>
            <w:shd w:val="clear" w:color="auto" w:fill="auto"/>
          </w:tcPr>
          <w:p w:rsidR="00D37A57" w:rsidRPr="009B734F" w:rsidRDefault="00D37A57" w:rsidP="002407C6">
            <w:pPr>
              <w:tabs>
                <w:tab w:val="left" w:pos="450"/>
              </w:tabs>
              <w:spacing w:after="0" w:line="240" w:lineRule="auto"/>
              <w:jc w:val="center"/>
            </w:pPr>
            <w:r w:rsidRPr="009B734F">
              <w:t>107</w:t>
            </w:r>
          </w:p>
        </w:tc>
      </w:tr>
      <w:tr w:rsidR="00D37A57" w:rsidRPr="009B734F" w:rsidTr="00671DB1">
        <w:tc>
          <w:tcPr>
            <w:tcW w:w="1638" w:type="dxa"/>
            <w:vMerge/>
            <w:shd w:val="clear" w:color="auto" w:fill="auto"/>
            <w:vAlign w:val="center"/>
          </w:tcPr>
          <w:p w:rsidR="00D37A57" w:rsidRPr="009B734F" w:rsidRDefault="00D37A57" w:rsidP="002407C6">
            <w:pPr>
              <w:spacing w:after="0" w:line="240" w:lineRule="auto"/>
              <w:jc w:val="center"/>
              <w:rPr>
                <w:b/>
              </w:rPr>
            </w:pPr>
          </w:p>
        </w:tc>
        <w:tc>
          <w:tcPr>
            <w:tcW w:w="6390" w:type="dxa"/>
            <w:shd w:val="clear" w:color="auto" w:fill="auto"/>
          </w:tcPr>
          <w:p w:rsidR="00D37A57" w:rsidRPr="009B734F" w:rsidRDefault="00D37A57" w:rsidP="002407C6">
            <w:pPr>
              <w:spacing w:after="0" w:line="240" w:lineRule="auto"/>
            </w:pPr>
            <w:r w:rsidRPr="009B734F">
              <w:t xml:space="preserve">Tauragės r. Gaurės pagrindinė mokyklos Eičių skyrius </w:t>
            </w:r>
          </w:p>
        </w:tc>
        <w:tc>
          <w:tcPr>
            <w:tcW w:w="1826" w:type="dxa"/>
            <w:shd w:val="clear" w:color="auto" w:fill="auto"/>
          </w:tcPr>
          <w:p w:rsidR="00D37A57" w:rsidRPr="009B734F" w:rsidRDefault="00D37A57" w:rsidP="002407C6">
            <w:pPr>
              <w:tabs>
                <w:tab w:val="left" w:pos="450"/>
              </w:tabs>
              <w:spacing w:after="0" w:line="240" w:lineRule="auto"/>
              <w:jc w:val="center"/>
            </w:pPr>
            <w:r w:rsidRPr="009B734F">
              <w:t>25</w:t>
            </w:r>
          </w:p>
        </w:tc>
      </w:tr>
      <w:tr w:rsidR="00D37A57" w:rsidRPr="009B734F" w:rsidTr="00671DB1">
        <w:tc>
          <w:tcPr>
            <w:tcW w:w="1638" w:type="dxa"/>
            <w:vMerge/>
            <w:shd w:val="clear" w:color="auto" w:fill="auto"/>
            <w:vAlign w:val="center"/>
          </w:tcPr>
          <w:p w:rsidR="00D37A57" w:rsidRPr="009B734F" w:rsidRDefault="00D37A57" w:rsidP="002407C6">
            <w:pPr>
              <w:spacing w:after="0" w:line="240" w:lineRule="auto"/>
              <w:jc w:val="center"/>
              <w:rPr>
                <w:b/>
              </w:rPr>
            </w:pPr>
          </w:p>
        </w:tc>
        <w:tc>
          <w:tcPr>
            <w:tcW w:w="6390" w:type="dxa"/>
            <w:shd w:val="clear" w:color="auto" w:fill="auto"/>
          </w:tcPr>
          <w:p w:rsidR="00D37A57" w:rsidRPr="009B734F" w:rsidRDefault="00D37A57" w:rsidP="002407C6">
            <w:pPr>
              <w:spacing w:after="0" w:line="240" w:lineRule="auto"/>
            </w:pPr>
            <w:r w:rsidRPr="009B734F">
              <w:t>Tauragės r. Gaurės pagrindinės mokyklos Baltrušaičių skyrius</w:t>
            </w:r>
          </w:p>
        </w:tc>
        <w:tc>
          <w:tcPr>
            <w:tcW w:w="1826" w:type="dxa"/>
            <w:shd w:val="clear" w:color="auto" w:fill="auto"/>
          </w:tcPr>
          <w:p w:rsidR="00D37A57" w:rsidRPr="009B734F" w:rsidRDefault="00D37A57" w:rsidP="002407C6">
            <w:pPr>
              <w:tabs>
                <w:tab w:val="left" w:pos="450"/>
              </w:tabs>
              <w:spacing w:after="0" w:line="240" w:lineRule="auto"/>
              <w:jc w:val="center"/>
            </w:pPr>
            <w:r w:rsidRPr="009B734F">
              <w:t>23</w:t>
            </w:r>
          </w:p>
        </w:tc>
      </w:tr>
      <w:tr w:rsidR="00D37A57" w:rsidRPr="009B734F" w:rsidTr="00671DB1">
        <w:tc>
          <w:tcPr>
            <w:tcW w:w="1638" w:type="dxa"/>
            <w:shd w:val="clear" w:color="auto" w:fill="auto"/>
            <w:vAlign w:val="center"/>
          </w:tcPr>
          <w:p w:rsidR="00D37A57" w:rsidRPr="009B734F" w:rsidRDefault="00D37A57" w:rsidP="002407C6">
            <w:pPr>
              <w:spacing w:after="0" w:line="240" w:lineRule="auto"/>
              <w:jc w:val="center"/>
              <w:rPr>
                <w:b/>
                <w:sz w:val="22"/>
              </w:rPr>
            </w:pPr>
            <w:r w:rsidRPr="009B734F">
              <w:rPr>
                <w:b/>
                <w:sz w:val="22"/>
              </w:rPr>
              <w:t>Lauksargių</w:t>
            </w:r>
          </w:p>
        </w:tc>
        <w:tc>
          <w:tcPr>
            <w:tcW w:w="6390" w:type="dxa"/>
            <w:shd w:val="clear" w:color="auto" w:fill="auto"/>
          </w:tcPr>
          <w:p w:rsidR="00D37A57" w:rsidRPr="009B734F" w:rsidRDefault="00D37A57" w:rsidP="002407C6">
            <w:pPr>
              <w:spacing w:after="0" w:line="240" w:lineRule="auto"/>
            </w:pPr>
            <w:r w:rsidRPr="009B734F">
              <w:t>Tauragės r. Lauksargių pagrindinė mokykla</w:t>
            </w:r>
          </w:p>
        </w:tc>
        <w:tc>
          <w:tcPr>
            <w:tcW w:w="1826" w:type="dxa"/>
            <w:shd w:val="clear" w:color="auto" w:fill="auto"/>
          </w:tcPr>
          <w:p w:rsidR="00D37A57" w:rsidRPr="009B734F" w:rsidRDefault="00D37A57" w:rsidP="002407C6">
            <w:pPr>
              <w:tabs>
                <w:tab w:val="left" w:pos="450"/>
              </w:tabs>
              <w:spacing w:after="0" w:line="240" w:lineRule="auto"/>
              <w:jc w:val="center"/>
            </w:pPr>
            <w:r w:rsidRPr="009B734F">
              <w:t>101</w:t>
            </w:r>
          </w:p>
        </w:tc>
      </w:tr>
      <w:tr w:rsidR="00D37A57" w:rsidRPr="009B734F" w:rsidTr="00671DB1">
        <w:tc>
          <w:tcPr>
            <w:tcW w:w="1638" w:type="dxa"/>
            <w:vMerge w:val="restart"/>
            <w:shd w:val="clear" w:color="auto" w:fill="auto"/>
            <w:vAlign w:val="center"/>
          </w:tcPr>
          <w:p w:rsidR="00D37A57" w:rsidRPr="009B734F" w:rsidRDefault="00D37A57" w:rsidP="002407C6">
            <w:pPr>
              <w:spacing w:after="0" w:line="240" w:lineRule="auto"/>
              <w:jc w:val="center"/>
              <w:rPr>
                <w:b/>
                <w:sz w:val="22"/>
              </w:rPr>
            </w:pPr>
            <w:r w:rsidRPr="009B734F">
              <w:rPr>
                <w:b/>
                <w:sz w:val="22"/>
              </w:rPr>
              <w:t>Žygaičių</w:t>
            </w:r>
          </w:p>
        </w:tc>
        <w:tc>
          <w:tcPr>
            <w:tcW w:w="6390" w:type="dxa"/>
            <w:shd w:val="clear" w:color="auto" w:fill="auto"/>
          </w:tcPr>
          <w:p w:rsidR="00D37A57" w:rsidRPr="009B734F" w:rsidRDefault="00D37A57" w:rsidP="002407C6">
            <w:pPr>
              <w:spacing w:after="0" w:line="240" w:lineRule="auto"/>
            </w:pPr>
            <w:r w:rsidRPr="009B734F">
              <w:t>Tauragės r. Žygaičių gimnazija</w:t>
            </w:r>
          </w:p>
        </w:tc>
        <w:tc>
          <w:tcPr>
            <w:tcW w:w="1826" w:type="dxa"/>
            <w:shd w:val="clear" w:color="auto" w:fill="auto"/>
          </w:tcPr>
          <w:p w:rsidR="00D37A57" w:rsidRPr="009B734F" w:rsidRDefault="00D37A57" w:rsidP="002407C6">
            <w:pPr>
              <w:tabs>
                <w:tab w:val="left" w:pos="450"/>
              </w:tabs>
              <w:spacing w:after="0" w:line="240" w:lineRule="auto"/>
              <w:jc w:val="center"/>
            </w:pPr>
            <w:r w:rsidRPr="009B734F">
              <w:t>247</w:t>
            </w:r>
          </w:p>
        </w:tc>
      </w:tr>
      <w:tr w:rsidR="00D37A57" w:rsidRPr="009B734F" w:rsidTr="00671DB1">
        <w:tc>
          <w:tcPr>
            <w:tcW w:w="1638" w:type="dxa"/>
            <w:vMerge/>
            <w:shd w:val="clear" w:color="auto" w:fill="auto"/>
            <w:vAlign w:val="center"/>
          </w:tcPr>
          <w:p w:rsidR="00D37A57" w:rsidRPr="009B734F" w:rsidRDefault="00D37A57" w:rsidP="002407C6">
            <w:pPr>
              <w:spacing w:after="0" w:line="240" w:lineRule="auto"/>
              <w:jc w:val="center"/>
              <w:rPr>
                <w:b/>
              </w:rPr>
            </w:pPr>
          </w:p>
        </w:tc>
        <w:tc>
          <w:tcPr>
            <w:tcW w:w="6390" w:type="dxa"/>
            <w:shd w:val="clear" w:color="auto" w:fill="auto"/>
          </w:tcPr>
          <w:p w:rsidR="00D37A57" w:rsidRPr="009B734F" w:rsidRDefault="00D37A57" w:rsidP="002407C6">
            <w:pPr>
              <w:spacing w:after="0" w:line="240" w:lineRule="auto"/>
            </w:pPr>
            <w:r w:rsidRPr="009B734F">
              <w:t>Tauragės r. Žygaičių gimnazijos Sartininkų skyrius</w:t>
            </w:r>
          </w:p>
        </w:tc>
        <w:tc>
          <w:tcPr>
            <w:tcW w:w="1826" w:type="dxa"/>
            <w:shd w:val="clear" w:color="auto" w:fill="auto"/>
          </w:tcPr>
          <w:p w:rsidR="00D37A57" w:rsidRPr="009B734F" w:rsidRDefault="00D37A57" w:rsidP="002407C6">
            <w:pPr>
              <w:tabs>
                <w:tab w:val="left" w:pos="450"/>
              </w:tabs>
              <w:spacing w:after="0" w:line="240" w:lineRule="auto"/>
              <w:jc w:val="center"/>
            </w:pPr>
            <w:r w:rsidRPr="009B734F">
              <w:t>40</w:t>
            </w:r>
          </w:p>
        </w:tc>
      </w:tr>
      <w:tr w:rsidR="00D37A57" w:rsidRPr="009B734F" w:rsidTr="00671DB1">
        <w:tc>
          <w:tcPr>
            <w:tcW w:w="1638" w:type="dxa"/>
            <w:vMerge/>
            <w:shd w:val="clear" w:color="auto" w:fill="auto"/>
            <w:vAlign w:val="center"/>
          </w:tcPr>
          <w:p w:rsidR="00D37A57" w:rsidRPr="009B734F" w:rsidRDefault="00D37A57" w:rsidP="002407C6">
            <w:pPr>
              <w:spacing w:after="0" w:line="240" w:lineRule="auto"/>
              <w:jc w:val="center"/>
              <w:rPr>
                <w:b/>
              </w:rPr>
            </w:pPr>
          </w:p>
        </w:tc>
        <w:tc>
          <w:tcPr>
            <w:tcW w:w="6390" w:type="dxa"/>
            <w:shd w:val="clear" w:color="auto" w:fill="auto"/>
          </w:tcPr>
          <w:p w:rsidR="00D37A57" w:rsidRPr="009B734F" w:rsidRDefault="00D37A57" w:rsidP="002407C6">
            <w:pPr>
              <w:spacing w:after="0" w:line="240" w:lineRule="auto"/>
            </w:pPr>
            <w:r w:rsidRPr="009B734F">
              <w:t>Tauragės r. Žygaičių gimnazijos Aukštupių skyrius</w:t>
            </w:r>
          </w:p>
        </w:tc>
        <w:tc>
          <w:tcPr>
            <w:tcW w:w="1826" w:type="dxa"/>
            <w:shd w:val="clear" w:color="auto" w:fill="auto"/>
          </w:tcPr>
          <w:p w:rsidR="00D37A57" w:rsidRPr="009B734F" w:rsidRDefault="00D37A57" w:rsidP="002407C6">
            <w:pPr>
              <w:tabs>
                <w:tab w:val="left" w:pos="450"/>
              </w:tabs>
              <w:spacing w:after="0" w:line="240" w:lineRule="auto"/>
              <w:jc w:val="center"/>
            </w:pPr>
            <w:r w:rsidRPr="009B734F">
              <w:t>20</w:t>
            </w:r>
          </w:p>
        </w:tc>
      </w:tr>
      <w:tr w:rsidR="00D37A57" w:rsidRPr="009B734F" w:rsidTr="00671DB1">
        <w:tc>
          <w:tcPr>
            <w:tcW w:w="1638" w:type="dxa"/>
            <w:vMerge w:val="restart"/>
            <w:shd w:val="clear" w:color="auto" w:fill="auto"/>
            <w:vAlign w:val="center"/>
          </w:tcPr>
          <w:p w:rsidR="00D37A57" w:rsidRPr="009B734F" w:rsidRDefault="00D37A57" w:rsidP="002407C6">
            <w:pPr>
              <w:spacing w:after="0" w:line="240" w:lineRule="auto"/>
              <w:jc w:val="center"/>
              <w:rPr>
                <w:b/>
                <w:sz w:val="22"/>
              </w:rPr>
            </w:pPr>
            <w:r w:rsidRPr="009B734F">
              <w:rPr>
                <w:b/>
                <w:sz w:val="22"/>
              </w:rPr>
              <w:t>Skaudvilės</w:t>
            </w:r>
          </w:p>
        </w:tc>
        <w:tc>
          <w:tcPr>
            <w:tcW w:w="6390" w:type="dxa"/>
            <w:shd w:val="clear" w:color="auto" w:fill="auto"/>
          </w:tcPr>
          <w:p w:rsidR="00D37A57" w:rsidRPr="009B734F" w:rsidRDefault="00D37A57" w:rsidP="002407C6">
            <w:pPr>
              <w:spacing w:after="0" w:line="240" w:lineRule="auto"/>
            </w:pPr>
            <w:r w:rsidRPr="009B734F">
              <w:t>Tauragės r. Adakavo mokykla-daugiafunkcinis centras</w:t>
            </w:r>
          </w:p>
        </w:tc>
        <w:tc>
          <w:tcPr>
            <w:tcW w:w="1826" w:type="dxa"/>
            <w:shd w:val="clear" w:color="auto" w:fill="auto"/>
          </w:tcPr>
          <w:p w:rsidR="00D37A57" w:rsidRPr="009B734F" w:rsidRDefault="00D37A57" w:rsidP="002407C6">
            <w:pPr>
              <w:tabs>
                <w:tab w:val="left" w:pos="450"/>
              </w:tabs>
              <w:spacing w:after="0" w:line="240" w:lineRule="auto"/>
              <w:jc w:val="center"/>
            </w:pPr>
            <w:r w:rsidRPr="009B734F">
              <w:t>25</w:t>
            </w:r>
          </w:p>
        </w:tc>
      </w:tr>
      <w:tr w:rsidR="00D37A57" w:rsidRPr="009B734F" w:rsidTr="00671DB1">
        <w:tc>
          <w:tcPr>
            <w:tcW w:w="1638" w:type="dxa"/>
            <w:vMerge/>
            <w:shd w:val="clear" w:color="auto" w:fill="auto"/>
            <w:vAlign w:val="center"/>
          </w:tcPr>
          <w:p w:rsidR="00D37A57" w:rsidRPr="009B734F" w:rsidRDefault="00D37A57" w:rsidP="002407C6">
            <w:pPr>
              <w:spacing w:after="0" w:line="240" w:lineRule="auto"/>
              <w:jc w:val="center"/>
              <w:rPr>
                <w:b/>
              </w:rPr>
            </w:pPr>
          </w:p>
        </w:tc>
        <w:tc>
          <w:tcPr>
            <w:tcW w:w="6390" w:type="dxa"/>
            <w:shd w:val="clear" w:color="auto" w:fill="auto"/>
          </w:tcPr>
          <w:p w:rsidR="00D37A57" w:rsidRPr="009B734F" w:rsidRDefault="00D37A57" w:rsidP="002407C6">
            <w:pPr>
              <w:spacing w:after="0" w:line="240" w:lineRule="auto"/>
            </w:pPr>
            <w:r w:rsidRPr="009B734F">
              <w:t>Tauragės r. Skaudvilės gimnazija</w:t>
            </w:r>
          </w:p>
        </w:tc>
        <w:tc>
          <w:tcPr>
            <w:tcW w:w="1826" w:type="dxa"/>
            <w:shd w:val="clear" w:color="auto" w:fill="auto"/>
          </w:tcPr>
          <w:p w:rsidR="00D37A57" w:rsidRPr="009B734F" w:rsidRDefault="00D37A57" w:rsidP="002407C6">
            <w:pPr>
              <w:tabs>
                <w:tab w:val="left" w:pos="450"/>
              </w:tabs>
              <w:spacing w:after="0" w:line="240" w:lineRule="auto"/>
              <w:jc w:val="center"/>
            </w:pPr>
            <w:r w:rsidRPr="009B734F">
              <w:t>509</w:t>
            </w:r>
          </w:p>
        </w:tc>
      </w:tr>
      <w:tr w:rsidR="00D37A57" w:rsidRPr="009B734F" w:rsidTr="00671DB1">
        <w:tc>
          <w:tcPr>
            <w:tcW w:w="1638" w:type="dxa"/>
            <w:vMerge/>
            <w:shd w:val="clear" w:color="auto" w:fill="auto"/>
            <w:vAlign w:val="center"/>
          </w:tcPr>
          <w:p w:rsidR="00D37A57" w:rsidRPr="009B734F" w:rsidRDefault="00D37A57" w:rsidP="002407C6">
            <w:pPr>
              <w:spacing w:after="0" w:line="240" w:lineRule="auto"/>
              <w:jc w:val="center"/>
              <w:rPr>
                <w:b/>
              </w:rPr>
            </w:pPr>
          </w:p>
        </w:tc>
        <w:tc>
          <w:tcPr>
            <w:tcW w:w="6390" w:type="dxa"/>
            <w:shd w:val="clear" w:color="auto" w:fill="auto"/>
          </w:tcPr>
          <w:p w:rsidR="00D37A57" w:rsidRPr="009B734F" w:rsidRDefault="00D37A57" w:rsidP="002407C6">
            <w:pPr>
              <w:spacing w:after="0" w:line="240" w:lineRule="auto"/>
            </w:pPr>
            <w:r w:rsidRPr="009B734F">
              <w:t>Tauragės r. Skaudvilės specialioji mokykla</w:t>
            </w:r>
          </w:p>
        </w:tc>
        <w:tc>
          <w:tcPr>
            <w:tcW w:w="1826" w:type="dxa"/>
            <w:shd w:val="clear" w:color="auto" w:fill="auto"/>
          </w:tcPr>
          <w:p w:rsidR="00D37A57" w:rsidRPr="009B734F" w:rsidRDefault="00D37A57" w:rsidP="002407C6">
            <w:pPr>
              <w:spacing w:after="0" w:line="240" w:lineRule="auto"/>
              <w:jc w:val="center"/>
            </w:pPr>
            <w:r w:rsidRPr="009B734F">
              <w:t>67</w:t>
            </w:r>
          </w:p>
        </w:tc>
      </w:tr>
      <w:tr w:rsidR="00D37A57" w:rsidRPr="009B734F" w:rsidTr="00671DB1">
        <w:tc>
          <w:tcPr>
            <w:tcW w:w="1638" w:type="dxa"/>
            <w:shd w:val="clear" w:color="auto" w:fill="auto"/>
            <w:vAlign w:val="center"/>
          </w:tcPr>
          <w:p w:rsidR="00D37A57" w:rsidRPr="009B734F" w:rsidRDefault="00D37A57" w:rsidP="002407C6">
            <w:pPr>
              <w:spacing w:after="0" w:line="240" w:lineRule="auto"/>
              <w:jc w:val="center"/>
              <w:rPr>
                <w:b/>
              </w:rPr>
            </w:pPr>
            <w:r w:rsidRPr="009B734F">
              <w:rPr>
                <w:b/>
              </w:rPr>
              <w:t>Tauragės</w:t>
            </w:r>
          </w:p>
        </w:tc>
        <w:tc>
          <w:tcPr>
            <w:tcW w:w="6390" w:type="dxa"/>
            <w:shd w:val="clear" w:color="auto" w:fill="auto"/>
          </w:tcPr>
          <w:p w:rsidR="00D37A57" w:rsidRPr="009B734F" w:rsidRDefault="00D37A57" w:rsidP="002407C6">
            <w:pPr>
              <w:spacing w:after="0" w:line="240" w:lineRule="auto"/>
            </w:pPr>
            <w:r w:rsidRPr="009B734F">
              <w:t xml:space="preserve">Tauragės </w:t>
            </w:r>
            <w:proofErr w:type="spellStart"/>
            <w:r w:rsidRPr="009B734F">
              <w:t>Tarailių</w:t>
            </w:r>
            <w:proofErr w:type="spellEnd"/>
            <w:r w:rsidRPr="009B734F">
              <w:t xml:space="preserve"> progimnazijos Taurų skyrius</w:t>
            </w:r>
          </w:p>
        </w:tc>
        <w:tc>
          <w:tcPr>
            <w:tcW w:w="1826" w:type="dxa"/>
            <w:shd w:val="clear" w:color="auto" w:fill="auto"/>
          </w:tcPr>
          <w:p w:rsidR="00D37A57" w:rsidRPr="009B734F" w:rsidRDefault="00D37A57" w:rsidP="002407C6">
            <w:pPr>
              <w:tabs>
                <w:tab w:val="left" w:pos="450"/>
              </w:tabs>
              <w:spacing w:after="0" w:line="240" w:lineRule="auto"/>
              <w:jc w:val="center"/>
            </w:pPr>
            <w:r w:rsidRPr="009B734F">
              <w:t>40</w:t>
            </w:r>
          </w:p>
        </w:tc>
      </w:tr>
    </w:tbl>
    <w:p w:rsidR="00AE32E2" w:rsidRPr="009B734F" w:rsidRDefault="00AE32E2" w:rsidP="00AE32E2">
      <w:pPr>
        <w:spacing w:after="0" w:line="240" w:lineRule="auto"/>
        <w:jc w:val="center"/>
      </w:pPr>
    </w:p>
    <w:p w:rsidR="00AE32E2" w:rsidRPr="009B734F" w:rsidRDefault="00506195" w:rsidP="00821E54">
      <w:pPr>
        <w:spacing w:after="0" w:line="240" w:lineRule="auto"/>
        <w:ind w:firstLine="720"/>
        <w:jc w:val="both"/>
        <w:rPr>
          <w:szCs w:val="24"/>
        </w:rPr>
      </w:pPr>
      <w:r w:rsidRPr="009B734F">
        <w:rPr>
          <w:szCs w:val="24"/>
        </w:rPr>
        <w:t>Viena iš socialines paslaugas Tauragės rajono gyventojams teikiančių įstaigų yra Socialinių paslaugų centro padalinys – Žygaičių bendruomenės centras</w:t>
      </w:r>
      <w:r w:rsidR="009036A3" w:rsidRPr="009B734F">
        <w:rPr>
          <w:szCs w:val="24"/>
        </w:rPr>
        <w:t>. Žygaičių bendruomenės centre gyventojams teikiamos asmens higienos ir sociokultūrinės paslaugos, veikia dienos centras senyvo amžiaus ir neįgaliems asmenims.</w:t>
      </w:r>
      <w:r w:rsidR="007153B5" w:rsidRPr="009B734F">
        <w:rPr>
          <w:szCs w:val="24"/>
        </w:rPr>
        <w:t xml:space="preserve"> </w:t>
      </w:r>
      <w:r w:rsidR="007153B5" w:rsidRPr="009B734F">
        <w:rPr>
          <w:bCs/>
          <w:szCs w:val="24"/>
        </w:rPr>
        <w:t xml:space="preserve">Lauksargių globos namai </w:t>
      </w:r>
      <w:r w:rsidR="007153B5" w:rsidRPr="009B734F">
        <w:rPr>
          <w:szCs w:val="24"/>
        </w:rPr>
        <w:t>teikia ilgalaikę (trumpalaikę) socialinę globą senyvo amžiaus ir suaugusiems neį</w:t>
      </w:r>
      <w:r w:rsidR="00265214" w:rsidRPr="009B734F">
        <w:rPr>
          <w:szCs w:val="24"/>
        </w:rPr>
        <w:t xml:space="preserve">galiems asmenims, o Adakavo socialinės globos namai </w:t>
      </w:r>
      <w:r w:rsidR="00265214" w:rsidRPr="009B734F">
        <w:rPr>
          <w:b/>
          <w:bCs/>
          <w:szCs w:val="24"/>
        </w:rPr>
        <w:t xml:space="preserve">– </w:t>
      </w:r>
      <w:r w:rsidR="00265214" w:rsidRPr="009B734F">
        <w:rPr>
          <w:szCs w:val="24"/>
        </w:rPr>
        <w:t>stacionari ilgalaikės (trumpalaikės) socialinės globos įstaiga, skirta suaugusiems asmenims su proto negalia.</w:t>
      </w:r>
      <w:r w:rsidR="00D11115" w:rsidRPr="009B734F">
        <w:rPr>
          <w:szCs w:val="24"/>
        </w:rPr>
        <w:t xml:space="preserve"> Laikino apnakvindinimo bei trumpalaikės socialinės globos paslaugos rajono gyventojams teikiamos Tauragės nakvynės namuose.</w:t>
      </w:r>
      <w:r w:rsidR="00821E54" w:rsidRPr="009B734F">
        <w:rPr>
          <w:szCs w:val="24"/>
        </w:rPr>
        <w:t xml:space="preserve"> Socialinių paslaugų tinklas Tauragės rajono savivaldybėje pakankamai išplėtotas, savivaldybės gyventojams teikiamos tiek bendrosios, tiek specialiosios socialinės paslaugos, tačiau Tauragės rajono savivaldybėje neteikiamos tokios socialinės paslaugos kaip: apgyvendinimas savarankiško gyvenimo namuose ir dienos socialinė globa asmens namuose. Rajone taip pat nėra įstaigų teikiančių įvairias socialines paslaugas vaikams</w:t>
      </w:r>
      <w:r w:rsidR="00821E54" w:rsidRPr="009B734F">
        <w:rPr>
          <w:rStyle w:val="FootnoteReference"/>
          <w:szCs w:val="24"/>
        </w:rPr>
        <w:footnoteReference w:id="34"/>
      </w:r>
      <w:r w:rsidR="00821E54" w:rsidRPr="009B734F">
        <w:rPr>
          <w:szCs w:val="24"/>
        </w:rPr>
        <w:t>.</w:t>
      </w:r>
    </w:p>
    <w:p w:rsidR="009036A3" w:rsidRPr="009B734F" w:rsidRDefault="00821E54" w:rsidP="00821E54">
      <w:pPr>
        <w:pStyle w:val="Default"/>
        <w:ind w:firstLine="720"/>
        <w:jc w:val="both"/>
        <w:rPr>
          <w:rFonts w:ascii="Times New Roman" w:hAnsi="Times New Roman" w:cs="Times New Roman"/>
          <w:lang w:val="lt-LT"/>
        </w:rPr>
      </w:pPr>
      <w:r w:rsidRPr="009B734F">
        <w:rPr>
          <w:rFonts w:ascii="Times New Roman" w:hAnsi="Times New Roman" w:cs="Times New Roman"/>
          <w:lang w:val="lt-LT"/>
        </w:rPr>
        <w:t>Tauragės rajon</w:t>
      </w:r>
      <w:r w:rsidR="00486A64" w:rsidRPr="009B734F">
        <w:rPr>
          <w:rFonts w:ascii="Times New Roman" w:hAnsi="Times New Roman" w:cs="Times New Roman"/>
          <w:lang w:val="lt-LT"/>
        </w:rPr>
        <w:t>e</w:t>
      </w:r>
      <w:r w:rsidR="002F7EA6">
        <w:rPr>
          <w:rFonts w:ascii="Times New Roman" w:hAnsi="Times New Roman" w:cs="Times New Roman"/>
          <w:lang w:val="lt-LT"/>
        </w:rPr>
        <w:t xml:space="preserve"> (2015 m.)</w:t>
      </w:r>
      <w:r w:rsidRPr="009B734F">
        <w:rPr>
          <w:rFonts w:ascii="Times New Roman" w:hAnsi="Times New Roman" w:cs="Times New Roman"/>
          <w:lang w:val="lt-LT"/>
        </w:rPr>
        <w:t xml:space="preserve"> veikia šios kultūros įstaigos: Tauragės kultūros centras, kurį sudaro 12 filialų (Batakių, Skaudvilės, Gaurės, Baltrušaičių, Žygaičių, Kęsčių, Lauksargių, Lomių, Mažonų, Pagramančio, Dapkiškių ir Dauglaukio), 7 kultūros namai (Eičių, Taurų, Kunigiškių, Norkaičių, Adakavo, Pilsūdų ir Sartininkų) bei Kultūros paveldo tarnyba, Tauragės rajono savivaldybės Birutės Baltrušaitytės viešoji biblioteka, turinti 2</w:t>
      </w:r>
      <w:r w:rsidR="00E77FA0" w:rsidRPr="009B734F">
        <w:rPr>
          <w:rFonts w:ascii="Times New Roman" w:hAnsi="Times New Roman" w:cs="Times New Roman"/>
          <w:lang w:val="lt-LT"/>
        </w:rPr>
        <w:t>4</w:t>
      </w:r>
      <w:r w:rsidRPr="009B734F">
        <w:rPr>
          <w:rFonts w:ascii="Times New Roman" w:hAnsi="Times New Roman" w:cs="Times New Roman"/>
          <w:lang w:val="lt-LT"/>
        </w:rPr>
        <w:t xml:space="preserve"> filialus</w:t>
      </w:r>
      <w:r w:rsidR="00E77FA0" w:rsidRPr="009B734F">
        <w:rPr>
          <w:rFonts w:ascii="Times New Roman" w:hAnsi="Times New Roman" w:cs="Times New Roman"/>
          <w:lang w:val="lt-LT"/>
        </w:rPr>
        <w:t xml:space="preserve"> rajone (Adakavo, Baltrušaičių, Batakių, Dapkiškių, Dauglaukio, Gaurės, Kęsčių, Kunigiškių, Eičių, Eidintų, Lauksargių, Lomių, Mažonų, Norkaičių, Norkiškės, Pagramančio, Pilsūdų, Sartininkų, Skaudvilės Šakviečio, Taurų, </w:t>
      </w:r>
      <w:proofErr w:type="spellStart"/>
      <w:r w:rsidR="00E77FA0" w:rsidRPr="009B734F">
        <w:rPr>
          <w:rFonts w:ascii="Times New Roman" w:hAnsi="Times New Roman" w:cs="Times New Roman"/>
          <w:lang w:val="lt-LT"/>
        </w:rPr>
        <w:t>Vėluikių</w:t>
      </w:r>
      <w:proofErr w:type="spellEnd"/>
      <w:r w:rsidR="00E77FA0" w:rsidRPr="009B734F">
        <w:rPr>
          <w:rFonts w:ascii="Times New Roman" w:hAnsi="Times New Roman" w:cs="Times New Roman"/>
          <w:lang w:val="lt-LT"/>
        </w:rPr>
        <w:t>, Visbarų ir Žygaičių)</w:t>
      </w:r>
      <w:r w:rsidR="00142F38" w:rsidRPr="009B734F">
        <w:rPr>
          <w:rFonts w:ascii="Times New Roman" w:hAnsi="Times New Roman" w:cs="Times New Roman"/>
          <w:lang w:val="lt-LT"/>
        </w:rPr>
        <w:t>, ir Tauragės krašto muziejus, kuri</w:t>
      </w:r>
      <w:r w:rsidR="00486A64" w:rsidRPr="009B734F">
        <w:rPr>
          <w:rFonts w:ascii="Times New Roman" w:hAnsi="Times New Roman" w:cs="Times New Roman"/>
          <w:lang w:val="lt-LT"/>
        </w:rPr>
        <w:t>s</w:t>
      </w:r>
      <w:r w:rsidR="00142F38" w:rsidRPr="009B734F">
        <w:rPr>
          <w:rFonts w:ascii="Times New Roman" w:hAnsi="Times New Roman" w:cs="Times New Roman"/>
          <w:lang w:val="lt-LT"/>
        </w:rPr>
        <w:t xml:space="preserve"> rajone turi Skaudvilės krašto muziejinę ekspoziciją (Skaudvilė) ir Antano Bagdono tautodailės ekspoziciją (Lauksargių sen.)</w:t>
      </w:r>
      <w:r w:rsidR="00A23956" w:rsidRPr="009B734F">
        <w:rPr>
          <w:rStyle w:val="FootnoteReference"/>
          <w:rFonts w:ascii="Times New Roman" w:hAnsi="Times New Roman" w:cs="Times New Roman"/>
          <w:lang w:val="lt-LT"/>
        </w:rPr>
        <w:footnoteReference w:id="35"/>
      </w:r>
      <w:r w:rsidR="00142F38" w:rsidRPr="009B734F">
        <w:rPr>
          <w:rFonts w:ascii="Times New Roman" w:hAnsi="Times New Roman" w:cs="Times New Roman"/>
          <w:lang w:val="lt-LT"/>
        </w:rPr>
        <w:t>.</w:t>
      </w:r>
      <w:r w:rsidR="0060521F" w:rsidRPr="009B734F">
        <w:rPr>
          <w:rFonts w:ascii="Times New Roman" w:hAnsi="Times New Roman" w:cs="Times New Roman"/>
          <w:lang w:val="lt-LT"/>
        </w:rPr>
        <w:t xml:space="preserve"> Rajone taip pat veikia Norkaičių tradicinių amatų ir etnokultūros centras.</w:t>
      </w:r>
    </w:p>
    <w:p w:rsidR="00A23956" w:rsidRPr="009B734F" w:rsidRDefault="00A23956" w:rsidP="00821E54">
      <w:pPr>
        <w:pStyle w:val="Default"/>
        <w:ind w:firstLine="720"/>
        <w:jc w:val="both"/>
        <w:rPr>
          <w:rFonts w:ascii="Times New Roman" w:hAnsi="Times New Roman" w:cs="Times New Roman"/>
          <w:lang w:val="lt-LT"/>
        </w:rPr>
      </w:pPr>
      <w:r w:rsidRPr="009B734F">
        <w:rPr>
          <w:rFonts w:ascii="Times New Roman" w:hAnsi="Times New Roman" w:cs="Times New Roman"/>
          <w:lang w:val="lt-LT"/>
        </w:rPr>
        <w:t>Tauragės rajone</w:t>
      </w:r>
      <w:r w:rsidR="002F7EA6">
        <w:rPr>
          <w:rFonts w:ascii="Times New Roman" w:hAnsi="Times New Roman" w:cs="Times New Roman"/>
          <w:lang w:val="lt-LT"/>
        </w:rPr>
        <w:t xml:space="preserve"> (2015 m.)</w:t>
      </w:r>
      <w:r w:rsidRPr="009B734F">
        <w:rPr>
          <w:rFonts w:ascii="Times New Roman" w:hAnsi="Times New Roman" w:cs="Times New Roman"/>
          <w:lang w:val="lt-LT"/>
        </w:rPr>
        <w:t xml:space="preserve"> veikia šios asmens sveikatos priežiūros įstaigos: </w:t>
      </w:r>
      <w:proofErr w:type="spellStart"/>
      <w:r w:rsidRPr="009B734F">
        <w:rPr>
          <w:rFonts w:ascii="Times New Roman" w:hAnsi="Times New Roman" w:cs="Times New Roman"/>
          <w:lang w:val="lt-LT"/>
        </w:rPr>
        <w:t>VšĮ</w:t>
      </w:r>
      <w:proofErr w:type="spellEnd"/>
      <w:r w:rsidRPr="009B734F">
        <w:rPr>
          <w:rFonts w:ascii="Times New Roman" w:hAnsi="Times New Roman" w:cs="Times New Roman"/>
          <w:lang w:val="lt-LT"/>
        </w:rPr>
        <w:t xml:space="preserve"> Tauragės pirminės sveikatos priežiūros centrui priklausančios 2 ambulatorijos (Gaurės ir Žygaičių) ir 1</w:t>
      </w:r>
      <w:r w:rsidR="00FA143D" w:rsidRPr="009B734F">
        <w:rPr>
          <w:rFonts w:ascii="Times New Roman" w:hAnsi="Times New Roman" w:cs="Times New Roman"/>
          <w:lang w:val="lt-LT"/>
        </w:rPr>
        <w:t>8</w:t>
      </w:r>
      <w:r w:rsidRPr="009B734F">
        <w:rPr>
          <w:rFonts w:ascii="Times New Roman" w:hAnsi="Times New Roman" w:cs="Times New Roman"/>
          <w:lang w:val="lt-LT"/>
        </w:rPr>
        <w:t xml:space="preserve"> medicinos punktų (</w:t>
      </w:r>
      <w:r w:rsidR="008464A6" w:rsidRPr="009B734F">
        <w:rPr>
          <w:rFonts w:ascii="Times New Roman" w:hAnsi="Times New Roman" w:cs="Times New Roman"/>
          <w:lang w:val="lt-LT"/>
        </w:rPr>
        <w:t xml:space="preserve">Baltrušaičių, Dacijonų, </w:t>
      </w:r>
      <w:proofErr w:type="spellStart"/>
      <w:r w:rsidR="008464A6" w:rsidRPr="009B734F">
        <w:rPr>
          <w:rFonts w:ascii="Times New Roman" w:hAnsi="Times New Roman" w:cs="Times New Roman"/>
          <w:lang w:val="lt-LT"/>
        </w:rPr>
        <w:t>Dapkiškės</w:t>
      </w:r>
      <w:proofErr w:type="spellEnd"/>
      <w:r w:rsidR="008464A6" w:rsidRPr="009B734F">
        <w:rPr>
          <w:rFonts w:ascii="Times New Roman" w:hAnsi="Times New Roman" w:cs="Times New Roman"/>
          <w:lang w:val="lt-LT"/>
        </w:rPr>
        <w:t xml:space="preserve">, Dauglaukio, Eičių, </w:t>
      </w:r>
      <w:proofErr w:type="spellStart"/>
      <w:r w:rsidR="008464A6" w:rsidRPr="009B734F">
        <w:rPr>
          <w:rFonts w:ascii="Times New Roman" w:hAnsi="Times New Roman" w:cs="Times New Roman"/>
          <w:lang w:val="lt-LT"/>
        </w:rPr>
        <w:t>Galmenų</w:t>
      </w:r>
      <w:proofErr w:type="spellEnd"/>
      <w:r w:rsidR="008464A6" w:rsidRPr="009B734F">
        <w:rPr>
          <w:rFonts w:ascii="Times New Roman" w:hAnsi="Times New Roman" w:cs="Times New Roman"/>
          <w:lang w:val="lt-LT"/>
        </w:rPr>
        <w:t>, Kęsčių, Kunigiškių, Lauksargių, Lomių, Mažonų, Pagramančio</w:t>
      </w:r>
      <w:r w:rsidR="00FA143D" w:rsidRPr="009B734F">
        <w:rPr>
          <w:rFonts w:ascii="Times New Roman" w:hAnsi="Times New Roman" w:cs="Times New Roman"/>
          <w:lang w:val="lt-LT"/>
        </w:rPr>
        <w:t>, Sartininkų, Sungailiškių, Šakių, Šakviečio, Taurų ir Vizbarų</w:t>
      </w:r>
      <w:r w:rsidRPr="009B734F">
        <w:rPr>
          <w:rFonts w:ascii="Times New Roman" w:hAnsi="Times New Roman" w:cs="Times New Roman"/>
          <w:lang w:val="lt-LT"/>
        </w:rPr>
        <w:t>).</w:t>
      </w:r>
      <w:r w:rsidR="00FF22FF" w:rsidRPr="009B734F">
        <w:rPr>
          <w:rFonts w:ascii="Times New Roman" w:hAnsi="Times New Roman" w:cs="Times New Roman"/>
          <w:lang w:val="lt-LT"/>
        </w:rPr>
        <w:t xml:space="preserve"> Slaugos ir palaikomojo gydymo paslaugas teikia Skaudvilės palaikomojo gydymo ir slaugos ligoninė. Skaudvilėje taip pat veikia A. Briedžio ir UAB Mažonienės medicinos kabinetai bei V. Paulauskienės šeimos klinika</w:t>
      </w:r>
      <w:r w:rsidR="00D31BB1" w:rsidRPr="009B734F">
        <w:rPr>
          <w:rFonts w:ascii="Times New Roman" w:hAnsi="Times New Roman" w:cs="Times New Roman"/>
          <w:lang w:val="lt-LT"/>
        </w:rPr>
        <w:t xml:space="preserve"> ir 2 odontologiniai kabinetai</w:t>
      </w:r>
      <w:r w:rsidR="00FF22FF" w:rsidRPr="009B734F">
        <w:rPr>
          <w:rFonts w:ascii="Times New Roman" w:hAnsi="Times New Roman" w:cs="Times New Roman"/>
          <w:lang w:val="lt-LT"/>
        </w:rPr>
        <w:t xml:space="preserve">. Dar vienas </w:t>
      </w:r>
      <w:r w:rsidR="009B734F" w:rsidRPr="009B734F">
        <w:rPr>
          <w:rFonts w:ascii="Times New Roman" w:hAnsi="Times New Roman" w:cs="Times New Roman"/>
          <w:lang w:val="lt-LT"/>
        </w:rPr>
        <w:t>šeimo</w:t>
      </w:r>
      <w:r w:rsidR="009B734F">
        <w:rPr>
          <w:rFonts w:ascii="Times New Roman" w:hAnsi="Times New Roman" w:cs="Times New Roman"/>
          <w:lang w:val="lt-LT"/>
        </w:rPr>
        <w:t>s</w:t>
      </w:r>
      <w:r w:rsidR="00FF22FF" w:rsidRPr="009B734F">
        <w:rPr>
          <w:rFonts w:ascii="Times New Roman" w:hAnsi="Times New Roman" w:cs="Times New Roman"/>
          <w:lang w:val="lt-LT"/>
        </w:rPr>
        <w:t xml:space="preserve"> gydytojo kabinetas yra įsikūręs Lauksargių kaime</w:t>
      </w:r>
      <w:r w:rsidR="00F91DCD" w:rsidRPr="009B734F">
        <w:rPr>
          <w:rStyle w:val="FootnoteReference"/>
          <w:rFonts w:ascii="Times New Roman" w:hAnsi="Times New Roman" w:cs="Times New Roman"/>
          <w:lang w:val="lt-LT"/>
        </w:rPr>
        <w:footnoteReference w:id="36"/>
      </w:r>
      <w:r w:rsidR="00FF22FF" w:rsidRPr="009B734F">
        <w:rPr>
          <w:rFonts w:ascii="Times New Roman" w:hAnsi="Times New Roman" w:cs="Times New Roman"/>
          <w:lang w:val="lt-LT"/>
        </w:rPr>
        <w:t>.</w:t>
      </w:r>
    </w:p>
    <w:p w:rsidR="00D141D1" w:rsidRPr="009B734F" w:rsidRDefault="00D141D1" w:rsidP="00821E54">
      <w:pPr>
        <w:pStyle w:val="Default"/>
        <w:ind w:firstLine="720"/>
        <w:jc w:val="both"/>
        <w:rPr>
          <w:rFonts w:ascii="Times New Roman" w:hAnsi="Times New Roman" w:cs="Times New Roman"/>
          <w:lang w:val="lt-LT"/>
        </w:rPr>
      </w:pPr>
      <w:r w:rsidRPr="009B734F">
        <w:rPr>
          <w:rFonts w:ascii="Times New Roman" w:hAnsi="Times New Roman" w:cs="Times New Roman"/>
          <w:lang w:val="lt-LT"/>
        </w:rPr>
        <w:t>Visuomenės saugumą Tauragės rajone</w:t>
      </w:r>
      <w:r w:rsidR="002F7EA6">
        <w:rPr>
          <w:rFonts w:ascii="Times New Roman" w:hAnsi="Times New Roman" w:cs="Times New Roman"/>
          <w:lang w:val="lt-LT"/>
        </w:rPr>
        <w:t xml:space="preserve"> (2015 m.)</w:t>
      </w:r>
      <w:r w:rsidRPr="009B734F">
        <w:rPr>
          <w:rFonts w:ascii="Times New Roman" w:hAnsi="Times New Roman" w:cs="Times New Roman"/>
          <w:lang w:val="lt-LT"/>
        </w:rPr>
        <w:t xml:space="preserve"> užtikrina Tauragės </w:t>
      </w:r>
      <w:r w:rsidR="009B734F" w:rsidRPr="009B734F">
        <w:rPr>
          <w:rFonts w:ascii="Times New Roman" w:hAnsi="Times New Roman" w:cs="Times New Roman"/>
          <w:lang w:val="lt-LT"/>
        </w:rPr>
        <w:t>apskrities</w:t>
      </w:r>
      <w:r w:rsidRPr="009B734F">
        <w:rPr>
          <w:rFonts w:ascii="Times New Roman" w:hAnsi="Times New Roman" w:cs="Times New Roman"/>
          <w:lang w:val="lt-LT"/>
        </w:rPr>
        <w:t xml:space="preserve"> vyriausiasis policijos komisariatas</w:t>
      </w:r>
      <w:r w:rsidR="00FA2209" w:rsidRPr="009B734F">
        <w:rPr>
          <w:rFonts w:ascii="Times New Roman" w:hAnsi="Times New Roman" w:cs="Times New Roman"/>
          <w:lang w:val="lt-LT"/>
        </w:rPr>
        <w:t xml:space="preserve"> (4 </w:t>
      </w:r>
      <w:r w:rsidR="009B734F" w:rsidRPr="009B734F">
        <w:rPr>
          <w:rFonts w:ascii="Times New Roman" w:hAnsi="Times New Roman" w:cs="Times New Roman"/>
          <w:lang w:val="lt-LT"/>
        </w:rPr>
        <w:t>apylinkių</w:t>
      </w:r>
      <w:r w:rsidR="00FA2209" w:rsidRPr="009B734F">
        <w:rPr>
          <w:rFonts w:ascii="Times New Roman" w:hAnsi="Times New Roman" w:cs="Times New Roman"/>
          <w:lang w:val="lt-LT"/>
        </w:rPr>
        <w:t xml:space="preserve"> inspektoriais, Skaudvilės </w:t>
      </w:r>
      <w:r w:rsidR="00F45A8B" w:rsidRPr="009B734F">
        <w:rPr>
          <w:rFonts w:ascii="Times New Roman" w:hAnsi="Times New Roman" w:cs="Times New Roman"/>
          <w:lang w:val="lt-LT"/>
        </w:rPr>
        <w:t>prevencijos poskyris</w:t>
      </w:r>
      <w:r w:rsidR="00FA2209" w:rsidRPr="009B734F">
        <w:rPr>
          <w:rFonts w:ascii="Times New Roman" w:hAnsi="Times New Roman" w:cs="Times New Roman"/>
          <w:lang w:val="lt-LT"/>
        </w:rPr>
        <w:t>)</w:t>
      </w:r>
      <w:r w:rsidR="002E560B" w:rsidRPr="009B734F">
        <w:rPr>
          <w:rFonts w:ascii="Times New Roman" w:hAnsi="Times New Roman" w:cs="Times New Roman"/>
          <w:lang w:val="lt-LT"/>
        </w:rPr>
        <w:t xml:space="preserve"> bei Gaurės, Batakių, Sungailiškių, Žygaičių, Kęsčių, Taurų ir Skaudvilės ugniagesių komandos.</w:t>
      </w:r>
    </w:p>
    <w:p w:rsidR="00B61F5F" w:rsidRPr="009B734F" w:rsidRDefault="00F63A99" w:rsidP="00036B77">
      <w:pPr>
        <w:pStyle w:val="Default"/>
        <w:ind w:firstLine="720"/>
        <w:jc w:val="both"/>
        <w:rPr>
          <w:rFonts w:ascii="Times New Roman" w:hAnsi="Times New Roman" w:cs="Times New Roman"/>
          <w:lang w:val="lt-LT"/>
        </w:rPr>
      </w:pPr>
      <w:r w:rsidRPr="009B734F">
        <w:rPr>
          <w:rFonts w:ascii="Times New Roman" w:hAnsi="Times New Roman" w:cs="Times New Roman"/>
          <w:lang w:val="lt-LT"/>
        </w:rPr>
        <w:t>Tauragės sporto centro teikiamais duomenimis</w:t>
      </w:r>
      <w:r w:rsidRPr="009B734F">
        <w:rPr>
          <w:rStyle w:val="FootnoteReference"/>
          <w:rFonts w:ascii="Times New Roman" w:hAnsi="Times New Roman" w:cs="Times New Roman"/>
          <w:lang w:val="lt-LT"/>
        </w:rPr>
        <w:footnoteReference w:id="37"/>
      </w:r>
      <w:r w:rsidRPr="009B734F">
        <w:rPr>
          <w:rFonts w:ascii="Times New Roman" w:hAnsi="Times New Roman" w:cs="Times New Roman"/>
          <w:lang w:val="lt-LT"/>
        </w:rPr>
        <w:t xml:space="preserve"> </w:t>
      </w:r>
      <w:r w:rsidR="002F7EA6">
        <w:rPr>
          <w:rFonts w:ascii="Times New Roman" w:hAnsi="Times New Roman" w:cs="Times New Roman"/>
          <w:lang w:val="lt-LT"/>
        </w:rPr>
        <w:t>(2015 m.)</w:t>
      </w:r>
      <w:r w:rsidR="002F7EA6" w:rsidRPr="009B734F">
        <w:rPr>
          <w:rFonts w:ascii="Times New Roman" w:hAnsi="Times New Roman" w:cs="Times New Roman"/>
          <w:lang w:val="lt-LT"/>
        </w:rPr>
        <w:t xml:space="preserve"> </w:t>
      </w:r>
      <w:r w:rsidRPr="009B734F">
        <w:rPr>
          <w:rFonts w:ascii="Times New Roman" w:hAnsi="Times New Roman" w:cs="Times New Roman"/>
          <w:lang w:val="lt-LT"/>
        </w:rPr>
        <w:t xml:space="preserve">Tauragės r. </w:t>
      </w:r>
      <w:proofErr w:type="spellStart"/>
      <w:r w:rsidRPr="009B734F">
        <w:rPr>
          <w:rFonts w:ascii="Times New Roman" w:hAnsi="Times New Roman" w:cs="Times New Roman"/>
          <w:lang w:val="lt-LT"/>
        </w:rPr>
        <w:t>sav</w:t>
      </w:r>
      <w:proofErr w:type="spellEnd"/>
      <w:r w:rsidRPr="009B734F">
        <w:rPr>
          <w:rFonts w:ascii="Times New Roman" w:hAnsi="Times New Roman" w:cs="Times New Roman"/>
          <w:lang w:val="lt-LT"/>
        </w:rPr>
        <w:t>. yra veikiančios 27 sporto organizacijos, tačiau tik 4 veikia rajone.</w:t>
      </w:r>
    </w:p>
    <w:p w:rsidR="00F63A99" w:rsidRPr="009B734F" w:rsidRDefault="00F63A99" w:rsidP="00036B77">
      <w:pPr>
        <w:pStyle w:val="Default"/>
        <w:ind w:firstLine="720"/>
        <w:jc w:val="both"/>
        <w:rPr>
          <w:rFonts w:ascii="Times New Roman" w:hAnsi="Times New Roman" w:cs="Times New Roman"/>
          <w:lang w:val="lt-LT"/>
        </w:rPr>
      </w:pPr>
      <w:r w:rsidRPr="009B734F">
        <w:rPr>
          <w:rFonts w:ascii="Times New Roman" w:hAnsi="Times New Roman" w:cs="Times New Roman"/>
          <w:lang w:val="lt-LT"/>
        </w:rPr>
        <w:t>Tauragės rajone veikia Pagramančio regioninio parko direkcija ir Viešvilės valstybinio gamtinio rezervato direkcija.</w:t>
      </w:r>
    </w:p>
    <w:p w:rsidR="00036B77" w:rsidRPr="009B734F" w:rsidRDefault="00F63A99" w:rsidP="00456E49">
      <w:pPr>
        <w:spacing w:after="0" w:line="240" w:lineRule="auto"/>
        <w:ind w:firstLine="720"/>
        <w:jc w:val="both"/>
      </w:pPr>
      <w:r w:rsidRPr="009B734F">
        <w:lastRenderedPageBreak/>
        <w:t xml:space="preserve">Tauragės </w:t>
      </w:r>
      <w:r w:rsidR="00036B77" w:rsidRPr="009B734F">
        <w:t xml:space="preserve">kultūros centro </w:t>
      </w:r>
      <w:r w:rsidR="00036B77" w:rsidRPr="009B734F">
        <w:rPr>
          <w:b/>
        </w:rPr>
        <w:t>Adakavo skyriaus</w:t>
      </w:r>
      <w:r w:rsidR="00036B77" w:rsidRPr="009B734F">
        <w:t xml:space="preserve"> veikloje dominuoja vokalinė muzika. Veikia suaugusių mišrus ir vyrų, ir mišrus vaikų vokaliniai ansambliai. </w:t>
      </w:r>
      <w:r w:rsidR="00036B77" w:rsidRPr="009B734F">
        <w:rPr>
          <w:b/>
        </w:rPr>
        <w:t>Baltrušaičių skyriuje</w:t>
      </w:r>
      <w:r w:rsidR="00036B77" w:rsidRPr="009B734F">
        <w:t xml:space="preserve"> veikia moterų vokalinis ansamblis, liaudiška kapela. Baltrušaičiuose veikia bendruomenės teatras. </w:t>
      </w:r>
      <w:r w:rsidR="00036B77" w:rsidRPr="009B734F">
        <w:rPr>
          <w:b/>
        </w:rPr>
        <w:t>Batakių skyriuje</w:t>
      </w:r>
      <w:r w:rsidR="00036B77" w:rsidRPr="009B734F">
        <w:t xml:space="preserve"> yra susibūręs vokalinis moterų ansamblis, veikia rankdarbių būrelis, vaikų muzikavimo studija. Batakių bibliotekos skaitytojų teatro aktoriai vaidina spektakliuose. Mokykloje mokiniai lanko chorą, dainuoja mokyklos vokaliniame ansamblyje, lanko dailės būrelį. </w:t>
      </w:r>
      <w:r w:rsidR="00036B77" w:rsidRPr="009B734F">
        <w:rPr>
          <w:b/>
        </w:rPr>
        <w:t>Dapkiškių skyriuje</w:t>
      </w:r>
      <w:r w:rsidR="00036B77" w:rsidRPr="009B734F">
        <w:t xml:space="preserve"> veikia moterų ir vaikų vokaliniai ansambliai, vaikų laisvalaikio užimtumo būrelis, kuriame vaikai kuria rankdarbius, dalyvauja edukacinėse programose. </w:t>
      </w:r>
      <w:r w:rsidR="00036B77" w:rsidRPr="009B734F">
        <w:rPr>
          <w:b/>
        </w:rPr>
        <w:t>Eičių skyriuje</w:t>
      </w:r>
      <w:r w:rsidR="00036B77" w:rsidRPr="009B734F">
        <w:t xml:space="preserve"> nuo 1990 metų kultūros namuose dirba folkloro ansamblis „</w:t>
      </w:r>
      <w:proofErr w:type="spellStart"/>
      <w:r w:rsidR="00036B77" w:rsidRPr="009B734F">
        <w:t>Palvija</w:t>
      </w:r>
      <w:proofErr w:type="spellEnd"/>
      <w:r w:rsidR="00036B77" w:rsidRPr="009B734F">
        <w:t xml:space="preserve">“ – daugkartinis Pasaulio lietuvių dainų švenčių bei įvairių respublikinių festivalių dalyvis, taip pat veikia menų būrelis „Mozaika“, veiklą vystantis šiuolaikinio šokio, meninio skaitymo, dailės ir kt. kryptimis. </w:t>
      </w:r>
      <w:r w:rsidR="00036B77" w:rsidRPr="009B734F">
        <w:rPr>
          <w:b/>
        </w:rPr>
        <w:t>Gaurės skyriuje</w:t>
      </w:r>
      <w:r w:rsidR="00036B77" w:rsidRPr="009B734F">
        <w:t xml:space="preserve"> vietos vaikai vaidina teatro būrelyje, dalyvauja skaitovų būrelio veikloje, mokosi šiuolaikinio šokio. </w:t>
      </w:r>
      <w:r w:rsidR="00036B77" w:rsidRPr="009B734F">
        <w:rPr>
          <w:b/>
        </w:rPr>
        <w:t>Kęsčių skyriaus</w:t>
      </w:r>
      <w:r w:rsidR="00036B77" w:rsidRPr="009B734F">
        <w:t xml:space="preserve"> folkloro ansamblis „Traka“ skaičiuojantis trečius savo veiklos metus yra Lietuvių dainų šventės 2014 dalyvis. Ansamblis su programa „Geras derlius – laimingi namai“ kviečiamas į kitas kultūros įstaigas, mokyklas. Skyriuje veikia vaikų saviraiškos būrelis, organizuojami kino filmų vakarai. </w:t>
      </w:r>
      <w:r w:rsidR="00036B77" w:rsidRPr="009B734F">
        <w:rPr>
          <w:b/>
        </w:rPr>
        <w:t>Kunigiškių skyriuje</w:t>
      </w:r>
      <w:r w:rsidR="00036B77" w:rsidRPr="009B734F">
        <w:t xml:space="preserve"> veikianti jaunimo gitaros studija skirta tiems, kurie nori ne tik geriau pažinti šį instrumentą, jo galimybes bei įgyti esminius grojimo gitara pagrindus, bet ir dalyvauti įvairiuose renginiuose. Rankdarbių dirbtuvėlės veikloje dalyvauja moterys, merginos mėgstančios rankdarbius (megzti virbalais, nerti vąšeliu, gaminti įvairius dirbinius iš karoliukų, gintaro ir t.t.), norinčios puoštis ir papuošti aplinką, renkasi kartą per savaitę. </w:t>
      </w:r>
      <w:r w:rsidR="00036B77" w:rsidRPr="009B734F">
        <w:rPr>
          <w:b/>
        </w:rPr>
        <w:t>Lauksargių skyriaus</w:t>
      </w:r>
      <w:r w:rsidR="00036B77" w:rsidRPr="009B734F">
        <w:t xml:space="preserve"> moterų šokių kolektyvas „</w:t>
      </w:r>
      <w:proofErr w:type="spellStart"/>
      <w:r w:rsidR="00036B77" w:rsidRPr="009B734F">
        <w:t>Laukstė</w:t>
      </w:r>
      <w:proofErr w:type="spellEnd"/>
      <w:r w:rsidR="00036B77" w:rsidRPr="009B734F">
        <w:t xml:space="preserve">“ susiburtas 2010 metais. Kolektyve šoka moterys, kurias suvienijo meilė šokiui. Repertuarą sudaro lietuvių liaudies šokiai ir rateliai. Su paruošta programa kolektyvas dalyvauja Tauragės kultūros centro renginiuose, rajono mokyklose, kituose kultūros namuose. Vaikų šiuolaikinių šokių būrelis „Ego“ populiarina šokio žanrą savo seniūnijoje ir už jos ribų, koncertuoja respublikiniuose renginiuose. Aktyvaus laisvalaikio klube moterys šoka </w:t>
      </w:r>
      <w:proofErr w:type="spellStart"/>
      <w:r w:rsidR="00036B77" w:rsidRPr="009B734F">
        <w:t>zumba</w:t>
      </w:r>
      <w:proofErr w:type="spellEnd"/>
      <w:r w:rsidR="00036B77" w:rsidRPr="009B734F">
        <w:t xml:space="preserve"> ir linijinius šokius gerai nuotaikai ir puikiai fizinei formai palaikyti.  </w:t>
      </w:r>
      <w:r w:rsidR="00036B77" w:rsidRPr="009B734F">
        <w:rPr>
          <w:b/>
        </w:rPr>
        <w:t>Lomių skyriuje</w:t>
      </w:r>
      <w:r w:rsidR="00036B77" w:rsidRPr="009B734F">
        <w:t xml:space="preserve"> repetuoja vaikų folkloro būrelis ir moterų folkloro grupė, veikia vaikų muzikavimo studija (kanklės, dūdelė, gitara, akordeonas, pianinas, barškučiai), skaitovų ir rankdarbių būreliai. Bibliotekoje susibūręs vaikų lėlių teatras. </w:t>
      </w:r>
      <w:r w:rsidR="00036B77" w:rsidRPr="009B734F">
        <w:rPr>
          <w:b/>
        </w:rPr>
        <w:t>Mažonų skyriuje</w:t>
      </w:r>
      <w:r w:rsidR="00036B77" w:rsidRPr="009B734F">
        <w:t xml:space="preserve"> veikia mišrus ir moterų vokaliniai ansambliai, energingasis mišrus vokalinis duetas koncertuoja daugelyje renginių, aktorinius gebėjimus vietos gyventojai tobulina mėgėjų teatro būrelyje, programose pasirodo vaikų dainavimo būrelis, naujai susikūręs vokalinis ansamblis atlieka lietuvių liaudies dainas, turi paruošęs apie 45 min. trukmės programą, dainuoja vietiniuose renginiuose, pasirodo kaimyniniuose kultūros namuose. </w:t>
      </w:r>
      <w:r w:rsidR="00036B77" w:rsidRPr="009B734F">
        <w:rPr>
          <w:b/>
        </w:rPr>
        <w:t>Norkaičių tradicinių amatų ir etnokultūros centro</w:t>
      </w:r>
      <w:r w:rsidR="00036B77" w:rsidRPr="009B734F">
        <w:t xml:space="preserve"> mėgėjų meno kolektyvai: liaudiška kapela „Miltauja“ ir moterų vokalinis ansamblis „Žemyna“ </w:t>
      </w:r>
      <w:r w:rsidR="00036B77" w:rsidRPr="009B734F">
        <w:rPr>
          <w:color w:val="000000"/>
        </w:rPr>
        <w:t xml:space="preserve">daug koncertuoja vietos renginiuose, išvykose Tauragės rajone, o taip pat ir kaimyniniuose rajonuose. Mišraus vaikų saviraiškos būrelio veikloje dominuoja vokalinis žanras. </w:t>
      </w:r>
      <w:r w:rsidR="00036B77" w:rsidRPr="009B734F">
        <w:rPr>
          <w:b/>
          <w:color w:val="000000"/>
        </w:rPr>
        <w:t xml:space="preserve">Pagramančio skyriuje </w:t>
      </w:r>
      <w:r w:rsidR="00036B77" w:rsidRPr="009B734F">
        <w:rPr>
          <w:color w:val="000000"/>
        </w:rPr>
        <w:t>- moterų folklorinis ansamblis, vaikų teatro būrelis, moterų, vaikų ir dvi jaunimo šokių grupės. Miestelio vaikai lanko tautodailės-dailės būrelį.</w:t>
      </w:r>
      <w:r w:rsidR="00036B77" w:rsidRPr="009B734F">
        <w:t xml:space="preserve"> </w:t>
      </w:r>
      <w:r w:rsidR="00036B77" w:rsidRPr="009B734F">
        <w:rPr>
          <w:b/>
          <w:color w:val="000000"/>
        </w:rPr>
        <w:t>Pilsūdų skyriuje</w:t>
      </w:r>
      <w:r w:rsidR="00036B77" w:rsidRPr="009B734F">
        <w:rPr>
          <w:color w:val="000000"/>
        </w:rPr>
        <w:t xml:space="preserve"> veikia moterų vokalinis ansamblis, mažųjų mergaičių, merginų ir moterų šokių grupės. Mėgėjų meno veikloje dalyvauja Pilsūdų ir </w:t>
      </w:r>
      <w:proofErr w:type="spellStart"/>
      <w:r w:rsidR="00036B77" w:rsidRPr="009B734F">
        <w:rPr>
          <w:color w:val="000000"/>
        </w:rPr>
        <w:t>Trepų</w:t>
      </w:r>
      <w:proofErr w:type="spellEnd"/>
      <w:r w:rsidR="00036B77" w:rsidRPr="009B734F">
        <w:t xml:space="preserve"> kaimų gyventojai. </w:t>
      </w:r>
      <w:r w:rsidR="00036B77" w:rsidRPr="009B734F">
        <w:rPr>
          <w:b/>
        </w:rPr>
        <w:t>Sartininkų skyriuje</w:t>
      </w:r>
      <w:r w:rsidR="00036B77" w:rsidRPr="009B734F">
        <w:t xml:space="preserve"> veikia liaudiška kapela „Kamana“, moterų vokalinis ansamblis ir naujai susikūręs merginų ansamblis. </w:t>
      </w:r>
      <w:r w:rsidR="00036B77" w:rsidRPr="009B734F">
        <w:rPr>
          <w:b/>
        </w:rPr>
        <w:t>Skaudvilės skyriuje</w:t>
      </w:r>
      <w:r w:rsidR="00036B77" w:rsidRPr="009B734F">
        <w:t xml:space="preserve"> veikia folkloro ansamblis, tautinių šokių ratelis, liaudiškos muzikos kapela „Dobilas“, vokalinis tercetas, jaunimo popgrupė ir gitaros pradžiamokslio būrelis. Skaudvilėje veikia du mėgėjų teatrai: Skaudvilės kultūros namų mėgėjų teatras ir Skaudvilės bendruomenės teatras. </w:t>
      </w:r>
      <w:r w:rsidR="00036B77" w:rsidRPr="009B734F">
        <w:rPr>
          <w:b/>
        </w:rPr>
        <w:t>Taurų skyriuje</w:t>
      </w:r>
      <w:r w:rsidR="00036B77" w:rsidRPr="009B734F">
        <w:t xml:space="preserve"> veikia mišrus ir vyrų vokaliniai ansambliai, vokalinis duetas, liaudiška kapela, moterų </w:t>
      </w:r>
      <w:proofErr w:type="spellStart"/>
      <w:r w:rsidR="00036B77" w:rsidRPr="009B734F">
        <w:t>senjorių</w:t>
      </w:r>
      <w:proofErr w:type="spellEnd"/>
      <w:r w:rsidR="00036B77" w:rsidRPr="009B734F">
        <w:t xml:space="preserve"> ir vaikų šokių rateliai, dainos klubas. </w:t>
      </w:r>
      <w:r w:rsidR="00036B77" w:rsidRPr="009B734F">
        <w:rPr>
          <w:b/>
        </w:rPr>
        <w:t xml:space="preserve">Žygaičių universaliame </w:t>
      </w:r>
      <w:r w:rsidR="009B734F" w:rsidRPr="009B734F">
        <w:rPr>
          <w:b/>
        </w:rPr>
        <w:t>daugiafunkci</w:t>
      </w:r>
      <w:r w:rsidR="009B734F">
        <w:rPr>
          <w:b/>
        </w:rPr>
        <w:t>ni</w:t>
      </w:r>
      <w:r w:rsidR="009B734F" w:rsidRPr="009B734F">
        <w:rPr>
          <w:b/>
        </w:rPr>
        <w:t>ame</w:t>
      </w:r>
      <w:r w:rsidR="00036B77" w:rsidRPr="009B734F">
        <w:rPr>
          <w:b/>
        </w:rPr>
        <w:t xml:space="preserve"> centre</w:t>
      </w:r>
      <w:r w:rsidR="00036B77" w:rsidRPr="009B734F">
        <w:t xml:space="preserve"> veikia liaudiška kapela „Ringė“, moterų vokalinis ansamblis „Aušrinė“ ir folkloro kolektyvas „Diemedis“, skaitovų ir darbščiųjų rankų būreliai. Mėgėjų meno kolektyvai koncertuoja ne tik vietos renginiuose, bet yra kviečiami ir svetur. Liaudiška kapela „Ringė“ yra dalyvavusi daugelyje Lietuvos miestų, miestelių ir kaimų, koncertavo ir užsienyje: Kaliningrado srityje, </w:t>
      </w:r>
      <w:proofErr w:type="spellStart"/>
      <w:r w:rsidR="00036B77" w:rsidRPr="009B734F">
        <w:t>Skrundas</w:t>
      </w:r>
      <w:proofErr w:type="spellEnd"/>
      <w:r w:rsidR="00036B77" w:rsidRPr="009B734F">
        <w:t xml:space="preserve"> miesto </w:t>
      </w:r>
      <w:r w:rsidR="00036B77" w:rsidRPr="009B734F">
        <w:lastRenderedPageBreak/>
        <w:t>šventėje (Latvijos respublika). Moterų vokalinis ansamblis, Vyrų kvintetas, Moterų tercetas visada mielai priimami žiūrovų. Folkloro kolektyvo „Diemedis“ repertuare puoselėjama krašto etninė kultūra, atliekama tradicinė liaudies kūryba.</w:t>
      </w:r>
    </w:p>
    <w:p w:rsidR="000E2DFF" w:rsidRPr="009B734F" w:rsidRDefault="00456E49" w:rsidP="000E2DFF">
      <w:pPr>
        <w:tabs>
          <w:tab w:val="left" w:pos="450"/>
        </w:tabs>
        <w:spacing w:after="0" w:line="240" w:lineRule="auto"/>
        <w:ind w:firstLine="720"/>
        <w:jc w:val="both"/>
        <w:rPr>
          <w:color w:val="000000"/>
        </w:rPr>
      </w:pPr>
      <w:r w:rsidRPr="009B734F">
        <w:t>Tauragės rajone gausu kultūros ir istorijos objektų bei vertybių</w:t>
      </w:r>
      <w:r w:rsidR="002F7EA6">
        <w:rPr>
          <w:rStyle w:val="FootnoteReference"/>
        </w:rPr>
        <w:footnoteReference w:id="38"/>
      </w:r>
      <w:r w:rsidRPr="009B734F">
        <w:t xml:space="preserve">: </w:t>
      </w:r>
      <w:r w:rsidRPr="009B734F">
        <w:rPr>
          <w:color w:val="000000"/>
        </w:rPr>
        <w:t>Adakavo parkas</w:t>
      </w:r>
      <w:r w:rsidRPr="009B734F">
        <w:t xml:space="preserve"> su dvaro ansambliu,  veikianti medinė  šv. Jono Krikštytojo bažnyčia, šventoriuje XIX a. varpinė, 1883</w:t>
      </w:r>
      <w:r w:rsidRPr="009B734F">
        <w:rPr>
          <w:b/>
        </w:rPr>
        <w:t xml:space="preserve"> </w:t>
      </w:r>
      <w:r w:rsidRPr="009B734F">
        <w:t>m.</w:t>
      </w:r>
      <w:r w:rsidRPr="009B734F">
        <w:rPr>
          <w:b/>
        </w:rPr>
        <w:t xml:space="preserve"> </w:t>
      </w:r>
      <w:r w:rsidRPr="009B734F">
        <w:t>pastatytas medinis koplytstulpis</w:t>
      </w:r>
      <w:r w:rsidRPr="009B734F">
        <w:rPr>
          <w:shd w:val="clear" w:color="auto" w:fill="FFFFFF"/>
        </w:rPr>
        <w:t xml:space="preserve">, </w:t>
      </w:r>
      <w:r w:rsidRPr="009B734F">
        <w:t>sena, baigianti sugriūti</w:t>
      </w:r>
      <w:r w:rsidRPr="009B734F">
        <w:rPr>
          <w:b/>
        </w:rPr>
        <w:t xml:space="preserve"> </w:t>
      </w:r>
      <w:r w:rsidRPr="009B734F">
        <w:t>pradinė mokykla (buvusi klebonija),  parapijos salė, klebonija (Špitolė), Adakavo mokyklos muziejus; Baltrušaičių apylinkėse – Milaičių kaime – kryžius, skirtas Lietuvos valstybės atkūrimo dienai, pastatytas 1928.02.16. Sakalinės kaime yra išlikusi kalbininko J.Kruopo sodyba</w:t>
      </w:r>
      <w:r w:rsidR="000E2DFF" w:rsidRPr="009B734F">
        <w:t>; Batakių piliakalnis, buvęs Lankininkų dvaras. Batakių senosios žydų kapinės. Paminklas, kur palaidoti 1945 m. žuvę pokario 7 partizanai ir 2 vokiečių kariai (</w:t>
      </w:r>
      <w:proofErr w:type="spellStart"/>
      <w:r w:rsidR="000E2DFF" w:rsidRPr="009B734F">
        <w:t>Gerviečių</w:t>
      </w:r>
      <w:proofErr w:type="spellEnd"/>
      <w:r w:rsidR="000E2DFF" w:rsidRPr="009B734F">
        <w:t xml:space="preserve"> kaimas). Žydų žudynių ir palaidojimo vieta Mažintų kaime (</w:t>
      </w:r>
      <w:proofErr w:type="spellStart"/>
      <w:r w:rsidR="000E2DFF" w:rsidRPr="009B734F">
        <w:t>Gryblaukio</w:t>
      </w:r>
      <w:proofErr w:type="spellEnd"/>
      <w:r w:rsidR="000E2DFF" w:rsidRPr="009B734F">
        <w:t xml:space="preserve"> miške). Paminklas 1951 m. žuvusiems 3 pokario partizanams Mažintų kaime. Stogastulpis su šv. Florijono skulptūra Eidintų kaime. Paminklas 1945 m. žuvusiems 4 pokario partizanams Santakų kaime. Paminklas 1945 m. žuvusiems 3 pokario partizanams </w:t>
      </w:r>
      <w:proofErr w:type="spellStart"/>
      <w:r w:rsidR="000E2DFF" w:rsidRPr="009B734F">
        <w:t>Užšešuvio</w:t>
      </w:r>
      <w:proofErr w:type="spellEnd"/>
      <w:r w:rsidR="000E2DFF" w:rsidRPr="009B734F">
        <w:t xml:space="preserve"> kaime. Paminklas 1947 m. žuvusiems 2 pokario partizanams </w:t>
      </w:r>
      <w:proofErr w:type="spellStart"/>
      <w:r w:rsidR="000E2DFF" w:rsidRPr="009B734F">
        <w:t>Antegluonio</w:t>
      </w:r>
      <w:proofErr w:type="spellEnd"/>
      <w:r w:rsidR="000E2DFF" w:rsidRPr="009B734F">
        <w:t xml:space="preserve"> kaime. Partizanų kapai, Batakių kaimo kapinės. </w:t>
      </w:r>
      <w:r w:rsidR="000E2DFF" w:rsidRPr="009B734F">
        <w:rPr>
          <w:color w:val="000000"/>
        </w:rPr>
        <w:t>Dapkiškių</w:t>
      </w:r>
      <w:r w:rsidR="000E2DFF" w:rsidRPr="009B734F">
        <w:rPr>
          <w:b/>
          <w:color w:val="000000"/>
        </w:rPr>
        <w:t xml:space="preserve"> </w:t>
      </w:r>
      <w:r w:rsidR="000E2DFF" w:rsidRPr="009B734F">
        <w:rPr>
          <w:color w:val="000000"/>
        </w:rPr>
        <w:t xml:space="preserve">piliakalnis taip pat likęs Jocių dvaro parkas.  </w:t>
      </w:r>
      <w:r w:rsidR="000E2DFF" w:rsidRPr="009B734F">
        <w:t xml:space="preserve">Eičių kaime turime 2 vietinės reikšmės stogastulpius ir atminimo lentą, skirtus tam tikroms kaimo istorinėms datoms paminėti,  sukurtus šviesios atminties drožėjo Vismanto Jono Martinkevičiaus. Gaurėje stovi medinė Šv. arkangelo Mykolo bažnyčia (nuo 1971 m.) ir jos varpinė – sakralinio meno muziejus „Varpas“. Paminklas partizanams (nuo 1990 m.). Fišerio koplyčia, esanti netoli Gaurės dvaro kairiajame </w:t>
      </w:r>
      <w:proofErr w:type="spellStart"/>
      <w:r w:rsidR="000E2DFF" w:rsidRPr="009B734F">
        <w:t>Šešuvies</w:t>
      </w:r>
      <w:proofErr w:type="spellEnd"/>
      <w:r w:rsidR="000E2DFF" w:rsidRPr="009B734F">
        <w:t xml:space="preserve"> krante.  Stirbaičių pušis, kur netoliese stūkso </w:t>
      </w:r>
      <w:proofErr w:type="spellStart"/>
      <w:r w:rsidR="000E2DFF" w:rsidRPr="009B734F">
        <w:t>Kiukiškių</w:t>
      </w:r>
      <w:proofErr w:type="spellEnd"/>
      <w:r w:rsidR="000E2DFF" w:rsidRPr="009B734F">
        <w:t xml:space="preserve"> piliakalnis, dar vadinamas Pilaite, keli kilometrai į pietryčius nuo Gaurės. Gaurėje gausu koplytstulpių, kryžių. Taip pat Gaurės miestelis didžiuojasi turintis išskirtinį ąžuolą, kuris yra miestelio simbolis. Dešiniajame Šunijos krante – Lomių</w:t>
      </w:r>
      <w:r w:rsidR="000E2DFF" w:rsidRPr="009B734F">
        <w:rPr>
          <w:b/>
        </w:rPr>
        <w:t xml:space="preserve"> </w:t>
      </w:r>
      <w:r w:rsidR="000E2DFF" w:rsidRPr="009B734F">
        <w:t xml:space="preserve">dvarvietė, prie jos yra dvaro parkas. Išlikęs svirnas, kuris yra restauruotas. Šimtmečius skaičiuoja </w:t>
      </w:r>
      <w:proofErr w:type="spellStart"/>
      <w:r w:rsidR="000E2DFF" w:rsidRPr="009B734F">
        <w:t>Osviečio</w:t>
      </w:r>
      <w:proofErr w:type="spellEnd"/>
      <w:r w:rsidR="000E2DFF" w:rsidRPr="009B734F">
        <w:t xml:space="preserve"> Ąžuolas. Turime turtingą etnografinį muziejų. Lomių centre stovi  medinė bažnytėlė. Mažonų ir aplinkinių kaimų teritorijoje yra </w:t>
      </w:r>
      <w:r w:rsidR="000E2DFF" w:rsidRPr="009B734F">
        <w:rPr>
          <w:color w:val="000000"/>
        </w:rPr>
        <w:t xml:space="preserve">Sutkų kaimo kapinaitės (neveikiančios), fašistinio teroro aukų kapinės, Mažonų, </w:t>
      </w:r>
      <w:proofErr w:type="spellStart"/>
      <w:r w:rsidR="000E2DFF" w:rsidRPr="009B734F">
        <w:rPr>
          <w:color w:val="000000"/>
        </w:rPr>
        <w:t>Kaziškės</w:t>
      </w:r>
      <w:proofErr w:type="spellEnd"/>
      <w:r w:rsidR="000E2DFF" w:rsidRPr="009B734F">
        <w:rPr>
          <w:color w:val="000000"/>
        </w:rPr>
        <w:t xml:space="preserve">, </w:t>
      </w:r>
      <w:proofErr w:type="spellStart"/>
      <w:r w:rsidR="000E2DFF" w:rsidRPr="009B734F">
        <w:rPr>
          <w:color w:val="000000"/>
        </w:rPr>
        <w:t>Rekščių</w:t>
      </w:r>
      <w:proofErr w:type="spellEnd"/>
      <w:r w:rsidR="000E2DFF" w:rsidRPr="009B734F">
        <w:rPr>
          <w:color w:val="000000"/>
        </w:rPr>
        <w:t xml:space="preserve">, Šaukėnų kapinaitės (neveikiančios), Šaukėnų senkapiai, Partizanų žuvimo vieta, Mūšio vieta, paminklas rezistentams, Šaukėnų stogastulpis, </w:t>
      </w:r>
      <w:proofErr w:type="spellStart"/>
      <w:r w:rsidR="000E2DFF" w:rsidRPr="009B734F">
        <w:rPr>
          <w:color w:val="000000"/>
        </w:rPr>
        <w:t>Rekstukų</w:t>
      </w:r>
      <w:proofErr w:type="spellEnd"/>
      <w:r w:rsidR="000E2DFF" w:rsidRPr="009B734F">
        <w:rPr>
          <w:color w:val="000000"/>
        </w:rPr>
        <w:t xml:space="preserve"> atodanga, paminklas </w:t>
      </w:r>
      <w:proofErr w:type="spellStart"/>
      <w:r w:rsidR="000E2DFF" w:rsidRPr="009B734F">
        <w:rPr>
          <w:color w:val="000000"/>
        </w:rPr>
        <w:t>Reksčių</w:t>
      </w:r>
      <w:proofErr w:type="spellEnd"/>
      <w:r w:rsidR="000E2DFF" w:rsidRPr="009B734F">
        <w:rPr>
          <w:color w:val="000000"/>
        </w:rPr>
        <w:t xml:space="preserve"> ir </w:t>
      </w:r>
      <w:proofErr w:type="spellStart"/>
      <w:r w:rsidR="000E2DFF" w:rsidRPr="009B734F">
        <w:rPr>
          <w:color w:val="000000"/>
        </w:rPr>
        <w:t>Rekstukų</w:t>
      </w:r>
      <w:proofErr w:type="spellEnd"/>
      <w:r w:rsidR="000E2DFF" w:rsidRPr="009B734F">
        <w:rPr>
          <w:color w:val="000000"/>
        </w:rPr>
        <w:t xml:space="preserve"> partizanams ir tremtiniams, Senovinių rakandų privatus muziejus, Mažonų kaime taip pat gyvena ir kuria žinoma menininkė </w:t>
      </w:r>
      <w:proofErr w:type="spellStart"/>
      <w:r w:rsidR="000E2DFF" w:rsidRPr="009B734F">
        <w:rPr>
          <w:color w:val="000000"/>
        </w:rPr>
        <w:t>Juzefa</w:t>
      </w:r>
      <w:proofErr w:type="spellEnd"/>
      <w:r w:rsidR="000E2DFF" w:rsidRPr="009B734F">
        <w:rPr>
          <w:color w:val="000000"/>
        </w:rPr>
        <w:t xml:space="preserve"> Bružienė. </w:t>
      </w:r>
      <w:r w:rsidR="000E2DFF" w:rsidRPr="009B734F">
        <w:t xml:space="preserve">Norkaičiuose - žydų genocido kapinaitės; </w:t>
      </w:r>
      <w:r w:rsidR="000E2DFF" w:rsidRPr="009B734F">
        <w:rPr>
          <w:color w:val="000000"/>
        </w:rPr>
        <w:t>Pagramančio miestelyje yra 1774-</w:t>
      </w:r>
      <w:proofErr w:type="spellStart"/>
      <w:r w:rsidR="000E2DFF" w:rsidRPr="009B734F">
        <w:rPr>
          <w:color w:val="000000"/>
        </w:rPr>
        <w:t>ais</w:t>
      </w:r>
      <w:proofErr w:type="spellEnd"/>
      <w:r w:rsidR="000E2DFF" w:rsidRPr="009B734F">
        <w:rPr>
          <w:color w:val="000000"/>
        </w:rPr>
        <w:t xml:space="preserve"> metais pastatyta Švč. Mergelės Marijos Nekaltojo Prasidėjimo bažnyčia. Pagramančio regioniniame parke yra </w:t>
      </w:r>
      <w:proofErr w:type="spellStart"/>
      <w:r w:rsidR="000E2DFF" w:rsidRPr="009B734F">
        <w:rPr>
          <w:color w:val="000000"/>
        </w:rPr>
        <w:t>Lylavėnų</w:t>
      </w:r>
      <w:proofErr w:type="spellEnd"/>
      <w:r w:rsidR="000E2DFF" w:rsidRPr="009B734F">
        <w:rPr>
          <w:color w:val="000000"/>
        </w:rPr>
        <w:t xml:space="preserve"> senkapis. Taip pat yra Ringių ir Tamošaičių seni parkai. Pagramančio regioniniame parke veikia </w:t>
      </w:r>
      <w:proofErr w:type="spellStart"/>
      <w:r w:rsidR="000E2DFF" w:rsidRPr="009B734F">
        <w:rPr>
          <w:color w:val="000000"/>
        </w:rPr>
        <w:t>Balskų</w:t>
      </w:r>
      <w:proofErr w:type="spellEnd"/>
      <w:r w:rsidR="000E2DFF" w:rsidRPr="009B734F">
        <w:rPr>
          <w:color w:val="000000"/>
        </w:rPr>
        <w:t xml:space="preserve">, Ringių, Pagramančio, Kuturių ir </w:t>
      </w:r>
      <w:proofErr w:type="spellStart"/>
      <w:r w:rsidR="000E2DFF" w:rsidRPr="009B734F">
        <w:rPr>
          <w:color w:val="000000"/>
        </w:rPr>
        <w:t>Matiškių</w:t>
      </w:r>
      <w:proofErr w:type="spellEnd"/>
      <w:r w:rsidR="000E2DFF" w:rsidRPr="009B734F">
        <w:rPr>
          <w:color w:val="000000"/>
        </w:rPr>
        <w:t xml:space="preserve"> parkai. O Tamošaičių kaime stūkso archeologijos paminklas-mitologinis akmuo, vadinamas Milžinu. </w:t>
      </w:r>
      <w:proofErr w:type="spellStart"/>
      <w:r w:rsidR="000E2DFF" w:rsidRPr="009B734F">
        <w:rPr>
          <w:color w:val="000000"/>
        </w:rPr>
        <w:t>Gudlaukio</w:t>
      </w:r>
      <w:proofErr w:type="spellEnd"/>
      <w:r w:rsidR="000E2DFF" w:rsidRPr="009B734F">
        <w:rPr>
          <w:color w:val="000000"/>
        </w:rPr>
        <w:t xml:space="preserve"> kaime, netoli Jūros upės stūkso tuščiaviduris, bet dar žaliuojantis </w:t>
      </w:r>
      <w:proofErr w:type="spellStart"/>
      <w:r w:rsidR="000E2DFF" w:rsidRPr="009B734F">
        <w:rPr>
          <w:color w:val="000000"/>
        </w:rPr>
        <w:t>Gudlaukio</w:t>
      </w:r>
      <w:proofErr w:type="spellEnd"/>
      <w:r w:rsidR="000E2DFF" w:rsidRPr="009B734F">
        <w:rPr>
          <w:color w:val="000000"/>
        </w:rPr>
        <w:t xml:space="preserve"> ąžuolas. Jam skaičiuojama apie 600 metų. Jo aukštis siekia 16 metrų, o skersmuo ties krūtine 6,3 metro. </w:t>
      </w:r>
      <w:proofErr w:type="spellStart"/>
      <w:r w:rsidR="000E2DFF" w:rsidRPr="009B734F">
        <w:rPr>
          <w:color w:val="000000"/>
        </w:rPr>
        <w:t>Matiškių</w:t>
      </w:r>
      <w:proofErr w:type="spellEnd"/>
      <w:r w:rsidR="000E2DFF" w:rsidRPr="009B734F">
        <w:rPr>
          <w:color w:val="000000"/>
        </w:rPr>
        <w:t xml:space="preserve"> kaime dar yra išlikęs senas koplytstulpis Jono Nepomuko skulptūra. Sartininkų Šv. Jurgio bažnyčia taip pat verta </w:t>
      </w:r>
      <w:r w:rsidR="009B734F" w:rsidRPr="009B734F">
        <w:rPr>
          <w:color w:val="000000"/>
        </w:rPr>
        <w:t>turistų</w:t>
      </w:r>
      <w:r w:rsidR="000E2DFF" w:rsidRPr="009B734F">
        <w:rPr>
          <w:color w:val="000000"/>
        </w:rPr>
        <w:t xml:space="preserve"> dėmesio; Žygaičių</w:t>
      </w:r>
      <w:r w:rsidR="000E2DFF" w:rsidRPr="009B734F">
        <w:rPr>
          <w:b/>
          <w:color w:val="000000"/>
        </w:rPr>
        <w:t xml:space="preserve"> </w:t>
      </w:r>
      <w:r w:rsidR="000E2DFF" w:rsidRPr="009B734F">
        <w:rPr>
          <w:color w:val="000000"/>
        </w:rPr>
        <w:t>bažnyčia, „Valsčiaus“ pastatas, dešimtys aptvertų ąžuolų, maro kapinaitės, Žygaičių parkas, išnykusių kaimų paminklai.</w:t>
      </w:r>
    </w:p>
    <w:p w:rsidR="004248C6" w:rsidRPr="009B734F" w:rsidRDefault="004248C6" w:rsidP="003B2C29">
      <w:pPr>
        <w:tabs>
          <w:tab w:val="left" w:pos="450"/>
        </w:tabs>
        <w:spacing w:after="0" w:line="240" w:lineRule="auto"/>
        <w:ind w:firstLine="720"/>
        <w:jc w:val="both"/>
      </w:pPr>
      <w:r w:rsidRPr="009B734F">
        <w:rPr>
          <w:color w:val="000000"/>
        </w:rPr>
        <w:t>Tauragės rajone plėtojamas šis tautinis paveldas, tradiciniai bei netradiciniai amatai: Adakave</w:t>
      </w:r>
      <w:r w:rsidRPr="009B734F">
        <w:rPr>
          <w:b/>
          <w:color w:val="000000"/>
        </w:rPr>
        <w:t xml:space="preserve"> – </w:t>
      </w:r>
      <w:r w:rsidRPr="009B734F">
        <w:rPr>
          <w:color w:val="000000"/>
        </w:rPr>
        <w:t xml:space="preserve">Kalnų </w:t>
      </w:r>
      <w:proofErr w:type="spellStart"/>
      <w:r w:rsidRPr="009B734F">
        <w:rPr>
          <w:color w:val="000000"/>
        </w:rPr>
        <w:t>giedorių</w:t>
      </w:r>
      <w:proofErr w:type="spellEnd"/>
      <w:r w:rsidRPr="009B734F">
        <w:rPr>
          <w:color w:val="000000"/>
        </w:rPr>
        <w:t xml:space="preserve"> būrelis, Baltrušaičiuose</w:t>
      </w:r>
      <w:r w:rsidRPr="009B734F">
        <w:rPr>
          <w:b/>
          <w:color w:val="000000"/>
        </w:rPr>
        <w:t xml:space="preserve"> – </w:t>
      </w:r>
      <w:r w:rsidRPr="009B734F">
        <w:rPr>
          <w:color w:val="000000"/>
        </w:rPr>
        <w:t>s</w:t>
      </w:r>
      <w:r w:rsidRPr="009B734F">
        <w:t xml:space="preserve">kulptorius, pynėja iš vytelių, riešinių mezgėjos, Batakiuose – Ona Paulauskienė drožia iš medžio įvairius angelus, šventuosius, rūpintojėlius. Angelė </w:t>
      </w:r>
      <w:proofErr w:type="spellStart"/>
      <w:r w:rsidRPr="009B734F">
        <w:t>Endriušaitienė</w:t>
      </w:r>
      <w:proofErr w:type="spellEnd"/>
      <w:r w:rsidRPr="009B734F">
        <w:t xml:space="preserve"> rašo eilėraščius, piešia su pieštuku ir akvarele. Antanas Bičkus iš medžio daro vėjo malūnus, žvakides, sūriui spausti stakles, šaukštus, kėdutes ir t.t, Dapkiškiuose </w:t>
      </w:r>
      <w:r w:rsidRPr="009B734F">
        <w:rPr>
          <w:b/>
        </w:rPr>
        <w:t xml:space="preserve">– </w:t>
      </w:r>
      <w:r w:rsidRPr="009B734F">
        <w:rPr>
          <w:color w:val="000000"/>
        </w:rPr>
        <w:t xml:space="preserve">Vėlimas iš vilnos, mezgimas, nėrimas, siuvinėjimas, papuošalai iš karoliukų, pynimas iš vytelių, medžio dirbiniai, dirbiniai iš akmens. Sūrių gamyba, duonos, pyragų kepimas, giros darymas, </w:t>
      </w:r>
      <w:r w:rsidRPr="009B734F">
        <w:rPr>
          <w:color w:val="000000"/>
        </w:rPr>
        <w:lastRenderedPageBreak/>
        <w:t>kugelio kepimas. I</w:t>
      </w:r>
      <w:r w:rsidRPr="009B734F">
        <w:t xml:space="preserve">šlikę amatai Gaurėje: bitininkystė, drožyba, verpimas, mezgimas. 2014 m. atidarant Gaurės krašto muziejų buvo atnaujintos audimo staklės, tikimąsi, jog močiutės, mokančios austi išmokys ir jaunąją kartą. </w:t>
      </w:r>
      <w:r w:rsidRPr="009B734F">
        <w:rPr>
          <w:color w:val="000000"/>
        </w:rPr>
        <w:t xml:space="preserve">Kunigiškių kaime gyvuoja šie tradiciniai ir netradiciniai amatai: akmens skaldymas, medžio drožyba, stogdengystė, pynimas iš vytelių, mezgimas, nėrimas, suvenyrinių gintarinių medelių gaminimas. Lomiškių tradicinis patiekalas – šiupinys (tokį šiupinį virdavo Lomių dvare). Mažonų teritorijoje plėtojami šie amatai: kalvystės amatas, gintaro apdirbimas, mezgimas, siuvimas, siuvinėjimas, rankdarbių darymas. Norkaičių tradicinių amatų ir etnokultūros centro veikloje dominuoja edukacinių programų pristatymai. Mokoma austi juostas, kepti duoną, karpyti karpinius, daryti paukščius iš šiaudų, dainuoti dainas ir šokti šokius užrašytus Tauragės krašte. Pagramančio miestelyje ir jo kaimyniniuose kaimuose moterys autentiškais raštais margina kiaušinius, išmezga senovinius raštus pirštinėse, kojinėse. Pagramančio kraštas turtingas medžio drožėjais, </w:t>
      </w:r>
      <w:proofErr w:type="spellStart"/>
      <w:r w:rsidRPr="009B734F">
        <w:rPr>
          <w:color w:val="000000"/>
        </w:rPr>
        <w:t>kryždirbiais</w:t>
      </w:r>
      <w:proofErr w:type="spellEnd"/>
      <w:r w:rsidRPr="009B734F">
        <w:rPr>
          <w:color w:val="000000"/>
        </w:rPr>
        <w:t>, šaltkalviais. Pagramančio miestelio teritorijoje veikia trys medžio apdirbimo įmonės, kurios gamina lauko baldus, langus, duris. Sartininkuose</w:t>
      </w:r>
      <w:r w:rsidRPr="009B734F">
        <w:rPr>
          <w:b/>
          <w:color w:val="000000"/>
        </w:rPr>
        <w:t xml:space="preserve"> </w:t>
      </w:r>
      <w:r w:rsidRPr="009B734F">
        <w:rPr>
          <w:color w:val="000000"/>
        </w:rPr>
        <w:t xml:space="preserve">populiarus siūrių gaminimas ir duonos kepimas. </w:t>
      </w:r>
      <w:r w:rsidRPr="009B734F">
        <w:t xml:space="preserve">Taurų krašto tautinio paveldo puoselėtojai: audėjos – Irma </w:t>
      </w:r>
      <w:proofErr w:type="spellStart"/>
      <w:r w:rsidRPr="009B734F">
        <w:t>Jonušaitienė</w:t>
      </w:r>
      <w:proofErr w:type="spellEnd"/>
      <w:r w:rsidRPr="009B734F">
        <w:t xml:space="preserve">, Bronė Juškienė, Juozapa </w:t>
      </w:r>
      <w:proofErr w:type="spellStart"/>
      <w:r w:rsidRPr="009B734F">
        <w:t>Pukelienė</w:t>
      </w:r>
      <w:proofErr w:type="spellEnd"/>
      <w:r w:rsidRPr="009B734F">
        <w:t xml:space="preserve">.  Siuvinėjimo meno darbais džiugina: Aldona </w:t>
      </w:r>
      <w:proofErr w:type="spellStart"/>
      <w:r w:rsidRPr="009B734F">
        <w:t>Bajorinienė</w:t>
      </w:r>
      <w:proofErr w:type="spellEnd"/>
      <w:r w:rsidRPr="009B734F">
        <w:t xml:space="preserve">, Zosė Balčiūnienė, Evelina </w:t>
      </w:r>
      <w:proofErr w:type="spellStart"/>
      <w:r w:rsidRPr="009B734F">
        <w:t>Norušienė</w:t>
      </w:r>
      <w:proofErr w:type="spellEnd"/>
      <w:r w:rsidRPr="009B734F">
        <w:t xml:space="preserve">, Marija </w:t>
      </w:r>
      <w:proofErr w:type="spellStart"/>
      <w:r w:rsidRPr="009B734F">
        <w:t>Pukelytė</w:t>
      </w:r>
      <w:proofErr w:type="spellEnd"/>
      <w:r w:rsidRPr="009B734F">
        <w:t xml:space="preserve">, Irma </w:t>
      </w:r>
      <w:proofErr w:type="spellStart"/>
      <w:r w:rsidRPr="009B734F">
        <w:t>Jonušaitienė</w:t>
      </w:r>
      <w:proofErr w:type="spellEnd"/>
      <w:r w:rsidRPr="009B734F">
        <w:t xml:space="preserve">. Įmantriausius karpinius karpo Loreta Gudaitienė, Marija </w:t>
      </w:r>
      <w:proofErr w:type="spellStart"/>
      <w:r w:rsidRPr="009B734F">
        <w:t>Pukelytė</w:t>
      </w:r>
      <w:proofErr w:type="spellEnd"/>
      <w:r w:rsidRPr="009B734F">
        <w:t xml:space="preserve">. Stasė </w:t>
      </w:r>
      <w:proofErr w:type="spellStart"/>
      <w:r w:rsidRPr="009B734F">
        <w:t>Ežerskytė</w:t>
      </w:r>
      <w:proofErr w:type="spellEnd"/>
      <w:r w:rsidRPr="009B734F">
        <w:t xml:space="preserve"> pina iš šiaudų ir  </w:t>
      </w:r>
      <w:r w:rsidR="006B5FC1" w:rsidRPr="009B734F">
        <w:t>vytelių. Zigmas Juodis drožia į</w:t>
      </w:r>
      <w:r w:rsidRPr="009B734F">
        <w:t xml:space="preserve">vairius buities rakandus. Batsiuvys Jeronimas </w:t>
      </w:r>
      <w:proofErr w:type="spellStart"/>
      <w:r w:rsidRPr="009B734F">
        <w:t>Treikleris</w:t>
      </w:r>
      <w:proofErr w:type="spellEnd"/>
      <w:r w:rsidRPr="009B734F">
        <w:t xml:space="preserve"> siuva ir taiso avalynę. Zenonas Radvila – tautodailininkas </w:t>
      </w:r>
      <w:proofErr w:type="spellStart"/>
      <w:r w:rsidRPr="009B734F">
        <w:t>įvairiaplanis</w:t>
      </w:r>
      <w:proofErr w:type="spellEnd"/>
      <w:r w:rsidRPr="009B734F">
        <w:t xml:space="preserve"> menininkas kuriantis medžio, metalo, gintaro dirbinius.</w:t>
      </w:r>
      <w:r w:rsidR="006B5FC1" w:rsidRPr="009B734F">
        <w:t xml:space="preserve"> </w:t>
      </w:r>
      <w:r w:rsidRPr="009B734F">
        <w:t>Žygaičiuose</w:t>
      </w:r>
      <w:r w:rsidRPr="009B734F">
        <w:rPr>
          <w:b/>
        </w:rPr>
        <w:t xml:space="preserve"> </w:t>
      </w:r>
      <w:r w:rsidRPr="009B734F">
        <w:t>gaminami įvairūs sūriai, pynimas iš vytelių, gėlių ir dekoratyvių medelių auginimas, mezgimas ir nėrimas, įvairus siuvinėjimas, papuošalų gamyba, medaus gamyba, tapyba.</w:t>
      </w:r>
      <w:r w:rsidR="00282538" w:rsidRPr="009B734F">
        <w:t xml:space="preserve"> </w:t>
      </w:r>
    </w:p>
    <w:p w:rsidR="00282538" w:rsidRPr="009B734F" w:rsidRDefault="00282538" w:rsidP="003B2C29">
      <w:pPr>
        <w:tabs>
          <w:tab w:val="left" w:pos="450"/>
        </w:tabs>
        <w:spacing w:after="0" w:line="240" w:lineRule="auto"/>
        <w:ind w:firstLine="720"/>
        <w:jc w:val="both"/>
      </w:pPr>
      <w:r w:rsidRPr="009B734F">
        <w:t xml:space="preserve">Sertifikuoti tradiciniai amatininkai Tauragės rajone yra tik 2: Pranas </w:t>
      </w:r>
      <w:proofErr w:type="spellStart"/>
      <w:r w:rsidRPr="009B734F">
        <w:t>Kaziūnas</w:t>
      </w:r>
      <w:proofErr w:type="spellEnd"/>
      <w:r w:rsidRPr="009B734F">
        <w:t xml:space="preserve"> (kryžiai, </w:t>
      </w:r>
      <w:proofErr w:type="spellStart"/>
      <w:r w:rsidRPr="009B734F">
        <w:t>koplystulpiai</w:t>
      </w:r>
      <w:proofErr w:type="spellEnd"/>
      <w:r w:rsidRPr="009B734F">
        <w:t>, stogastulpiai) ir Snieguolė Šliogerienė (stogų malksnos)</w:t>
      </w:r>
      <w:r w:rsidR="00D93B71" w:rsidRPr="009B734F">
        <w:rPr>
          <w:rStyle w:val="FootnoteReference"/>
        </w:rPr>
        <w:footnoteReference w:id="39"/>
      </w:r>
      <w:r w:rsidRPr="009B734F">
        <w:t>.</w:t>
      </w:r>
    </w:p>
    <w:p w:rsidR="00F63A99" w:rsidRPr="009B734F" w:rsidRDefault="003B2C29" w:rsidP="008C21CE">
      <w:pPr>
        <w:pStyle w:val="ListParagraph1"/>
        <w:tabs>
          <w:tab w:val="left" w:pos="450"/>
        </w:tabs>
        <w:spacing w:after="0" w:line="240" w:lineRule="auto"/>
        <w:ind w:left="0" w:firstLine="720"/>
        <w:jc w:val="both"/>
        <w:rPr>
          <w:lang w:val="lt-LT"/>
        </w:rPr>
      </w:pPr>
      <w:r w:rsidRPr="009B734F">
        <w:rPr>
          <w:lang w:val="lt-LT"/>
        </w:rPr>
        <w:t xml:space="preserve">Tauragės rajone gausu tradicinių renginių, pradedant nuo valstybinių švenčių minėjimų, </w:t>
      </w:r>
      <w:proofErr w:type="spellStart"/>
      <w:r w:rsidRPr="009B734F">
        <w:rPr>
          <w:color w:val="000000"/>
          <w:lang w:val="lt-LT"/>
        </w:rPr>
        <w:t>užgavėnių</w:t>
      </w:r>
      <w:proofErr w:type="spellEnd"/>
      <w:r w:rsidRPr="009B734F">
        <w:rPr>
          <w:color w:val="000000"/>
          <w:lang w:val="lt-LT"/>
        </w:rPr>
        <w:t>, mamos dienos, Petro ir Povilo atlaidų, rudens švenčių, adventinių popi</w:t>
      </w:r>
      <w:r w:rsidR="00493A2C" w:rsidRPr="009B734F">
        <w:rPr>
          <w:color w:val="000000"/>
          <w:lang w:val="lt-LT"/>
        </w:rPr>
        <w:t>e</w:t>
      </w:r>
      <w:r w:rsidRPr="009B734F">
        <w:rPr>
          <w:color w:val="000000"/>
          <w:lang w:val="lt-LT"/>
        </w:rPr>
        <w:t xml:space="preserve">čių, eglutės įžiebimo švenčių, Joninių, Kaziuko mugės, vaikų ir jaunimo sporto šventės ir kitų kalendorinių švenčių ir tęsiant šventėmis, būdingomis, tiktam tikriems rajono kaimams: </w:t>
      </w:r>
      <w:r w:rsidRPr="009B734F">
        <w:rPr>
          <w:lang w:val="lt-LT"/>
        </w:rPr>
        <w:t xml:space="preserve">Gaurėje vyksta Šv. Lauryno šventė, Adakavo </w:t>
      </w:r>
      <w:r w:rsidRPr="009B734F">
        <w:rPr>
          <w:color w:val="000000"/>
          <w:lang w:val="lt-LT"/>
        </w:rPr>
        <w:t>vakaronė ,,Po savo stogu –</w:t>
      </w:r>
      <w:r w:rsidRPr="009B734F">
        <w:rPr>
          <w:b/>
          <w:color w:val="000000"/>
          <w:lang w:val="lt-LT"/>
        </w:rPr>
        <w:t xml:space="preserve"> </w:t>
      </w:r>
      <w:r w:rsidRPr="009B734F">
        <w:rPr>
          <w:color w:val="000000"/>
          <w:lang w:val="lt-LT"/>
        </w:rPr>
        <w:t xml:space="preserve">visaip patogu“, Lauksargių </w:t>
      </w:r>
      <w:r w:rsidRPr="009B734F">
        <w:rPr>
          <w:lang w:val="lt-LT"/>
        </w:rPr>
        <w:t xml:space="preserve">amatų šventė „Protėvių kraitė“, </w:t>
      </w:r>
      <w:r w:rsidRPr="009B734F">
        <w:rPr>
          <w:color w:val="000000"/>
          <w:lang w:val="lt-LT"/>
        </w:rPr>
        <w:t>Skaudvilėje</w:t>
      </w:r>
      <w:r w:rsidRPr="009B734F">
        <w:rPr>
          <w:b/>
          <w:color w:val="000000"/>
          <w:lang w:val="lt-LT"/>
        </w:rPr>
        <w:t xml:space="preserve"> - </w:t>
      </w:r>
      <w:r w:rsidRPr="009B734F">
        <w:rPr>
          <w:lang w:val="lt-LT"/>
        </w:rPr>
        <w:t xml:space="preserve">Mėgėjų muzikos grupių </w:t>
      </w:r>
      <w:r w:rsidR="009B734F" w:rsidRPr="009B734F">
        <w:rPr>
          <w:lang w:val="lt-LT"/>
        </w:rPr>
        <w:t>festivalis</w:t>
      </w:r>
      <w:r w:rsidRPr="009B734F">
        <w:rPr>
          <w:lang w:val="lt-LT"/>
        </w:rPr>
        <w:t xml:space="preserve"> „Alio, talentai iš provincijos“, vaikų meno ir išraiškos šventė „Jaunasis talentas“, poezijos ir meno šventė „Pašaukimai“ bei bendruomenių teatrų festivalis „Skaudvilės rampa“.</w:t>
      </w:r>
    </w:p>
    <w:p w:rsidR="008C21CE" w:rsidRPr="009B734F" w:rsidRDefault="008C21CE" w:rsidP="00B310C6">
      <w:pPr>
        <w:pStyle w:val="ListParagraph1"/>
        <w:tabs>
          <w:tab w:val="left" w:pos="450"/>
        </w:tabs>
        <w:spacing w:after="0" w:line="240" w:lineRule="auto"/>
        <w:ind w:left="0"/>
        <w:jc w:val="both"/>
        <w:rPr>
          <w:lang w:val="lt-LT"/>
        </w:rPr>
      </w:pPr>
    </w:p>
    <w:p w:rsidR="00B310C6" w:rsidRPr="009B734F" w:rsidRDefault="00B310C6" w:rsidP="00B310C6">
      <w:pPr>
        <w:spacing w:after="0" w:line="240" w:lineRule="auto"/>
        <w:jc w:val="both"/>
        <w:rPr>
          <w:b/>
        </w:rPr>
      </w:pPr>
      <w:r w:rsidRPr="009B734F">
        <w:rPr>
          <w:b/>
        </w:rPr>
        <w:t>APIBENDRINIMAS:</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Tauragės rajone veikia 33 kaimo bendruomenės ir 10 Tauragės bendruomenių jaunimo grupių (R35);</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Iš 26 Tauragės r. </w:t>
      </w:r>
      <w:proofErr w:type="spellStart"/>
      <w:r w:rsidRPr="009B734F">
        <w:t>sav</w:t>
      </w:r>
      <w:proofErr w:type="spellEnd"/>
      <w:r w:rsidRPr="009B734F">
        <w:t>. savo veiklą vykdančių jaunimo organizacijų tik 2 veikia rajone (R36);</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Tauragės rajono kaimo bendruomenės per 2011-2014 m. laikotarpį iš viso įgyvendino </w:t>
      </w:r>
      <w:r w:rsidR="001969C1" w:rsidRPr="009B734F">
        <w:t>146</w:t>
      </w:r>
      <w:r w:rsidRPr="009B734F">
        <w:t xml:space="preserve"> projektus (R37);</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Rajone veikia 14 švietimo įstaigų, o jose iš viso mokosi 1 518 moksleivių (R38);</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Visose rajono švietimo įstaigose veikia ikimokyklinio ugdymo grupės, o jas lanko 222 vaikai, atskirų lopšelių-darželių Tauragės rajone nėra (R39);</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Socialinių paslaugų tinklas Tauragės rajono savivaldybėje pakankamai išplėtotas, savivaldybės gyventojams teikiamos tiek bendrosios, tiek specialiosios socialinės paslaugos, tačiau Tauragės rajono savivaldybėje neteikiamos tokios socialinės paslaugos kaip: apgyvendinimas </w:t>
      </w:r>
      <w:r w:rsidRPr="009B734F">
        <w:lastRenderedPageBreak/>
        <w:t>savarankiško gyvenimo namuose ir dienos socialinė globa asmens namuose. Rajone taip pat nėra įstaigų teikiančių įvairias socialines paslaugas vaikams (R40);</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Tauragės rajone veikia šios kultūros įstaigos: 12 kultūros centro filialų, 7 kultūros namai bei Kultūros paveldo tarnyba, taip pat 24 viešosios bibliotekos filialai ir Tauragės krašto muziejus, kuris rajone turi Skaudvilės krašto muziejinę ekspoziciją (Skaudvilė) ir Antano Bagdono tautodailės ekspoziciją (Lauksargių sen.). Rajone taip pat veikia Norkaičių tradicinių amatų ir etnokultūros centras (R41);</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Tauragės rajone veikia šios asmens sveikatos priežiūros įstaigos: </w:t>
      </w:r>
      <w:proofErr w:type="spellStart"/>
      <w:r w:rsidRPr="009B734F">
        <w:t>VšĮ</w:t>
      </w:r>
      <w:proofErr w:type="spellEnd"/>
      <w:r w:rsidRPr="009B734F">
        <w:t xml:space="preserve"> Tauragės pirminės sveikatos priežiūros centrui priklausančios 2 ambulatorijos ir 18 medicinos punktų. Slaugos ir palaikomojo gydymo paslaugas teikia Skaudvilės palaikomojo gydymo ir slaugos ligoninė. Skaudvilėje taip pat veikia A. Briedžio ir UAB Mažonienės medicinos kabinetai bei V. Paulauskienės šeimos klinika ir 2 odontologiniai kabinetai. Dar vienas </w:t>
      </w:r>
      <w:r w:rsidR="009B734F" w:rsidRPr="009B734F">
        <w:t>šeimo</w:t>
      </w:r>
      <w:r w:rsidR="009B734F">
        <w:t>s</w:t>
      </w:r>
      <w:r w:rsidRPr="009B734F">
        <w:t xml:space="preserve"> gydytojo kabinetas yra įsikūręs Lauksargių kaime (R42);</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 xml:space="preserve">Visuomenės saugumą Tauragės rajone užtikrina Tauragės </w:t>
      </w:r>
      <w:r w:rsidR="009B734F" w:rsidRPr="009B734F">
        <w:t>apskrities</w:t>
      </w:r>
      <w:r w:rsidRPr="009B734F">
        <w:t xml:space="preserve"> </w:t>
      </w:r>
      <w:r w:rsidR="009B734F" w:rsidRPr="009B734F">
        <w:t>vyriausiojo</w:t>
      </w:r>
      <w:r w:rsidRPr="009B734F">
        <w:t xml:space="preserve"> policijos komisariato 4 </w:t>
      </w:r>
      <w:r w:rsidR="009B734F" w:rsidRPr="009B734F">
        <w:t>apylinkių</w:t>
      </w:r>
      <w:r w:rsidRPr="009B734F">
        <w:t xml:space="preserve"> inspektoriais, Skaudvilės prevencijos poskyris, bei 7 ugniagesių komandos (R43);</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Rajone veikia 4 sporto organizacijos (R44);</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Tauragės rajone veikia Pagramančio regioninio parko direkcija ir Viešvilės valstybinio gamtinio rezervato direkcija (R45);</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Tauragės rajono kultūros centrų filialuose gausu mėgėjiško meno kolektyvų, organizuojami tradiciniai ir kiti įvairūs renginiai (R46);</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Tauragės rajone gausu kultūros ir istorijos objektų bei vertybių (R47);</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rPr>
          <w:color w:val="000000"/>
        </w:rPr>
        <w:t>Tauragės rajone plėtojamas tautinis paveldas, tradiciniai bei netradiciniai amatai (R48);</w:t>
      </w:r>
    </w:p>
    <w:p w:rsidR="00B310C6" w:rsidRPr="009B734F" w:rsidRDefault="00B310C6" w:rsidP="00B310C6">
      <w:pPr>
        <w:pStyle w:val="ListParagraph1"/>
        <w:tabs>
          <w:tab w:val="left" w:pos="450"/>
        </w:tabs>
        <w:spacing w:after="0" w:line="240" w:lineRule="auto"/>
        <w:ind w:left="0"/>
        <w:jc w:val="both"/>
        <w:rPr>
          <w:lang w:val="lt-LT"/>
        </w:rPr>
      </w:pPr>
    </w:p>
    <w:p w:rsidR="000977D9" w:rsidRPr="009B734F" w:rsidRDefault="000977D9" w:rsidP="000977D9">
      <w:pPr>
        <w:tabs>
          <w:tab w:val="left" w:pos="3706"/>
        </w:tabs>
        <w:spacing w:after="0" w:line="240" w:lineRule="auto"/>
        <w:ind w:firstLine="720"/>
        <w:jc w:val="both"/>
        <w:rPr>
          <w:bCs/>
          <w:iCs/>
          <w:szCs w:val="24"/>
        </w:rPr>
      </w:pPr>
      <w:r w:rsidRPr="009B734F">
        <w:rPr>
          <w:bCs/>
          <w:iCs/>
          <w:szCs w:val="24"/>
        </w:rPr>
        <w:t>Gyventojų poreikių tyrimas, parodė, kad kaimo žmonėms šalia ekonominių problemų sprendimo taip pat aktuali socialinė, kultūrinė aplinka. 47,3 proc. kaip pirmaeilės svarbos kaimo plėtros sritį įvardino sveikatinimo priemonių aktyvinimo kryptis (dviračiai, aktyvus sportas, sveika mityba), 39,3 proc. svarbios bendruomeniškumą skatinančios iniciatyvos, o 30 proc. savanorystę skatinančios veiklos. Tai sietina su bendruomenės narių nepakankamo aktyvumo problemos sprendimo aktualumu. Šią problemą 27,3 proc. apklaustų kaimo gyventojų vertino kaip vieną iš svarbiausių.</w:t>
      </w:r>
    </w:p>
    <w:p w:rsidR="000977D9" w:rsidRPr="009B734F" w:rsidRDefault="000977D9" w:rsidP="000977D9">
      <w:pPr>
        <w:tabs>
          <w:tab w:val="left" w:pos="3706"/>
        </w:tabs>
        <w:spacing w:after="0" w:line="240" w:lineRule="auto"/>
        <w:ind w:firstLine="720"/>
        <w:jc w:val="both"/>
        <w:rPr>
          <w:bCs/>
          <w:color w:val="000000"/>
          <w:kern w:val="1"/>
          <w:szCs w:val="24"/>
        </w:rPr>
      </w:pPr>
      <w:r w:rsidRPr="009B734F">
        <w:rPr>
          <w:bCs/>
          <w:iCs/>
          <w:szCs w:val="24"/>
        </w:rPr>
        <w:t xml:space="preserve">Dar viena ne mažiau opi rajono problema – bloga rajono infrastruktūra, kurią įvardijo 20,5 proc. respondentų, to </w:t>
      </w:r>
      <w:proofErr w:type="spellStart"/>
      <w:r w:rsidRPr="009B734F">
        <w:rPr>
          <w:bCs/>
          <w:iCs/>
          <w:szCs w:val="24"/>
        </w:rPr>
        <w:t>pasekoje</w:t>
      </w:r>
      <w:proofErr w:type="spellEnd"/>
      <w:r w:rsidRPr="009B734F">
        <w:rPr>
          <w:bCs/>
          <w:iCs/>
          <w:szCs w:val="24"/>
        </w:rPr>
        <w:t xml:space="preserve"> net 34,8 proc. jų mano, kad v</w:t>
      </w:r>
      <w:r w:rsidRPr="009B734F">
        <w:rPr>
          <w:bCs/>
          <w:szCs w:val="24"/>
          <w:lang w:eastAsia="lt-LT"/>
        </w:rPr>
        <w:t xml:space="preserve">iešosios infrastruktūros (viešieji pastatai, viešosios erdvės, transporto infrastruktūra, </w:t>
      </w:r>
      <w:proofErr w:type="spellStart"/>
      <w:r w:rsidRPr="009B734F">
        <w:rPr>
          <w:bCs/>
          <w:szCs w:val="24"/>
          <w:lang w:eastAsia="lt-LT"/>
        </w:rPr>
        <w:t>vandentvarka</w:t>
      </w:r>
      <w:proofErr w:type="spellEnd"/>
      <w:r w:rsidRPr="009B734F">
        <w:rPr>
          <w:bCs/>
          <w:szCs w:val="24"/>
          <w:lang w:eastAsia="lt-LT"/>
        </w:rPr>
        <w:t xml:space="preserve"> ir pan.) plėtra turėtų būti prioritetas skiriant ES paramą. Respondentai taip pat kaip opiausias problemas išskyrė socialines </w:t>
      </w:r>
      <w:r w:rsidRPr="009B734F">
        <w:rPr>
          <w:bCs/>
          <w:color w:val="000000"/>
          <w:szCs w:val="24"/>
        </w:rPr>
        <w:t xml:space="preserve">(nesveiki įpročiai, socialinė atskirtis) – 17,1 proc. ir jaunų šeimų (21,6 proc.) problemas, bei </w:t>
      </w:r>
      <w:r w:rsidRPr="009B734F">
        <w:rPr>
          <w:bCs/>
          <w:color w:val="000000"/>
          <w:kern w:val="1"/>
          <w:szCs w:val="24"/>
        </w:rPr>
        <w:t>kaimo mokyklų, med. punktų, pašto, bibliotekų uždarymą – 11,9 proc.</w:t>
      </w:r>
    </w:p>
    <w:p w:rsidR="000977D9" w:rsidRPr="009B734F" w:rsidRDefault="000977D9" w:rsidP="000977D9">
      <w:pPr>
        <w:tabs>
          <w:tab w:val="left" w:pos="3706"/>
        </w:tabs>
        <w:spacing w:after="0" w:line="240" w:lineRule="auto"/>
        <w:ind w:firstLine="720"/>
        <w:jc w:val="both"/>
        <w:rPr>
          <w:color w:val="000000"/>
          <w:szCs w:val="24"/>
        </w:rPr>
      </w:pPr>
      <w:r w:rsidRPr="009B734F">
        <w:rPr>
          <w:color w:val="000000"/>
          <w:szCs w:val="24"/>
        </w:rPr>
        <w:t>Atsižvelgiant į tai, kad būtina pradėti teikti įvairias paslaugas rajone, buvo siekiama išsiaiškinti problemas, kurios gali trukdyti bendruomenei organizuoti savo verslą ir/arba teikti savo nariams būtiniausias paslaugas. Daugiau negu pusė respondentų, 59,5 proc., kaip pagrindinę problemą išskyrė tai, jog bendruomenė neturi kapitalo ūkinei veiklai vykdyti. 41,9 proc. respondentų mano, kad bendruomenėje daugelis nenori rizikuoti ir vengia atsakomybės, 27,7 proc., respondentų nurodo, kad bendruomenei trūksta žinių ir paslaugų organizavimo patirties, o 24,1 proc. mano, kad bendruomenei trūksta palaikymo iš šalies, niekas iš valdžios ir verslo atstovų su bendruomene apie tai nešneka.</w:t>
      </w:r>
    </w:p>
    <w:p w:rsidR="000977D9" w:rsidRDefault="000977D9" w:rsidP="000977D9">
      <w:pPr>
        <w:tabs>
          <w:tab w:val="left" w:pos="3706"/>
        </w:tabs>
        <w:spacing w:after="0" w:line="240" w:lineRule="auto"/>
        <w:ind w:firstLine="720"/>
        <w:jc w:val="both"/>
        <w:rPr>
          <w:bCs/>
          <w:szCs w:val="24"/>
        </w:rPr>
      </w:pPr>
      <w:r w:rsidRPr="009B734F">
        <w:rPr>
          <w:bCs/>
          <w:szCs w:val="24"/>
        </w:rPr>
        <w:t>Atsižvelgiant į visą turimą informaciją, gyventojų poreikius ir vietos plėtros strategijos biudžetą buvo apibrėžta VVG teritorijos vizija, kurios vienas iš aspektų, kad Tauragės rajonas taptų vieta, kurioje žmonės gyvens gražesnėje, sveikesnėje, patogesnėje aplinkoje, kaimas taps patrauklesnis jame gyvenantiems ir atvykstantiems; augs kaimo žmonių išsilavinimas ir pilietiškumas, tvirtės bendruomenės, žmonės</w:t>
      </w:r>
      <w:r w:rsidRPr="009B734F">
        <w:rPr>
          <w:b/>
          <w:color w:val="000000"/>
          <w:szCs w:val="24"/>
        </w:rPr>
        <w:t xml:space="preserve"> </w:t>
      </w:r>
      <w:r w:rsidRPr="009B734F">
        <w:rPr>
          <w:bCs/>
          <w:szCs w:val="24"/>
        </w:rPr>
        <w:t>aktyviau dalyvaus kaimo plėtroje.</w:t>
      </w:r>
    </w:p>
    <w:p w:rsidR="00F00FE0" w:rsidRPr="009B734F" w:rsidRDefault="00F00FE0" w:rsidP="000977D9">
      <w:pPr>
        <w:tabs>
          <w:tab w:val="left" w:pos="3706"/>
        </w:tabs>
        <w:spacing w:after="0" w:line="240" w:lineRule="auto"/>
        <w:ind w:firstLine="720"/>
        <w:jc w:val="both"/>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611D48" w:rsidRPr="009B734F" w:rsidTr="00671DB1">
        <w:tc>
          <w:tcPr>
            <w:tcW w:w="817" w:type="dxa"/>
            <w:shd w:val="clear" w:color="auto" w:fill="FDE9D9"/>
          </w:tcPr>
          <w:p w:rsidR="00611D48" w:rsidRPr="009B734F" w:rsidRDefault="00272EE6" w:rsidP="002407C6">
            <w:pPr>
              <w:spacing w:after="0" w:line="240" w:lineRule="auto"/>
              <w:jc w:val="center"/>
            </w:pPr>
            <w:r w:rsidRPr="009B734F">
              <w:t>2.6</w:t>
            </w:r>
            <w:r w:rsidR="00611D48" w:rsidRPr="009B734F">
              <w:t>.</w:t>
            </w:r>
          </w:p>
        </w:tc>
        <w:tc>
          <w:tcPr>
            <w:tcW w:w="9037" w:type="dxa"/>
            <w:shd w:val="clear" w:color="auto" w:fill="FDE9D9"/>
          </w:tcPr>
          <w:p w:rsidR="00611D48" w:rsidRPr="009B734F" w:rsidRDefault="00611D48" w:rsidP="002407C6">
            <w:pPr>
              <w:spacing w:after="0" w:line="240" w:lineRule="auto"/>
              <w:jc w:val="both"/>
            </w:pPr>
            <w:r w:rsidRPr="009B734F">
              <w:t>VVG terit</w:t>
            </w:r>
            <w:r w:rsidR="00CD189A" w:rsidRPr="009B734F">
              <w:t>orijos gamtos išteklių analizė</w:t>
            </w:r>
          </w:p>
        </w:tc>
      </w:tr>
    </w:tbl>
    <w:p w:rsidR="00347517" w:rsidRDefault="009E1315" w:rsidP="00347517">
      <w:pPr>
        <w:spacing w:after="0" w:line="240" w:lineRule="auto"/>
        <w:ind w:firstLine="720"/>
        <w:jc w:val="both"/>
      </w:pPr>
      <w:r>
        <w:t>VĮ Valstybės žemės fondo</w:t>
      </w:r>
      <w:r w:rsidR="008C21CE" w:rsidRPr="009B734F">
        <w:t xml:space="preserve"> duomenimis</w:t>
      </w:r>
      <w:r w:rsidR="008C21CE" w:rsidRPr="009B734F">
        <w:rPr>
          <w:rStyle w:val="FootnoteReference"/>
        </w:rPr>
        <w:footnoteReference w:id="40"/>
      </w:r>
      <w:r w:rsidR="008C21CE" w:rsidRPr="009B734F">
        <w:t xml:space="preserve"> </w:t>
      </w:r>
      <w:r>
        <w:t xml:space="preserve">2013 m. </w:t>
      </w:r>
      <w:r w:rsidR="008C21CE" w:rsidRPr="009B734F">
        <w:t>bendras Tauragės rajono plotas – 117 896,60 ha</w:t>
      </w:r>
      <w:r w:rsidR="00894DC3" w:rsidRPr="009B734F">
        <w:t xml:space="preserve"> (žr. </w:t>
      </w:r>
      <w:r w:rsidR="001B5C1D">
        <w:t>27</w:t>
      </w:r>
      <w:r w:rsidR="00894DC3" w:rsidRPr="009B734F">
        <w:t xml:space="preserve"> pav.)</w:t>
      </w:r>
      <w:r w:rsidR="008C21CE" w:rsidRPr="009B734F">
        <w:t>.</w:t>
      </w:r>
      <w:r w:rsidR="00493A2C" w:rsidRPr="009B734F">
        <w:t xml:space="preserve"> Iš kurių </w:t>
      </w:r>
      <w:r w:rsidR="001E7EC3" w:rsidRPr="009B734F">
        <w:t>50,2 proc. sudaro žemės ūkio naudmenos</w:t>
      </w:r>
      <w:r w:rsidR="00955CD6" w:rsidRPr="009B734F">
        <w:t xml:space="preserve"> (Tauragės apskrityje žemės ūkio naudmenos sudaro 55,4 proc., o Šalyje – 53 proc.)</w:t>
      </w:r>
      <w:r w:rsidR="001E7EC3" w:rsidRPr="009B734F">
        <w:t>, 38,4 proc. – miškai</w:t>
      </w:r>
      <w:r w:rsidR="00955CD6" w:rsidRPr="009B734F">
        <w:t xml:space="preserve"> (Tauragės apskrityje miškai sudaro 33,0 proc., o Šalyje – 32,6 proc.)</w:t>
      </w:r>
      <w:r w:rsidR="001E7EC3" w:rsidRPr="009B734F">
        <w:t>, 5,3 proc. – kita žemė</w:t>
      </w:r>
      <w:r w:rsidR="001617E1" w:rsidRPr="009B734F">
        <w:t xml:space="preserve"> (Tauragės apskrityje – 4,9 proc., Šalyje – 5,5 proc.)</w:t>
      </w:r>
      <w:r w:rsidR="001E7EC3" w:rsidRPr="009B734F">
        <w:t>, 2,2 proc. – keliai</w:t>
      </w:r>
      <w:r w:rsidR="001617E1" w:rsidRPr="009B734F">
        <w:t xml:space="preserve"> (Tauragės apskrityje ir Šalyje – 2,0 proc.)</w:t>
      </w:r>
      <w:r w:rsidR="001E7EC3" w:rsidRPr="009B734F">
        <w:t>, 2,0 proc. – vandenys</w:t>
      </w:r>
      <w:r w:rsidR="001617E1" w:rsidRPr="009B734F">
        <w:t xml:space="preserve"> (Tauragės apskrityje – 2,5 proc., Šalyje – 4,0 proc.)</w:t>
      </w:r>
      <w:r w:rsidR="001E7EC3" w:rsidRPr="009B734F">
        <w:t xml:space="preserve"> ir 1,9 proc. – užstatyta teritorija</w:t>
      </w:r>
      <w:r w:rsidR="001617E1" w:rsidRPr="009B734F">
        <w:t xml:space="preserve"> (Tauragės apskrityje – 2,1 proc., Šalyje – 2,8 proc.)</w:t>
      </w:r>
      <w:r w:rsidR="001E7EC3" w:rsidRPr="009B734F">
        <w:t>.</w:t>
      </w:r>
      <w:r w:rsidR="00347517" w:rsidRPr="009B734F">
        <w:t xml:space="preserve"> </w:t>
      </w:r>
    </w:p>
    <w:p w:rsidR="009E1315" w:rsidRPr="009B734F" w:rsidRDefault="009E1315" w:rsidP="00347517">
      <w:pPr>
        <w:spacing w:after="0" w:line="240" w:lineRule="auto"/>
        <w:ind w:firstLine="720"/>
        <w:jc w:val="both"/>
      </w:pPr>
      <w:r>
        <w:t xml:space="preserve">2011 m. </w:t>
      </w:r>
      <w:r w:rsidRPr="009B734F">
        <w:t>bendras Tauragės rajono plotas – 117 896,60 ha</w:t>
      </w:r>
      <w:r>
        <w:t xml:space="preserve">. </w:t>
      </w:r>
      <w:r w:rsidRPr="009B734F">
        <w:t>Iš kurių 50,2 proc. sudaro žemės ūkio naudmenos, 38,4 proc. – miškai, 5,3 proc. – kita žemė, 2,2 proc. – keliai, 2,0 proc. – vandenys ir 1,9 proc. – užstatyta teritorija</w:t>
      </w:r>
      <w:r>
        <w:t>.</w:t>
      </w:r>
    </w:p>
    <w:p w:rsidR="00CD189A" w:rsidRPr="009B734F" w:rsidRDefault="00347517" w:rsidP="00493A2C">
      <w:pPr>
        <w:spacing w:after="0" w:line="240" w:lineRule="auto"/>
        <w:ind w:firstLine="720"/>
        <w:jc w:val="both"/>
      </w:pPr>
      <w:r w:rsidRPr="009B734F">
        <w:t xml:space="preserve">Lyginant 2011 m. ir 2013 m. žemės fondo sudėtis nekito, </w:t>
      </w:r>
      <w:r w:rsidR="009E1315">
        <w:t xml:space="preserve">nežymiai </w:t>
      </w:r>
      <w:r w:rsidRPr="009B734F">
        <w:t>pakito tik žemės ūkio naudmenų sudėtis: sumažėjo ariamos žemės</w:t>
      </w:r>
      <w:r w:rsidR="009E1315">
        <w:t xml:space="preserve"> (atitinkamai 2011 m. 49908,29 ha, 2013 m. – 49980,20 ha)</w:t>
      </w:r>
      <w:r w:rsidRPr="009B734F">
        <w:t xml:space="preserve"> ir pievų bei natūralių ganyklų plot</w:t>
      </w:r>
      <w:r w:rsidR="004020B7" w:rsidRPr="009B734F">
        <w:t>as</w:t>
      </w:r>
      <w:r w:rsidR="009E1315">
        <w:t xml:space="preserve"> (atitinkamai 2011 m. 8751,65 ha, 2013 m. – 8662,67 ha)</w:t>
      </w:r>
      <w:r w:rsidR="004020B7" w:rsidRPr="009B734F">
        <w:t>, bet padidėjo – sodų plotas</w:t>
      </w:r>
      <w:r w:rsidR="009E1315">
        <w:t xml:space="preserve"> (atitinkamai 2011 m. – 534,91 ha, o 2013 m. – 551,98 ha)</w:t>
      </w:r>
      <w:r w:rsidR="004020B7" w:rsidRPr="009B734F">
        <w:t>.</w:t>
      </w:r>
    </w:p>
    <w:p w:rsidR="00493A2C" w:rsidRDefault="00493A2C" w:rsidP="00493A2C">
      <w:pPr>
        <w:spacing w:after="0" w:line="240" w:lineRule="auto"/>
        <w:jc w:val="both"/>
      </w:pPr>
    </w:p>
    <w:p w:rsidR="008215FC" w:rsidRPr="009B734F" w:rsidRDefault="008215FC" w:rsidP="00E257C4">
      <w:pPr>
        <w:spacing w:after="0" w:line="240" w:lineRule="auto"/>
        <w:jc w:val="center"/>
      </w:pPr>
      <w:r w:rsidRPr="008215FC">
        <w:rPr>
          <w:noProof/>
          <w:lang w:val="en-US"/>
        </w:rPr>
        <w:drawing>
          <wp:inline distT="0" distB="0" distL="0" distR="0">
            <wp:extent cx="5210175" cy="2828925"/>
            <wp:effectExtent l="19050" t="0" r="95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93A2C" w:rsidRPr="009B734F" w:rsidRDefault="00493A2C" w:rsidP="001E7EC3">
      <w:pPr>
        <w:spacing w:after="0" w:line="240" w:lineRule="auto"/>
        <w:jc w:val="center"/>
      </w:pPr>
    </w:p>
    <w:p w:rsidR="001E7EC3" w:rsidRPr="009B734F" w:rsidRDefault="00BE620C" w:rsidP="001E7EC3">
      <w:pPr>
        <w:spacing w:after="0" w:line="240" w:lineRule="auto"/>
        <w:jc w:val="center"/>
        <w:rPr>
          <w:sz w:val="22"/>
        </w:rPr>
      </w:pPr>
      <w:r w:rsidRPr="00BE620C">
        <w:rPr>
          <w:b/>
          <w:sz w:val="22"/>
        </w:rPr>
        <w:t>27</w:t>
      </w:r>
      <w:r w:rsidR="001E7EC3" w:rsidRPr="00BE620C">
        <w:rPr>
          <w:b/>
          <w:sz w:val="22"/>
        </w:rPr>
        <w:t xml:space="preserve"> pav</w:t>
      </w:r>
      <w:r w:rsidR="001E7EC3" w:rsidRPr="009B734F">
        <w:rPr>
          <w:sz w:val="22"/>
        </w:rPr>
        <w:t>. Tauragės rajono žemės ūkio fondas 2013 m.</w:t>
      </w:r>
      <w:r w:rsidR="008215FC">
        <w:rPr>
          <w:sz w:val="22"/>
        </w:rPr>
        <w:t>, proc.</w:t>
      </w:r>
    </w:p>
    <w:p w:rsidR="00894DC3" w:rsidRPr="009B734F" w:rsidRDefault="00894DC3" w:rsidP="00493A2C">
      <w:pPr>
        <w:spacing w:after="0" w:line="240" w:lineRule="auto"/>
        <w:jc w:val="both"/>
      </w:pPr>
    </w:p>
    <w:p w:rsidR="0099037A" w:rsidRPr="009B734F" w:rsidRDefault="0099037A" w:rsidP="00836A6F">
      <w:pPr>
        <w:spacing w:after="0" w:line="240" w:lineRule="auto"/>
        <w:ind w:firstLine="720"/>
        <w:jc w:val="both"/>
      </w:pPr>
      <w:r w:rsidRPr="009B734F">
        <w:t>Žemės ūkio naudmenų kokybę nusako žemės ūkio naudmenų našumo balas. Lietuvoje jis siekia 39,1 balo, o Tauragės rajone – 35,3 balo</w:t>
      </w:r>
      <w:r w:rsidRPr="009B734F">
        <w:rPr>
          <w:rStyle w:val="FootnoteReference"/>
        </w:rPr>
        <w:footnoteReference w:id="41"/>
      </w:r>
      <w:r w:rsidRPr="009B734F">
        <w:t xml:space="preserve">, </w:t>
      </w:r>
      <w:r w:rsidRPr="009B734F">
        <w:rPr>
          <w:noProof/>
          <w:lang w:eastAsia="lt-LT"/>
        </w:rPr>
        <w:t>tuo tarpu mažo našumo žemės ūkio naudmenų kokybė yra laikoma iki 32 našumo balų, atsižvelgiant į tai, Tauragės rajonas nėra priskiriamas prie nepalankių ūkininkauti rajonų</w:t>
      </w:r>
      <w:r w:rsidRPr="009B734F">
        <w:t>. Tauragės rajone mažiau palankioms ūkininkauti vietovėms priskirtos Gaurės, Batakių, Lauksargių ir Žygaičių seniūnijos</w:t>
      </w:r>
      <w:r w:rsidRPr="009B734F">
        <w:rPr>
          <w:rStyle w:val="FootnoteReference"/>
        </w:rPr>
        <w:footnoteReference w:id="42"/>
      </w:r>
      <w:r w:rsidRPr="009B734F">
        <w:t>.</w:t>
      </w:r>
    </w:p>
    <w:p w:rsidR="0099037A" w:rsidRPr="009B734F" w:rsidRDefault="001F2296" w:rsidP="00836A6F">
      <w:pPr>
        <w:spacing w:after="0" w:line="240" w:lineRule="auto"/>
        <w:ind w:firstLine="720"/>
        <w:jc w:val="both"/>
        <w:rPr>
          <w:szCs w:val="24"/>
        </w:rPr>
      </w:pPr>
      <w:r>
        <w:t xml:space="preserve">2014 m. duomenimis </w:t>
      </w:r>
      <w:r w:rsidR="0099037A" w:rsidRPr="009B734F">
        <w:t xml:space="preserve">Tauragės rajone didėja ekologinių ūkių skaičius, kuris pakito nuo 39 iki 63 ūkių, jų </w:t>
      </w:r>
      <w:r w:rsidR="0099037A" w:rsidRPr="009B734F">
        <w:rPr>
          <w:szCs w:val="24"/>
        </w:rPr>
        <w:t>dirbamos žemės plotai padidėjo nuo 1,7 iki 4,4 tūkst. ha</w:t>
      </w:r>
      <w:r w:rsidR="00BA54D4" w:rsidRPr="009B734F">
        <w:rPr>
          <w:rStyle w:val="FootnoteReference"/>
          <w:szCs w:val="24"/>
        </w:rPr>
        <w:footnoteReference w:id="43"/>
      </w:r>
      <w:r w:rsidR="0099037A" w:rsidRPr="009B734F">
        <w:rPr>
          <w:szCs w:val="24"/>
        </w:rPr>
        <w:t>.</w:t>
      </w:r>
    </w:p>
    <w:p w:rsidR="00BA54D4" w:rsidRPr="009B734F" w:rsidRDefault="00836A6F" w:rsidP="0042463B">
      <w:pPr>
        <w:spacing w:after="0" w:line="240" w:lineRule="auto"/>
        <w:ind w:firstLine="720"/>
        <w:jc w:val="both"/>
        <w:rPr>
          <w:szCs w:val="24"/>
        </w:rPr>
      </w:pPr>
      <w:r w:rsidRPr="009B734F">
        <w:rPr>
          <w:szCs w:val="24"/>
        </w:rPr>
        <w:lastRenderedPageBreak/>
        <w:t xml:space="preserve">Tauragės rajono savivaldybėje yra palankios sąlygos plėtoti </w:t>
      </w:r>
      <w:r w:rsidRPr="009B734F">
        <w:rPr>
          <w:bCs/>
          <w:szCs w:val="24"/>
        </w:rPr>
        <w:t>vandens turizmą</w:t>
      </w:r>
      <w:r w:rsidRPr="009B734F">
        <w:rPr>
          <w:szCs w:val="24"/>
        </w:rPr>
        <w:t>. Jos teritoriją kerta Jūros upės nacionalinė vandens turizmo trasa, kuri yra viena iš aštuonių Nacionaliniame vandens turizmo trasų specialiajame plane įvardintų turizmo trasų. Vandens turizmui vystyti tinkami ir didžiausi rajono teritorijoje esantys Jūros upės intakai Akmena, Šešuvis ir Ančia (</w:t>
      </w:r>
      <w:proofErr w:type="spellStart"/>
      <w:r w:rsidRPr="009B734F">
        <w:rPr>
          <w:szCs w:val="24"/>
        </w:rPr>
        <w:t>Šešuvies</w:t>
      </w:r>
      <w:proofErr w:type="spellEnd"/>
      <w:r w:rsidRPr="009B734F">
        <w:rPr>
          <w:szCs w:val="24"/>
        </w:rPr>
        <w:t xml:space="preserve"> intakas), tačiau vandens turizmo trasose nėra žymėjimų, nepakankama stovyklaviečių ir poilsio aikštelių infrastruktūra.</w:t>
      </w:r>
      <w:r w:rsidR="00BA0D6F" w:rsidRPr="009B734F">
        <w:rPr>
          <w:szCs w:val="24"/>
        </w:rPr>
        <w:t xml:space="preserve"> Vandens telkinių, tinkamų rekreacijai, savivaldybės teritorijoje nėra daug, o jų didžiąją dalį sudaro tvenkiniai. Iš savivaldybės teritorijoje esančių ežerų rekreacijai labiausiai tinka du ežerai: didžiausias Draudenių ir Šilinio ežerai. Prie šių ežerų yra tinkamos vietos poilsiavietėms ir maudykloms įrengti, tačiau rekreacinė infrastruktūra nėra sutvarkyta. Iš rajone esančių tvenkinių šiuo metu rekreacijai intensyviausiai naudojami didžiausi rajone </w:t>
      </w:r>
      <w:proofErr w:type="spellStart"/>
      <w:r w:rsidR="00BA0D6F" w:rsidRPr="009B734F">
        <w:rPr>
          <w:szCs w:val="24"/>
        </w:rPr>
        <w:t>Balskų</w:t>
      </w:r>
      <w:proofErr w:type="spellEnd"/>
      <w:r w:rsidR="00BA0D6F" w:rsidRPr="009B734F">
        <w:rPr>
          <w:szCs w:val="24"/>
        </w:rPr>
        <w:t xml:space="preserve"> ir Skaudvilės tvenkiniai. Nors šie telkiniai intensyviai naudojami rekreacijai, tačiau rekreacinė infrastruktūra prie jų nesutvarkyta</w:t>
      </w:r>
      <w:r w:rsidR="003B2B71" w:rsidRPr="009B734F">
        <w:rPr>
          <w:rStyle w:val="FootnoteReference"/>
          <w:szCs w:val="24"/>
        </w:rPr>
        <w:footnoteReference w:id="44"/>
      </w:r>
      <w:r w:rsidR="00BA0D6F" w:rsidRPr="009B734F">
        <w:rPr>
          <w:szCs w:val="24"/>
        </w:rPr>
        <w:t>.</w:t>
      </w:r>
    </w:p>
    <w:p w:rsidR="005F6CAE" w:rsidRPr="009B734F" w:rsidRDefault="00BA0D6F" w:rsidP="0042463B">
      <w:pPr>
        <w:spacing w:after="0" w:line="240" w:lineRule="auto"/>
        <w:ind w:firstLine="720"/>
        <w:jc w:val="both"/>
        <w:rPr>
          <w:szCs w:val="24"/>
        </w:rPr>
      </w:pPr>
      <w:r w:rsidRPr="009B734F">
        <w:rPr>
          <w:szCs w:val="24"/>
        </w:rPr>
        <w:t xml:space="preserve">Tauragės rajono savivaldybė turi pakankamai kultūros paveldo objektų, iš kurių didžiausias kultūros paveldo objektų grupes sudaro archeologinio paveldo objektai, sakralinio paveldo objektai ir Antrojo pasaulinio karo įtvirtinimų statiniai. Turimi kultūros paveldo objektai sudaro galimybes plėtoti </w:t>
      </w:r>
      <w:r w:rsidRPr="009B734F">
        <w:rPr>
          <w:bCs/>
          <w:szCs w:val="24"/>
        </w:rPr>
        <w:t>kultūrinį-pažintinį turizmą</w:t>
      </w:r>
      <w:r w:rsidRPr="009B734F">
        <w:rPr>
          <w:szCs w:val="24"/>
        </w:rPr>
        <w:t xml:space="preserve">, formuoti turistinius maršrutus pagal objektų grupes. Šiuo metu kultūrinio-pažintinio turizmo maršrutai yra neišplėtoti, trūkta nuorodų į kultūros paveldo objektus, trūksta įvairius kultūros paveldo objektus jungiančios informacijos, nepakankamai išnaudojami vertingų kultūros paveldo objektų privalumai. </w:t>
      </w:r>
    </w:p>
    <w:p w:rsidR="00BA0D6F" w:rsidRPr="009B734F" w:rsidRDefault="00BA0D6F" w:rsidP="0042463B">
      <w:pPr>
        <w:spacing w:after="0" w:line="240" w:lineRule="auto"/>
        <w:ind w:firstLine="720"/>
        <w:jc w:val="both"/>
        <w:rPr>
          <w:szCs w:val="24"/>
        </w:rPr>
      </w:pPr>
      <w:r w:rsidRPr="009B734F">
        <w:rPr>
          <w:bCs/>
          <w:szCs w:val="24"/>
        </w:rPr>
        <w:t>Dviračių turizmas</w:t>
      </w:r>
      <w:r w:rsidRPr="009B734F">
        <w:rPr>
          <w:b/>
          <w:bCs/>
          <w:szCs w:val="24"/>
        </w:rPr>
        <w:t xml:space="preserve"> </w:t>
      </w:r>
      <w:r w:rsidRPr="009B734F">
        <w:rPr>
          <w:szCs w:val="24"/>
        </w:rPr>
        <w:t>yra viena perspektyviausių turizmo šakų</w:t>
      </w:r>
      <w:r w:rsidR="0042463B" w:rsidRPr="009B734F">
        <w:rPr>
          <w:szCs w:val="24"/>
        </w:rPr>
        <w:t xml:space="preserve"> dėl gamtinės aplinkos ir lankytinų objektų gausos</w:t>
      </w:r>
      <w:r w:rsidR="005F6CAE" w:rsidRPr="009B734F">
        <w:rPr>
          <w:szCs w:val="24"/>
        </w:rPr>
        <w:t>,</w:t>
      </w:r>
      <w:r w:rsidR="0042463B" w:rsidRPr="009B734F">
        <w:rPr>
          <w:szCs w:val="24"/>
        </w:rPr>
        <w:t xml:space="preserve"> didžiausią perspektyvą Tauragės rajono savivaldybėje turi Tauragės–Pagramančio–</w:t>
      </w:r>
      <w:proofErr w:type="spellStart"/>
      <w:r w:rsidR="0042463B" w:rsidRPr="009B734F">
        <w:rPr>
          <w:szCs w:val="24"/>
        </w:rPr>
        <w:t>Balskų</w:t>
      </w:r>
      <w:proofErr w:type="spellEnd"/>
      <w:r w:rsidR="0042463B" w:rsidRPr="009B734F">
        <w:rPr>
          <w:szCs w:val="24"/>
        </w:rPr>
        <w:t xml:space="preserve"> kryptis. Šia kryptimi yra išvystyti pagrindiniai dviračių maršrutai. Ne mažiau svarbios yra tarptautinė dviračių trasa </w:t>
      </w:r>
      <w:proofErr w:type="spellStart"/>
      <w:r w:rsidR="0042463B" w:rsidRPr="009B734F">
        <w:rPr>
          <w:szCs w:val="24"/>
        </w:rPr>
        <w:t>Velo</w:t>
      </w:r>
      <w:proofErr w:type="spellEnd"/>
      <w:r w:rsidR="0042463B" w:rsidRPr="009B734F">
        <w:rPr>
          <w:szCs w:val="24"/>
        </w:rPr>
        <w:t xml:space="preserve"> Hanza, kurios pagrindu yra susiformavusi dviračių trasa pietų–šiaurės rytų kryptimi bei nacionalinė dviračių trasa Tauragė–Palanga, kurios pagrindu dviračių trasa susiformavusi pietryčių–šiaurės vakarų kryptimi. Pastarosios trasos kartu yra tranzitinės, tačiau jomis praeina ir keletas regioninių dviračių maršrutų. Tauragės rajono savivaldybėje taip pat neišvystyta dviračių turizmo informacinė sistema, jungianti visus rajono dviračių maršrutus, trasose trūksta nuorodų į lankytinus objektus bei informacijos apie juos</w:t>
      </w:r>
      <w:r w:rsidR="003B2B71" w:rsidRPr="009B734F">
        <w:rPr>
          <w:rStyle w:val="FootnoteReference"/>
          <w:szCs w:val="24"/>
        </w:rPr>
        <w:footnoteReference w:id="45"/>
      </w:r>
      <w:r w:rsidR="0042463B" w:rsidRPr="009B734F">
        <w:rPr>
          <w:szCs w:val="24"/>
        </w:rPr>
        <w:t>.</w:t>
      </w:r>
    </w:p>
    <w:p w:rsidR="00347517" w:rsidRPr="009B734F" w:rsidRDefault="003B2B71" w:rsidP="00D75D2E">
      <w:pPr>
        <w:spacing w:after="0" w:line="240" w:lineRule="auto"/>
        <w:ind w:firstLine="720"/>
        <w:jc w:val="both"/>
        <w:rPr>
          <w:szCs w:val="24"/>
        </w:rPr>
      </w:pPr>
      <w:r w:rsidRPr="009B734F">
        <w:rPr>
          <w:szCs w:val="24"/>
        </w:rPr>
        <w:t xml:space="preserve">Internetinės svetainės Lietuvos piliakalniai duomenimis Tauragės rajone yra 14 piliakalnių (Aukštupių, Batakių, Dapkiškių, </w:t>
      </w:r>
      <w:proofErr w:type="spellStart"/>
      <w:r w:rsidRPr="009B734F">
        <w:rPr>
          <w:szCs w:val="24"/>
        </w:rPr>
        <w:t>Gilandžių</w:t>
      </w:r>
      <w:proofErr w:type="spellEnd"/>
      <w:r w:rsidRPr="009B734F">
        <w:rPr>
          <w:szCs w:val="24"/>
        </w:rPr>
        <w:t xml:space="preserve">, </w:t>
      </w:r>
      <w:proofErr w:type="spellStart"/>
      <w:r w:rsidRPr="009B734F">
        <w:rPr>
          <w:szCs w:val="24"/>
        </w:rPr>
        <w:t>Greižėnų</w:t>
      </w:r>
      <w:proofErr w:type="spellEnd"/>
      <w:r w:rsidRPr="009B734F">
        <w:rPr>
          <w:szCs w:val="24"/>
        </w:rPr>
        <w:t xml:space="preserve">, </w:t>
      </w:r>
      <w:proofErr w:type="spellStart"/>
      <w:r w:rsidRPr="009B734F">
        <w:rPr>
          <w:szCs w:val="24"/>
        </w:rPr>
        <w:t>Ivangėnų</w:t>
      </w:r>
      <w:proofErr w:type="spellEnd"/>
      <w:r w:rsidRPr="009B734F">
        <w:rPr>
          <w:szCs w:val="24"/>
        </w:rPr>
        <w:t xml:space="preserve"> I, </w:t>
      </w:r>
      <w:proofErr w:type="spellStart"/>
      <w:r w:rsidRPr="009B734F">
        <w:rPr>
          <w:szCs w:val="24"/>
        </w:rPr>
        <w:t>Ivangėnų</w:t>
      </w:r>
      <w:proofErr w:type="spellEnd"/>
      <w:r w:rsidRPr="009B734F">
        <w:rPr>
          <w:szCs w:val="24"/>
        </w:rPr>
        <w:t xml:space="preserve"> II, Juškaičių, Kalniškių, </w:t>
      </w:r>
      <w:proofErr w:type="spellStart"/>
      <w:r w:rsidRPr="009B734F">
        <w:rPr>
          <w:szCs w:val="24"/>
        </w:rPr>
        <w:t>Kiukiškių</w:t>
      </w:r>
      <w:proofErr w:type="spellEnd"/>
      <w:r w:rsidRPr="009B734F">
        <w:rPr>
          <w:szCs w:val="24"/>
        </w:rPr>
        <w:t xml:space="preserve">, </w:t>
      </w:r>
      <w:proofErr w:type="spellStart"/>
      <w:r w:rsidRPr="009B734F">
        <w:rPr>
          <w:szCs w:val="24"/>
        </w:rPr>
        <w:t>Matiškių</w:t>
      </w:r>
      <w:proofErr w:type="spellEnd"/>
      <w:r w:rsidRPr="009B734F">
        <w:rPr>
          <w:szCs w:val="24"/>
        </w:rPr>
        <w:t>, Naujininkų, Nosaičių, Pagramančio)</w:t>
      </w:r>
      <w:r w:rsidR="00D75D2E" w:rsidRPr="009B734F">
        <w:rPr>
          <w:rStyle w:val="FootnoteReference"/>
          <w:szCs w:val="24"/>
        </w:rPr>
        <w:footnoteReference w:id="46"/>
      </w:r>
      <w:r w:rsidRPr="009B734F">
        <w:rPr>
          <w:szCs w:val="24"/>
        </w:rPr>
        <w:t>.</w:t>
      </w:r>
    </w:p>
    <w:p w:rsidR="00D75D2E" w:rsidRPr="009B734F" w:rsidRDefault="00D75D2E" w:rsidP="00347E7F">
      <w:pPr>
        <w:spacing w:after="0" w:line="240" w:lineRule="auto"/>
        <w:ind w:firstLine="720"/>
        <w:jc w:val="both"/>
        <w:rPr>
          <w:szCs w:val="24"/>
        </w:rPr>
      </w:pPr>
      <w:r w:rsidRPr="009B734F">
        <w:rPr>
          <w:szCs w:val="24"/>
        </w:rPr>
        <w:t xml:space="preserve">Pagramančio regioninio parko plotas – 13 529 ha. Parkas apima Akmenos ir Jūros upių santaką su gretimomis teritorijomis (Akmenos upės ilgis parko teritorijoje 29 km, o Jūros upės – 38 km). Administraciškai priklauso Šilalės (4,7 tūkst. ha) ir Tauragės (9,0 tūkst. ha) rajonų savivaldybėms. Pagramančio regioninis parkas – miškingų Akmenos ir Jūros upių slėnių kraštovaizdžio parkas. Išskirtinis slėnių bruožas – rėvų gausa ir kabantys tiltai, jungiantys upių krantus. Stačiuose šlaituose gausu atodangų, skardžių. O slėniuose veši natūralios pievos. Slėnių šlaitai pasidabinę piliakalniais, pilkapiais, senkapiais – šio krašto praeities liudininkais. Daugybė retų rūšių augalų auga Plynosios aukštapelkėje. Akmenys ir ąžuolai čia vadinami milžinais. Architektūriniu požiūriu vertinga medinė Pagramančio bažnyčia. </w:t>
      </w:r>
      <w:r w:rsidRPr="009B734F">
        <w:rPr>
          <w:rStyle w:val="Boldas"/>
          <w:rFonts w:cs="Calibri"/>
          <w:b w:val="0"/>
          <w:szCs w:val="24"/>
        </w:rPr>
        <w:t xml:space="preserve">Jūros </w:t>
      </w:r>
      <w:r w:rsidRPr="00C1663A">
        <w:rPr>
          <w:rStyle w:val="Boldas"/>
          <w:b w:val="0"/>
        </w:rPr>
        <w:t>upių</w:t>
      </w:r>
      <w:r w:rsidRPr="009B734F">
        <w:rPr>
          <w:rStyle w:val="Boldas"/>
          <w:rFonts w:cs="Calibri"/>
          <w:b w:val="0"/>
          <w:szCs w:val="24"/>
        </w:rPr>
        <w:t xml:space="preserve"> slėniai</w:t>
      </w:r>
      <w:r w:rsidRPr="009B734F">
        <w:rPr>
          <w:rFonts w:cs="Calibri"/>
          <w:szCs w:val="24"/>
        </w:rPr>
        <w:t xml:space="preserve"> su stačiais </w:t>
      </w:r>
      <w:r w:rsidRPr="009B734F">
        <w:rPr>
          <w:rStyle w:val="Boldas"/>
          <w:rFonts w:cs="Calibri"/>
          <w:b w:val="0"/>
          <w:szCs w:val="24"/>
        </w:rPr>
        <w:t>šlaitais, terasomis, daugybe įvairiausių atodangų</w:t>
      </w:r>
      <w:r w:rsidRPr="009B734F">
        <w:rPr>
          <w:rFonts w:cs="Calibri"/>
          <w:b/>
          <w:szCs w:val="24"/>
        </w:rPr>
        <w:t>,</w:t>
      </w:r>
      <w:r w:rsidRPr="009B734F">
        <w:rPr>
          <w:rFonts w:cs="Calibri"/>
          <w:szCs w:val="24"/>
        </w:rPr>
        <w:t xml:space="preserve"> skardžių, su natūraliomis pievomis bei įstabiais miškais. Upių vagos nusėtos šniokščiančiomis rėvomis. Upių slėnių savitumą išryškina kabantys tiltai, tapę regioninio parko simboliu.</w:t>
      </w:r>
      <w:r w:rsidRPr="009B734F">
        <w:rPr>
          <w:szCs w:val="24"/>
        </w:rPr>
        <w:t xml:space="preserve"> Slėnių kraštovaizdį </w:t>
      </w:r>
      <w:r w:rsidR="009B734F" w:rsidRPr="009B734F">
        <w:rPr>
          <w:szCs w:val="24"/>
        </w:rPr>
        <w:t>paįvairina</w:t>
      </w:r>
      <w:r w:rsidRPr="009B734F">
        <w:rPr>
          <w:szCs w:val="24"/>
        </w:rPr>
        <w:t xml:space="preserve"> aukštapelkės. Negyvoji gamta - Unikalus darinys Pagramančio regioninio parko upėse – rėvų gausa. </w:t>
      </w:r>
      <w:r w:rsidRPr="009B734F">
        <w:rPr>
          <w:rFonts w:cs="Calibri"/>
          <w:szCs w:val="24"/>
        </w:rPr>
        <w:t>Kadaise ledynai atvilko ir paliko daugybę stambių akmenų. Vienas tokių Tamošaičių akmuo vadinamas Milžinu.</w:t>
      </w:r>
      <w:r w:rsidRPr="009B734F">
        <w:rPr>
          <w:szCs w:val="24"/>
        </w:rPr>
        <w:t xml:space="preserve"> Gyvoji gamta - </w:t>
      </w:r>
      <w:r w:rsidRPr="009B734F">
        <w:rPr>
          <w:rFonts w:cs="Calibri"/>
          <w:spacing w:val="2"/>
          <w:szCs w:val="24"/>
        </w:rPr>
        <w:t>A</w:t>
      </w:r>
      <w:r w:rsidRPr="009B734F">
        <w:rPr>
          <w:rStyle w:val="Boldas"/>
          <w:rFonts w:cs="Calibri"/>
          <w:b w:val="0"/>
          <w:spacing w:val="2"/>
          <w:szCs w:val="24"/>
        </w:rPr>
        <w:t xml:space="preserve">ukštapelkė </w:t>
      </w:r>
      <w:proofErr w:type="spellStart"/>
      <w:r w:rsidRPr="009B734F">
        <w:rPr>
          <w:rStyle w:val="Boldas"/>
          <w:rFonts w:cs="Calibri"/>
          <w:b w:val="0"/>
          <w:spacing w:val="2"/>
          <w:szCs w:val="24"/>
        </w:rPr>
        <w:t>Plynoja</w:t>
      </w:r>
      <w:proofErr w:type="spellEnd"/>
      <w:r w:rsidRPr="009B734F">
        <w:rPr>
          <w:rFonts w:cs="Calibri"/>
          <w:spacing w:val="2"/>
          <w:szCs w:val="24"/>
        </w:rPr>
        <w:t xml:space="preserve">, suteikia prieglobstį retiesiems augalams: kupstinei </w:t>
      </w:r>
      <w:proofErr w:type="spellStart"/>
      <w:r w:rsidRPr="009B734F">
        <w:rPr>
          <w:rFonts w:cs="Calibri"/>
          <w:spacing w:val="2"/>
          <w:szCs w:val="24"/>
        </w:rPr>
        <w:t>kūlingei</w:t>
      </w:r>
      <w:proofErr w:type="spellEnd"/>
      <w:r w:rsidRPr="009B734F">
        <w:rPr>
          <w:rFonts w:cs="Calibri"/>
          <w:spacing w:val="2"/>
          <w:szCs w:val="24"/>
        </w:rPr>
        <w:t xml:space="preserve">, </w:t>
      </w:r>
      <w:r w:rsidRPr="009B734F">
        <w:rPr>
          <w:rFonts w:cs="Calibri"/>
          <w:spacing w:val="2"/>
          <w:szCs w:val="24"/>
        </w:rPr>
        <w:lastRenderedPageBreak/>
        <w:t xml:space="preserve">aukštajai </w:t>
      </w:r>
      <w:proofErr w:type="spellStart"/>
      <w:r w:rsidRPr="009B734F">
        <w:rPr>
          <w:rFonts w:cs="Calibri"/>
          <w:spacing w:val="2"/>
          <w:szCs w:val="24"/>
        </w:rPr>
        <w:t>gegūnei</w:t>
      </w:r>
      <w:proofErr w:type="spellEnd"/>
      <w:r w:rsidRPr="009B734F">
        <w:rPr>
          <w:rFonts w:cs="Calibri"/>
          <w:spacing w:val="2"/>
          <w:szCs w:val="24"/>
        </w:rPr>
        <w:t xml:space="preserve">, paprastajam kardeliui, plunksninei </w:t>
      </w:r>
      <w:proofErr w:type="spellStart"/>
      <w:r w:rsidRPr="009B734F">
        <w:rPr>
          <w:rFonts w:cs="Calibri"/>
          <w:spacing w:val="2"/>
          <w:szCs w:val="24"/>
        </w:rPr>
        <w:t>pliusnei</w:t>
      </w:r>
      <w:proofErr w:type="spellEnd"/>
      <w:r w:rsidRPr="009B734F">
        <w:rPr>
          <w:rFonts w:cs="Calibri"/>
          <w:spacing w:val="2"/>
          <w:szCs w:val="24"/>
        </w:rPr>
        <w:t xml:space="preserve">. </w:t>
      </w:r>
      <w:r w:rsidRPr="009B734F">
        <w:rPr>
          <w:rFonts w:cs="Calibri"/>
          <w:szCs w:val="24"/>
        </w:rPr>
        <w:t xml:space="preserve">Gilūs slėniai, pelkės, apypelkio miškai, žolių turtingi eglynai sudaro galimybes įvairiausiems augalams ir gyvūnams. Milžinai </w:t>
      </w:r>
      <w:r w:rsidRPr="009B734F">
        <w:rPr>
          <w:rStyle w:val="Boldas"/>
          <w:rFonts w:cs="Calibri"/>
          <w:b w:val="0"/>
          <w:szCs w:val="24"/>
        </w:rPr>
        <w:t>ąžuolai</w:t>
      </w:r>
      <w:r w:rsidRPr="009B734F">
        <w:rPr>
          <w:rFonts w:cs="Calibri"/>
          <w:szCs w:val="24"/>
        </w:rPr>
        <w:t xml:space="preserve">: </w:t>
      </w:r>
      <w:proofErr w:type="spellStart"/>
      <w:r w:rsidRPr="009B734F">
        <w:rPr>
          <w:rFonts w:cs="Calibri"/>
          <w:szCs w:val="24"/>
        </w:rPr>
        <w:t>Andriejaičių</w:t>
      </w:r>
      <w:proofErr w:type="spellEnd"/>
      <w:r w:rsidRPr="009B734F">
        <w:rPr>
          <w:rFonts w:cs="Calibri"/>
          <w:szCs w:val="24"/>
        </w:rPr>
        <w:t xml:space="preserve">, Genių, </w:t>
      </w:r>
      <w:proofErr w:type="spellStart"/>
      <w:r w:rsidRPr="009B734F">
        <w:rPr>
          <w:rFonts w:cs="Calibri"/>
          <w:szCs w:val="24"/>
        </w:rPr>
        <w:t>Gudlaukio</w:t>
      </w:r>
      <w:proofErr w:type="spellEnd"/>
      <w:r w:rsidRPr="009B734F">
        <w:rPr>
          <w:rFonts w:cs="Calibri"/>
          <w:szCs w:val="24"/>
        </w:rPr>
        <w:t>, Tamošaičių sukuria ypatingai pakilią atmosferą, verčiančią susimąstyti apie amžinybę.</w:t>
      </w:r>
      <w:r w:rsidRPr="009B734F">
        <w:rPr>
          <w:szCs w:val="24"/>
        </w:rPr>
        <w:t xml:space="preserve"> Tarsi rankas tiesia į dangų net 12 kamienų liepa. Kultūriniu, architektūriniu požiūriu itin vertinga </w:t>
      </w:r>
      <w:r w:rsidRPr="009B734F">
        <w:rPr>
          <w:rStyle w:val="Boldas"/>
          <w:b w:val="0"/>
          <w:szCs w:val="24"/>
        </w:rPr>
        <w:t>Pagramančio bažnyčia</w:t>
      </w:r>
      <w:r w:rsidRPr="009B734F">
        <w:rPr>
          <w:szCs w:val="24"/>
        </w:rPr>
        <w:t>, išlaikiusi XVIII a. antrosios pusės Žemaitijos medinėms bažnyčioms būdingas paprastas, bet išraiškingas architektūros formas. Išskirtinis reiškinys – kabantys tiltai. Tai ir kraštovaizdžio savitumo elementas, ir krantus jungiantis darinys, svarbus vietos gyventojams</w:t>
      </w:r>
      <w:r w:rsidRPr="009B734F">
        <w:rPr>
          <w:rStyle w:val="FootnoteReference"/>
          <w:szCs w:val="24"/>
        </w:rPr>
        <w:footnoteReference w:id="47"/>
      </w:r>
      <w:r w:rsidRPr="009B734F">
        <w:rPr>
          <w:szCs w:val="24"/>
        </w:rPr>
        <w:t>.</w:t>
      </w:r>
    </w:p>
    <w:p w:rsidR="00347E7F" w:rsidRPr="009B734F" w:rsidRDefault="00347E7F" w:rsidP="001E3D2F">
      <w:pPr>
        <w:spacing w:after="0" w:line="240" w:lineRule="auto"/>
        <w:ind w:firstLine="720"/>
        <w:jc w:val="both"/>
        <w:rPr>
          <w:szCs w:val="24"/>
        </w:rPr>
      </w:pPr>
      <w:r w:rsidRPr="009B734F">
        <w:rPr>
          <w:bCs/>
        </w:rPr>
        <w:t>Eičių gyvenvietėje</w:t>
      </w:r>
      <w:r w:rsidRPr="009B734F">
        <w:t xml:space="preserve"> veikia Viešvilės rezervato direkcija, kuri prižiūri bei siekia išsaugoti gamtiniu požiūriu labai vertingą ir natūralią Viešvilės upelio baseino ekosistemą, kuri yra Tauragės ir Jurbarko rajonų sandūroje. </w:t>
      </w:r>
      <w:r w:rsidRPr="009B734F">
        <w:rPr>
          <w:bCs/>
        </w:rPr>
        <w:t xml:space="preserve">Viešvilės </w:t>
      </w:r>
      <w:r w:rsidRPr="009B734F">
        <w:t>valstybinis rezervatas, apimantis net 3216 ha plotą, buvo įsteigtas 1991 metais, o 1993 m. paskelbtas tarptautinės svarbos pelke.</w:t>
      </w:r>
      <w:bookmarkStart w:id="1" w:name="Gamtos_vertyb.C4.97s"/>
      <w:bookmarkEnd w:id="1"/>
      <w:r w:rsidRPr="009B734F">
        <w:t xml:space="preserve"> Rezervatui priklauso Artosios ir Gličio pelkės bei jas supanti Karšuvos girios dalis. Įspūdingiausia yra 1072 ha ploto Artosios, dar vadinamos Didžiąja plyne, pelkė. Jos šiaurinėje dalyje telkšo seklus Buveinių ežerėlis, kuriame prasideda 15 km ilgio Viešvilės upelis. Rytinėje rezervato dalyje yra dar viena didesnė Gličio aukštapelkė su 19 ha Gličio ežeru. Viešvilės rezervate labai gausiai peri gervės. Tai viena </w:t>
      </w:r>
      <w:r w:rsidRPr="009B734F">
        <w:rPr>
          <w:szCs w:val="24"/>
        </w:rPr>
        <w:t>didžiausių Lietuvoje gervių peryklų, nusileidžianti nebent Čepkeliams</w:t>
      </w:r>
      <w:r w:rsidRPr="009B734F">
        <w:rPr>
          <w:rStyle w:val="FootnoteReference"/>
          <w:szCs w:val="24"/>
        </w:rPr>
        <w:footnoteReference w:id="48"/>
      </w:r>
      <w:r w:rsidRPr="009B734F">
        <w:rPr>
          <w:szCs w:val="24"/>
        </w:rPr>
        <w:t>.</w:t>
      </w:r>
    </w:p>
    <w:p w:rsidR="001E3D2F" w:rsidRPr="009B734F" w:rsidRDefault="001E3D2F" w:rsidP="001E3D2F">
      <w:pPr>
        <w:autoSpaceDE w:val="0"/>
        <w:autoSpaceDN w:val="0"/>
        <w:adjustRightInd w:val="0"/>
        <w:spacing w:after="0" w:line="240" w:lineRule="auto"/>
        <w:ind w:firstLine="720"/>
        <w:jc w:val="both"/>
        <w:rPr>
          <w:szCs w:val="24"/>
        </w:rPr>
      </w:pPr>
      <w:r w:rsidRPr="009B734F">
        <w:rPr>
          <w:szCs w:val="24"/>
        </w:rPr>
        <w:t>Beveik visi valstybinės reikšmės miškai rajone yra valdomi Tauragės miškų urėdijos. Tauragės rajono miškingumas yra 38,4 proc., kai šalies ir Tauragės apskrities miškingumo vidurkiai atitinkamai yra 33,3 proc. ir 33 proc. Taigi savivaldybės miškingumas yra didžiausias Tauragės apskrityje ir viršija šalies vidurkį. Didžiausi rajono miškų masyvai: Karšuvos giria, Tauragės-Batakių miškai, Norkiškės-</w:t>
      </w:r>
      <w:proofErr w:type="spellStart"/>
      <w:r w:rsidRPr="009B734F">
        <w:rPr>
          <w:szCs w:val="24"/>
        </w:rPr>
        <w:t>Petkaitynės</w:t>
      </w:r>
      <w:proofErr w:type="spellEnd"/>
      <w:r w:rsidRPr="009B734F">
        <w:rPr>
          <w:szCs w:val="24"/>
        </w:rPr>
        <w:t xml:space="preserve"> miškas, Tyrelių miškas, Ringių miškas, </w:t>
      </w:r>
      <w:proofErr w:type="spellStart"/>
      <w:r w:rsidRPr="009B734F">
        <w:rPr>
          <w:szCs w:val="24"/>
        </w:rPr>
        <w:t>Gryblaukio</w:t>
      </w:r>
      <w:proofErr w:type="spellEnd"/>
      <w:r w:rsidRPr="009B734F">
        <w:rPr>
          <w:szCs w:val="24"/>
        </w:rPr>
        <w:t xml:space="preserve"> miškas, </w:t>
      </w:r>
      <w:proofErr w:type="spellStart"/>
      <w:r w:rsidRPr="009B734F">
        <w:rPr>
          <w:szCs w:val="24"/>
        </w:rPr>
        <w:t>Jovainės</w:t>
      </w:r>
      <w:proofErr w:type="spellEnd"/>
      <w:r w:rsidRPr="009B734F">
        <w:rPr>
          <w:szCs w:val="24"/>
        </w:rPr>
        <w:t xml:space="preserve">, </w:t>
      </w:r>
      <w:proofErr w:type="spellStart"/>
      <w:r w:rsidRPr="009B734F">
        <w:rPr>
          <w:szCs w:val="24"/>
        </w:rPr>
        <w:t>Maldynalio</w:t>
      </w:r>
      <w:proofErr w:type="spellEnd"/>
      <w:r w:rsidRPr="009B734F">
        <w:rPr>
          <w:szCs w:val="24"/>
        </w:rPr>
        <w:t xml:space="preserve">, </w:t>
      </w:r>
      <w:proofErr w:type="spellStart"/>
      <w:r w:rsidRPr="009B734F">
        <w:rPr>
          <w:szCs w:val="24"/>
        </w:rPr>
        <w:t>Treinauskinės</w:t>
      </w:r>
      <w:proofErr w:type="spellEnd"/>
      <w:r w:rsidRPr="009B734F">
        <w:rPr>
          <w:szCs w:val="24"/>
        </w:rPr>
        <w:t xml:space="preserve">, Pagramančio miškai ir </w:t>
      </w:r>
      <w:proofErr w:type="spellStart"/>
      <w:r w:rsidRPr="009B734F">
        <w:rPr>
          <w:szCs w:val="24"/>
        </w:rPr>
        <w:t>Balskų</w:t>
      </w:r>
      <w:proofErr w:type="spellEnd"/>
      <w:r w:rsidRPr="009B734F">
        <w:rPr>
          <w:szCs w:val="24"/>
        </w:rPr>
        <w:t xml:space="preserve"> miškai</w:t>
      </w:r>
      <w:r w:rsidR="00836CF0" w:rsidRPr="009B734F">
        <w:rPr>
          <w:rStyle w:val="FootnoteReference"/>
          <w:szCs w:val="24"/>
        </w:rPr>
        <w:footnoteReference w:id="49"/>
      </w:r>
      <w:r w:rsidRPr="009B734F">
        <w:rPr>
          <w:szCs w:val="24"/>
        </w:rPr>
        <w:t>.</w:t>
      </w:r>
    </w:p>
    <w:p w:rsidR="00836CF0" w:rsidRPr="009B734F" w:rsidRDefault="00836CF0" w:rsidP="001E3D2F">
      <w:pPr>
        <w:autoSpaceDE w:val="0"/>
        <w:autoSpaceDN w:val="0"/>
        <w:adjustRightInd w:val="0"/>
        <w:spacing w:after="0" w:line="240" w:lineRule="auto"/>
        <w:ind w:firstLine="720"/>
        <w:jc w:val="both"/>
      </w:pPr>
      <w:r w:rsidRPr="009B734F">
        <w:t xml:space="preserve">Saugumų teritorijų valstybės kadastro duomenimis Tauragės rajone yra 33 saugomos teritorijos, iš kurių 1 rezervatas, 9 draustiniai, </w:t>
      </w:r>
      <w:r w:rsidR="0052276E" w:rsidRPr="009B734F">
        <w:t xml:space="preserve">8 gamtos paveldo objektai, 1 regioninis parkas ir 1 biosferos poligonas, </w:t>
      </w:r>
      <w:r w:rsidR="0056510F" w:rsidRPr="009B734F">
        <w:t>11 buveinių apsaugai svarbių teritorijų, 2 paukščių apsaugai svarbios teritorijos</w:t>
      </w:r>
      <w:r w:rsidR="00355D8A" w:rsidRPr="009B734F">
        <w:rPr>
          <w:rStyle w:val="FootnoteReference"/>
        </w:rPr>
        <w:footnoteReference w:id="50"/>
      </w:r>
      <w:r w:rsidR="0056510F" w:rsidRPr="009B734F">
        <w:t>.</w:t>
      </w:r>
    </w:p>
    <w:p w:rsidR="00355D8A" w:rsidRPr="009B734F" w:rsidRDefault="00355D8A" w:rsidP="001E3D2F">
      <w:pPr>
        <w:autoSpaceDE w:val="0"/>
        <w:autoSpaceDN w:val="0"/>
        <w:adjustRightInd w:val="0"/>
        <w:spacing w:after="0" w:line="240" w:lineRule="auto"/>
        <w:ind w:firstLine="720"/>
        <w:jc w:val="both"/>
      </w:pPr>
      <w:r w:rsidRPr="009B734F">
        <w:rPr>
          <w:szCs w:val="24"/>
        </w:rPr>
        <w:t>Vartotojams tiekiamas tik požeminis vanduo, išgaunamas iš giluminių gręžinių. Centralizuotai tiekiamo geriamojo vandens kokybė 92 proc. atitinka Lietuvos Respublikoje galiojančias higienos normas</w:t>
      </w:r>
      <w:r w:rsidRPr="009B734F">
        <w:rPr>
          <w:rStyle w:val="FootnoteReference"/>
          <w:szCs w:val="24"/>
        </w:rPr>
        <w:footnoteReference w:id="51"/>
      </w:r>
      <w:r w:rsidRPr="009B734F">
        <w:rPr>
          <w:szCs w:val="24"/>
        </w:rPr>
        <w:t xml:space="preserve">. O Tauragės rajono savivaldybei </w:t>
      </w:r>
      <w:r w:rsidRPr="009B734F">
        <w:t>atlikus Tauragės maudyklų vandens kokybės mikrobiologinius bei vizualinius tyrimus, Tauragės rajono Keramikos ir Jūros upės maudyklų  vandens   mikrobiologinės bei vizualinės taršos rodikliai neviršijo  Lietuvos higienos normoje HN 92:2007 „Paplūdimiai ir jų maudyklų vandens kokybė“ reglamentuotų privalomų verčių.</w:t>
      </w:r>
    </w:p>
    <w:p w:rsidR="00347E7F" w:rsidRPr="009B734F" w:rsidRDefault="00DD782D" w:rsidP="00E308D7">
      <w:pPr>
        <w:pStyle w:val="Default"/>
        <w:ind w:firstLine="720"/>
        <w:jc w:val="both"/>
        <w:rPr>
          <w:lang w:val="lt-LT"/>
        </w:rPr>
      </w:pPr>
      <w:r w:rsidRPr="009B734F">
        <w:rPr>
          <w:rFonts w:ascii="Times New Roman" w:hAnsi="Times New Roman" w:cs="Times New Roman"/>
          <w:lang w:val="lt-LT"/>
        </w:rPr>
        <w:t>Valstybinės įmonės Energetikos agentūr</w:t>
      </w:r>
      <w:r w:rsidRPr="00C1663A">
        <w:rPr>
          <w:rFonts w:ascii="Times New Roman" w:hAnsi="Times New Roman"/>
          <w:lang w:val="lt-LT"/>
        </w:rPr>
        <w:t>a</w:t>
      </w:r>
      <w:r w:rsidRPr="009B734F">
        <w:rPr>
          <w:rFonts w:ascii="Times New Roman" w:hAnsi="Times New Roman" w:cs="Times New Roman"/>
          <w:lang w:val="lt-LT"/>
        </w:rPr>
        <w:t xml:space="preserve"> pateikiamais duomenimis Tauragės rajone yra </w:t>
      </w:r>
      <w:r w:rsidR="00B24954" w:rsidRPr="009B734F">
        <w:rPr>
          <w:rFonts w:ascii="Times New Roman" w:hAnsi="Times New Roman" w:cs="Times New Roman"/>
          <w:lang w:val="lt-LT"/>
        </w:rPr>
        <w:t>4</w:t>
      </w:r>
      <w:r w:rsidRPr="009B734F">
        <w:rPr>
          <w:rFonts w:ascii="Times New Roman" w:hAnsi="Times New Roman" w:cs="Times New Roman"/>
          <w:lang w:val="lt-LT"/>
        </w:rPr>
        <w:t>1</w:t>
      </w:r>
      <w:r w:rsidR="00B24954" w:rsidRPr="009B734F">
        <w:rPr>
          <w:rFonts w:ascii="Times New Roman" w:hAnsi="Times New Roman" w:cs="Times New Roman"/>
          <w:lang w:val="lt-LT"/>
        </w:rPr>
        <w:t xml:space="preserve"> saulės ir 19 vėjo elektrinių</w:t>
      </w:r>
      <w:r w:rsidRPr="009B734F">
        <w:rPr>
          <w:rStyle w:val="FootnoteReference"/>
          <w:rFonts w:ascii="Times New Roman" w:hAnsi="Times New Roman" w:cs="Times New Roman"/>
          <w:lang w:val="lt-LT"/>
        </w:rPr>
        <w:footnoteReference w:id="52"/>
      </w:r>
      <w:r w:rsidRPr="009B734F">
        <w:rPr>
          <w:rFonts w:ascii="Times New Roman" w:hAnsi="Times New Roman" w:cs="Times New Roman"/>
          <w:lang w:val="lt-LT"/>
        </w:rPr>
        <w:t>.</w:t>
      </w:r>
    </w:p>
    <w:p w:rsidR="00347517" w:rsidRPr="009B734F" w:rsidRDefault="00347517" w:rsidP="00493A2C">
      <w:pPr>
        <w:spacing w:after="0" w:line="240" w:lineRule="auto"/>
        <w:jc w:val="both"/>
      </w:pPr>
    </w:p>
    <w:p w:rsidR="00B310C6" w:rsidRPr="009B734F" w:rsidRDefault="00B310C6" w:rsidP="00B310C6">
      <w:pPr>
        <w:spacing w:after="0" w:line="240" w:lineRule="auto"/>
        <w:jc w:val="both"/>
        <w:rPr>
          <w:b/>
        </w:rPr>
      </w:pPr>
      <w:r w:rsidRPr="009B734F">
        <w:rPr>
          <w:b/>
        </w:rPr>
        <w:t>APIBENDRINIMAS:</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50,2 proc. Tauragės rajono bendro ploto sudaro žemės ūkio naudmenos (R49);</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rPr>
          <w:noProof/>
          <w:lang w:eastAsia="lt-LT"/>
        </w:rPr>
        <w:t xml:space="preserve">Tauragės rajonas nėra priskiriamas prie nepalankių ūkininkauti rajonų, </w:t>
      </w:r>
      <w:r w:rsidRPr="009B734F">
        <w:t>žemės ūkio naudmenų našumo balas Tauragės rajone – 35,3 (R50);</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lastRenderedPageBreak/>
        <w:t>Tauragės rajone ekologinių ūkių dirbamos žemės plotai padidėjo nuo 1,7 iki 4,4 tūkst. ha (R51);</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Tauragės rajono savivaldybėje yra palankios sąlygos plėtoti vandens turizmą. Jos teritoriją kerta Jūros upės nacionalinė vandens turizmo trasa, kuri yra viena iš aštuonių Nacionaliniame vandens turizmo trasų specialiajame plane įvardintų turizmo trasų (R52);</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Tauragės rajono savivaldybė turi pakankamai kultūros paveldo objektų, iš kurių didžiausias kultūros paveldo objektų grupes sudaro archeologinio paveldo objektai, sakralinio paveldo objektai ir Antrojo pasaulinio karo įtvirtinimų statiniai. Turimi kultūros paveldo objektai sudaro galimybes plėtoti kultūrinį-pažintinį turizmą, formuoti turistinius maršrutus pagal objektų grupes (R53);</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Dviračių turizmas</w:t>
      </w:r>
      <w:r w:rsidRPr="009B734F">
        <w:rPr>
          <w:b/>
        </w:rPr>
        <w:t xml:space="preserve"> </w:t>
      </w:r>
      <w:r w:rsidRPr="009B734F">
        <w:t>yra viena perspektyviausių turizmo šakų dėl gamtinės aplinkos ir lankytinų objektų gausos (R54);</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Tauragės rajono miškingumas yra 38,4 proc. - didžiausias Tauragės apskrityje ir viršija šalies vidurkį (R55);</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Tauragės rajone yra 33 saugomos teritorijos (R56);</w:t>
      </w:r>
    </w:p>
    <w:p w:rsidR="00B310C6" w:rsidRPr="009B734F" w:rsidRDefault="00B310C6" w:rsidP="00135EA3">
      <w:pPr>
        <w:pStyle w:val="ListParagraph"/>
        <w:numPr>
          <w:ilvl w:val="0"/>
          <w:numId w:val="5"/>
        </w:numPr>
        <w:tabs>
          <w:tab w:val="left" w:pos="1170"/>
        </w:tabs>
        <w:spacing w:after="0" w:line="240" w:lineRule="auto"/>
        <w:ind w:left="0" w:firstLine="720"/>
        <w:jc w:val="both"/>
      </w:pPr>
      <w:r w:rsidRPr="009B734F">
        <w:t>Tauragės rajone yra 41 saulės ir 19 vėjo elektrinių (R57).</w:t>
      </w:r>
    </w:p>
    <w:p w:rsidR="00B310C6" w:rsidRPr="009B734F" w:rsidRDefault="00B310C6" w:rsidP="00493A2C">
      <w:pPr>
        <w:spacing w:after="0" w:line="240" w:lineRule="auto"/>
        <w:jc w:val="both"/>
      </w:pPr>
    </w:p>
    <w:p w:rsidR="000977D9" w:rsidRPr="009B734F" w:rsidRDefault="000977D9" w:rsidP="000977D9">
      <w:pPr>
        <w:tabs>
          <w:tab w:val="left" w:pos="3706"/>
        </w:tabs>
        <w:spacing w:after="0" w:line="240" w:lineRule="auto"/>
        <w:ind w:firstLine="720"/>
        <w:jc w:val="both"/>
        <w:rPr>
          <w:bCs/>
          <w:szCs w:val="24"/>
          <w:lang w:eastAsia="lt-LT"/>
        </w:rPr>
      </w:pPr>
      <w:r w:rsidRPr="009B734F">
        <w:rPr>
          <w:color w:val="000000"/>
          <w:szCs w:val="24"/>
        </w:rPr>
        <w:t xml:space="preserve">Rajono gyventojams taip pat svarbios jų gyvenamosios vietovės aplinkosauginės ir ekologinės problemos, 29,6 proc. respondentų nurodė, kad turėtų būti remiamas </w:t>
      </w:r>
      <w:r w:rsidRPr="009B734F">
        <w:rPr>
          <w:bCs/>
          <w:szCs w:val="24"/>
          <w:lang w:eastAsia="lt-LT"/>
        </w:rPr>
        <w:t xml:space="preserve">atsinaujinančiųjų energijos išteklių, šalutinių produktų, atliekų, liekanų ir kitų nemaistinių žaliavų tiekimo ir naudojimo palengvinimas </w:t>
      </w:r>
      <w:proofErr w:type="spellStart"/>
      <w:r w:rsidRPr="009B734F">
        <w:rPr>
          <w:bCs/>
          <w:szCs w:val="24"/>
          <w:lang w:eastAsia="lt-LT"/>
        </w:rPr>
        <w:t>bioekonomikos</w:t>
      </w:r>
      <w:proofErr w:type="spellEnd"/>
      <w:r w:rsidRPr="009B734F">
        <w:rPr>
          <w:bCs/>
          <w:szCs w:val="24"/>
          <w:lang w:eastAsia="lt-LT"/>
        </w:rPr>
        <w:t xml:space="preserve"> tikslais. Beveik ketvirtadalis, 28,2 proc., respondentų nurodė, kad pagrindinės paramos sritys turėtų būti susijusios su didelės gamtinės vertės </w:t>
      </w:r>
      <w:r w:rsidR="009B734F" w:rsidRPr="009B734F">
        <w:rPr>
          <w:bCs/>
          <w:szCs w:val="24"/>
          <w:lang w:eastAsia="lt-LT"/>
        </w:rPr>
        <w:t>ūkininkavimu</w:t>
      </w:r>
      <w:r w:rsidRPr="009B734F">
        <w:rPr>
          <w:bCs/>
          <w:szCs w:val="24"/>
          <w:lang w:eastAsia="lt-LT"/>
        </w:rPr>
        <w:t xml:space="preserve"> ir kraštovaizdžiu būkle. 20,6 proc. apklaustųjų mano, kad taip pat turėtų būti remiama biologinės įvairovės atkūrimo, išsaugojimo ir didinimo veikla. Ne ką mažiau svarbu remti ir turizmo infrastruktūros ir paslaugų plėtrą – 28,6 proc.</w:t>
      </w:r>
    </w:p>
    <w:p w:rsidR="007D1AC3" w:rsidRPr="009B734F" w:rsidRDefault="000977D9" w:rsidP="000977D9">
      <w:pPr>
        <w:tabs>
          <w:tab w:val="left" w:pos="3706"/>
        </w:tabs>
        <w:spacing w:after="0" w:line="240" w:lineRule="auto"/>
        <w:ind w:firstLine="720"/>
        <w:jc w:val="both"/>
        <w:rPr>
          <w:bCs/>
          <w:szCs w:val="24"/>
        </w:rPr>
      </w:pPr>
      <w:r w:rsidRPr="009B734F">
        <w:rPr>
          <w:bCs/>
          <w:szCs w:val="24"/>
        </w:rPr>
        <w:t>Atsižvelgiant į visą turimą informaciją, gyventojų poreikius ir vietos plėtros strategijos biudžetą buvo apibrėžta VVG teritorijos vizija, kurios vienas iš aspektų, kad Tauragės rajonas taptų vieta, kurioje žmonės gyvens gražesnėje, sveikesnėje, patogesnėje aplinkoje, kaimas taps patrauklesnis jame gyvenantiems ir atvykstantiems.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611D48" w:rsidRPr="009B734F" w:rsidTr="00671DB1">
        <w:tc>
          <w:tcPr>
            <w:tcW w:w="817" w:type="dxa"/>
            <w:shd w:val="clear" w:color="auto" w:fill="FDE9D9"/>
          </w:tcPr>
          <w:p w:rsidR="00611D48" w:rsidRPr="009B734F" w:rsidRDefault="00272EE6" w:rsidP="002407C6">
            <w:pPr>
              <w:spacing w:after="0" w:line="240" w:lineRule="auto"/>
              <w:jc w:val="center"/>
            </w:pPr>
            <w:r w:rsidRPr="009B734F">
              <w:t>2.7</w:t>
            </w:r>
            <w:r w:rsidR="00611D48" w:rsidRPr="009B734F">
              <w:t>.</w:t>
            </w:r>
          </w:p>
        </w:tc>
        <w:tc>
          <w:tcPr>
            <w:tcW w:w="9037" w:type="dxa"/>
            <w:shd w:val="clear" w:color="auto" w:fill="FDE9D9"/>
          </w:tcPr>
          <w:p w:rsidR="00611D48" w:rsidRPr="009B734F" w:rsidRDefault="00611D48" w:rsidP="002407C6">
            <w:pPr>
              <w:spacing w:after="0" w:line="240" w:lineRule="auto"/>
              <w:jc w:val="both"/>
            </w:pPr>
            <w:r w:rsidRPr="009B734F">
              <w:t>Papildoma informacija</w:t>
            </w:r>
          </w:p>
        </w:tc>
      </w:tr>
    </w:tbl>
    <w:p w:rsidR="004F277A" w:rsidRPr="009B734F" w:rsidRDefault="004F277A"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4020B7" w:rsidRPr="009B734F" w:rsidRDefault="004020B7" w:rsidP="00842A0E">
      <w:pPr>
        <w:spacing w:after="0" w:line="240" w:lineRule="auto"/>
        <w:jc w:val="center"/>
      </w:pPr>
    </w:p>
    <w:p w:rsidR="007D4059" w:rsidRDefault="007D4059">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489"/>
        <w:gridCol w:w="2406"/>
      </w:tblGrid>
      <w:tr w:rsidR="0069185B" w:rsidRPr="006E4625" w:rsidTr="00671DB1">
        <w:tc>
          <w:tcPr>
            <w:tcW w:w="9854" w:type="dxa"/>
            <w:gridSpan w:val="3"/>
            <w:tcBorders>
              <w:bottom w:val="single" w:sz="4" w:space="0" w:color="auto"/>
            </w:tcBorders>
            <w:shd w:val="clear" w:color="auto" w:fill="FBD4B4"/>
          </w:tcPr>
          <w:p w:rsidR="0069185B" w:rsidRPr="006E4625" w:rsidRDefault="0069185B" w:rsidP="00135EA3">
            <w:pPr>
              <w:pStyle w:val="ListParagraph"/>
              <w:numPr>
                <w:ilvl w:val="0"/>
                <w:numId w:val="1"/>
              </w:numPr>
              <w:spacing w:after="0" w:line="240" w:lineRule="auto"/>
              <w:jc w:val="center"/>
              <w:rPr>
                <w:b/>
                <w:szCs w:val="24"/>
              </w:rPr>
            </w:pPr>
            <w:r w:rsidRPr="006E4625">
              <w:rPr>
                <w:b/>
                <w:szCs w:val="24"/>
              </w:rPr>
              <w:lastRenderedPageBreak/>
              <w:t xml:space="preserve">VVG teritorijos SSGG </w:t>
            </w:r>
          </w:p>
        </w:tc>
      </w:tr>
      <w:tr w:rsidR="00EB0A47" w:rsidRPr="006E4625" w:rsidTr="001D3BF9">
        <w:tc>
          <w:tcPr>
            <w:tcW w:w="959" w:type="dxa"/>
            <w:shd w:val="clear" w:color="auto" w:fill="FDE9D9"/>
          </w:tcPr>
          <w:p w:rsidR="005C1342" w:rsidRPr="006E4625" w:rsidRDefault="005C1342" w:rsidP="002407C6">
            <w:pPr>
              <w:spacing w:after="0" w:line="240" w:lineRule="auto"/>
              <w:jc w:val="both"/>
              <w:rPr>
                <w:szCs w:val="24"/>
              </w:rPr>
            </w:pPr>
            <w:r w:rsidRPr="006E4625">
              <w:rPr>
                <w:szCs w:val="24"/>
              </w:rPr>
              <w:t>3.1.</w:t>
            </w:r>
          </w:p>
        </w:tc>
        <w:tc>
          <w:tcPr>
            <w:tcW w:w="6489" w:type="dxa"/>
            <w:shd w:val="clear" w:color="auto" w:fill="FDE9D9"/>
            <w:vAlign w:val="center"/>
          </w:tcPr>
          <w:p w:rsidR="008D2021" w:rsidRPr="006E4625" w:rsidRDefault="008D2021" w:rsidP="002407C6">
            <w:pPr>
              <w:spacing w:after="0" w:line="240" w:lineRule="auto"/>
              <w:jc w:val="center"/>
              <w:rPr>
                <w:b/>
                <w:szCs w:val="24"/>
              </w:rPr>
            </w:pPr>
            <w:r w:rsidRPr="006E4625">
              <w:rPr>
                <w:b/>
                <w:szCs w:val="24"/>
              </w:rPr>
              <w:t>Stiprybės</w:t>
            </w:r>
          </w:p>
          <w:p w:rsidR="00704DE5" w:rsidRPr="006E4625" w:rsidRDefault="00704DE5" w:rsidP="002407C6">
            <w:pPr>
              <w:spacing w:after="0" w:line="240" w:lineRule="auto"/>
              <w:jc w:val="center"/>
              <w:rPr>
                <w:szCs w:val="24"/>
              </w:rPr>
            </w:pPr>
          </w:p>
        </w:tc>
        <w:tc>
          <w:tcPr>
            <w:tcW w:w="2406" w:type="dxa"/>
            <w:shd w:val="clear" w:color="auto" w:fill="FDE9D9"/>
            <w:vAlign w:val="center"/>
          </w:tcPr>
          <w:p w:rsidR="005C1342" w:rsidRPr="006E4625" w:rsidRDefault="008D2021" w:rsidP="002407C6">
            <w:pPr>
              <w:spacing w:after="0" w:line="240" w:lineRule="auto"/>
              <w:jc w:val="center"/>
              <w:rPr>
                <w:b/>
                <w:szCs w:val="24"/>
              </w:rPr>
            </w:pPr>
            <w:r w:rsidRPr="006E4625">
              <w:rPr>
                <w:b/>
                <w:szCs w:val="24"/>
              </w:rPr>
              <w:t>Stiprybę pagrindžiančio rodiklio Nr.</w:t>
            </w:r>
          </w:p>
        </w:tc>
      </w:tr>
      <w:tr w:rsidR="00E6164C" w:rsidRPr="006E4625" w:rsidTr="001D3BF9">
        <w:tc>
          <w:tcPr>
            <w:tcW w:w="959" w:type="dxa"/>
            <w:shd w:val="clear" w:color="auto" w:fill="auto"/>
          </w:tcPr>
          <w:p w:rsidR="00E6164C" w:rsidRPr="006E4625" w:rsidRDefault="00E6164C" w:rsidP="00E6164C">
            <w:pPr>
              <w:spacing w:after="0" w:line="240" w:lineRule="auto"/>
              <w:jc w:val="both"/>
              <w:rPr>
                <w:szCs w:val="24"/>
              </w:rPr>
            </w:pPr>
            <w:r w:rsidRPr="006E4625">
              <w:rPr>
                <w:szCs w:val="24"/>
              </w:rPr>
              <w:t>3.1.1.</w:t>
            </w:r>
          </w:p>
        </w:tc>
        <w:tc>
          <w:tcPr>
            <w:tcW w:w="6489" w:type="dxa"/>
            <w:shd w:val="clear" w:color="auto" w:fill="auto"/>
            <w:vAlign w:val="center"/>
          </w:tcPr>
          <w:p w:rsidR="00E6164C" w:rsidRPr="006E4625" w:rsidRDefault="006E4625" w:rsidP="006E4625">
            <w:pPr>
              <w:spacing w:after="0" w:line="240" w:lineRule="auto"/>
              <w:jc w:val="both"/>
              <w:rPr>
                <w:szCs w:val="24"/>
              </w:rPr>
            </w:pPr>
            <w:r w:rsidRPr="006E4625">
              <w:rPr>
                <w:szCs w:val="24"/>
              </w:rPr>
              <w:t>Dėl didelio darbingo amžiaus gyventojų skaičiaus bei pigios darbo jėgos r</w:t>
            </w:r>
            <w:r w:rsidR="00E6164C" w:rsidRPr="006E4625">
              <w:rPr>
                <w:szCs w:val="24"/>
              </w:rPr>
              <w:t>ajon</w:t>
            </w:r>
            <w:r w:rsidRPr="006E4625">
              <w:rPr>
                <w:szCs w:val="24"/>
              </w:rPr>
              <w:t>e</w:t>
            </w:r>
            <w:r w:rsidR="00E6164C" w:rsidRPr="006E4625">
              <w:rPr>
                <w:szCs w:val="24"/>
              </w:rPr>
              <w:t xml:space="preserve"> palanki aplinka verslui vystyti ir plėtoti</w:t>
            </w:r>
          </w:p>
        </w:tc>
        <w:tc>
          <w:tcPr>
            <w:tcW w:w="2406" w:type="dxa"/>
            <w:shd w:val="clear" w:color="auto" w:fill="auto"/>
            <w:vAlign w:val="center"/>
          </w:tcPr>
          <w:p w:rsidR="00E6164C" w:rsidRPr="006E4625" w:rsidRDefault="00E6164C" w:rsidP="00E6164C">
            <w:pPr>
              <w:spacing w:after="0" w:line="240" w:lineRule="auto"/>
              <w:jc w:val="center"/>
              <w:rPr>
                <w:szCs w:val="24"/>
              </w:rPr>
            </w:pPr>
            <w:r w:rsidRPr="006E4625">
              <w:rPr>
                <w:szCs w:val="24"/>
              </w:rPr>
              <w:t>R8, R21, R27, R28</w:t>
            </w:r>
          </w:p>
        </w:tc>
      </w:tr>
      <w:tr w:rsidR="00E6164C" w:rsidRPr="006E4625" w:rsidTr="001D3BF9">
        <w:tc>
          <w:tcPr>
            <w:tcW w:w="959" w:type="dxa"/>
            <w:shd w:val="clear" w:color="auto" w:fill="auto"/>
          </w:tcPr>
          <w:p w:rsidR="00E6164C" w:rsidRPr="006E4625" w:rsidRDefault="00E6164C" w:rsidP="00E6164C">
            <w:pPr>
              <w:spacing w:after="0" w:line="240" w:lineRule="auto"/>
              <w:jc w:val="both"/>
              <w:rPr>
                <w:szCs w:val="24"/>
              </w:rPr>
            </w:pPr>
            <w:r w:rsidRPr="006E4625">
              <w:rPr>
                <w:szCs w:val="24"/>
              </w:rPr>
              <w:t>3.1.2.</w:t>
            </w:r>
          </w:p>
        </w:tc>
        <w:tc>
          <w:tcPr>
            <w:tcW w:w="6489" w:type="dxa"/>
            <w:shd w:val="clear" w:color="auto" w:fill="auto"/>
            <w:vAlign w:val="center"/>
          </w:tcPr>
          <w:p w:rsidR="00E6164C" w:rsidRPr="006E4625" w:rsidRDefault="00E6164C" w:rsidP="00E6164C">
            <w:pPr>
              <w:autoSpaceDE w:val="0"/>
              <w:autoSpaceDN w:val="0"/>
              <w:adjustRightInd w:val="0"/>
              <w:spacing w:after="0" w:line="240" w:lineRule="auto"/>
              <w:jc w:val="both"/>
              <w:rPr>
                <w:szCs w:val="24"/>
              </w:rPr>
            </w:pPr>
            <w:r w:rsidRPr="006E4625">
              <w:rPr>
                <w:szCs w:val="24"/>
              </w:rPr>
              <w:t>Tauragės rajonas yra administracinis ir geografinis apskrities centras, kurio teritorija suskirstyta sąlyginai tolygiai, o dauguma rajono gyventojų gyvena nedidelėse gyvenvietėse</w:t>
            </w:r>
          </w:p>
        </w:tc>
        <w:tc>
          <w:tcPr>
            <w:tcW w:w="2406" w:type="dxa"/>
            <w:shd w:val="clear" w:color="auto" w:fill="auto"/>
            <w:vAlign w:val="center"/>
          </w:tcPr>
          <w:p w:rsidR="00E6164C" w:rsidRPr="006E4625" w:rsidRDefault="00E6164C" w:rsidP="00E6164C">
            <w:pPr>
              <w:spacing w:after="0" w:line="240" w:lineRule="auto"/>
              <w:jc w:val="center"/>
              <w:rPr>
                <w:szCs w:val="24"/>
              </w:rPr>
            </w:pPr>
            <w:r w:rsidRPr="006E4625">
              <w:rPr>
                <w:szCs w:val="24"/>
              </w:rPr>
              <w:t>R1, R2, R3</w:t>
            </w:r>
          </w:p>
        </w:tc>
      </w:tr>
      <w:tr w:rsidR="00E6164C" w:rsidRPr="006E4625" w:rsidTr="001D3BF9">
        <w:tc>
          <w:tcPr>
            <w:tcW w:w="959" w:type="dxa"/>
            <w:shd w:val="clear" w:color="auto" w:fill="auto"/>
          </w:tcPr>
          <w:p w:rsidR="00E6164C" w:rsidRPr="006E4625" w:rsidRDefault="00E6164C" w:rsidP="001D3BF9">
            <w:pPr>
              <w:spacing w:after="0" w:line="240" w:lineRule="auto"/>
              <w:jc w:val="both"/>
              <w:rPr>
                <w:szCs w:val="24"/>
              </w:rPr>
            </w:pPr>
            <w:r w:rsidRPr="006E4625">
              <w:rPr>
                <w:szCs w:val="24"/>
              </w:rPr>
              <w:t>3.1.</w:t>
            </w:r>
            <w:r w:rsidR="001D3BF9" w:rsidRPr="006E4625">
              <w:rPr>
                <w:szCs w:val="24"/>
              </w:rPr>
              <w:t>3</w:t>
            </w:r>
            <w:r w:rsidRPr="006E4625">
              <w:rPr>
                <w:szCs w:val="24"/>
              </w:rPr>
              <w:t>.</w:t>
            </w:r>
          </w:p>
        </w:tc>
        <w:tc>
          <w:tcPr>
            <w:tcW w:w="6489" w:type="dxa"/>
            <w:shd w:val="clear" w:color="auto" w:fill="auto"/>
            <w:vAlign w:val="center"/>
          </w:tcPr>
          <w:p w:rsidR="00E6164C" w:rsidRPr="00A42C01" w:rsidRDefault="00E6164C" w:rsidP="00A42C01">
            <w:pPr>
              <w:spacing w:after="0" w:line="240" w:lineRule="auto"/>
              <w:jc w:val="both"/>
              <w:rPr>
                <w:szCs w:val="24"/>
              </w:rPr>
            </w:pPr>
            <w:r w:rsidRPr="00A42C01">
              <w:rPr>
                <w:szCs w:val="24"/>
              </w:rPr>
              <w:t>Ger</w:t>
            </w:r>
            <w:r w:rsidR="00A42C01" w:rsidRPr="00A42C01">
              <w:rPr>
                <w:szCs w:val="24"/>
              </w:rPr>
              <w:t>a</w:t>
            </w:r>
            <w:r w:rsidRPr="00A42C01">
              <w:rPr>
                <w:szCs w:val="24"/>
              </w:rPr>
              <w:t xml:space="preserve"> demografinė ir socialinė rajono situacija</w:t>
            </w:r>
          </w:p>
        </w:tc>
        <w:tc>
          <w:tcPr>
            <w:tcW w:w="2406" w:type="dxa"/>
            <w:shd w:val="clear" w:color="auto" w:fill="auto"/>
            <w:vAlign w:val="center"/>
          </w:tcPr>
          <w:p w:rsidR="00E6164C" w:rsidRPr="006E4625" w:rsidRDefault="00E6164C" w:rsidP="00E6164C">
            <w:pPr>
              <w:spacing w:after="0" w:line="240" w:lineRule="auto"/>
              <w:jc w:val="center"/>
              <w:rPr>
                <w:szCs w:val="24"/>
              </w:rPr>
            </w:pPr>
            <w:r w:rsidRPr="006E4625">
              <w:rPr>
                <w:szCs w:val="24"/>
              </w:rPr>
              <w:t>R6, R7, R16, R17, R18</w:t>
            </w:r>
          </w:p>
        </w:tc>
      </w:tr>
      <w:tr w:rsidR="00E6164C" w:rsidRPr="006E4625" w:rsidTr="001D3BF9">
        <w:tc>
          <w:tcPr>
            <w:tcW w:w="959" w:type="dxa"/>
            <w:tcBorders>
              <w:bottom w:val="single" w:sz="4" w:space="0" w:color="auto"/>
            </w:tcBorders>
            <w:shd w:val="clear" w:color="auto" w:fill="auto"/>
          </w:tcPr>
          <w:p w:rsidR="00E6164C" w:rsidRPr="006E4625" w:rsidRDefault="00E6164C" w:rsidP="001D3BF9">
            <w:pPr>
              <w:spacing w:after="0" w:line="240" w:lineRule="auto"/>
              <w:jc w:val="both"/>
              <w:rPr>
                <w:szCs w:val="24"/>
              </w:rPr>
            </w:pPr>
            <w:r w:rsidRPr="006E4625">
              <w:rPr>
                <w:szCs w:val="24"/>
              </w:rPr>
              <w:t>3.1.</w:t>
            </w:r>
            <w:r w:rsidR="001D3BF9" w:rsidRPr="006E4625">
              <w:rPr>
                <w:szCs w:val="24"/>
              </w:rPr>
              <w:t>4</w:t>
            </w:r>
            <w:r w:rsidRPr="006E4625">
              <w:rPr>
                <w:szCs w:val="24"/>
              </w:rPr>
              <w:t>.</w:t>
            </w:r>
          </w:p>
        </w:tc>
        <w:tc>
          <w:tcPr>
            <w:tcW w:w="6489" w:type="dxa"/>
            <w:tcBorders>
              <w:bottom w:val="single" w:sz="4" w:space="0" w:color="auto"/>
            </w:tcBorders>
            <w:shd w:val="clear" w:color="auto" w:fill="auto"/>
            <w:vAlign w:val="center"/>
          </w:tcPr>
          <w:p w:rsidR="00E6164C" w:rsidRPr="006E4625" w:rsidRDefault="00E6164C" w:rsidP="00E6164C">
            <w:pPr>
              <w:pStyle w:val="Default"/>
              <w:jc w:val="both"/>
              <w:rPr>
                <w:rFonts w:ascii="Times New Roman" w:hAnsi="Times New Roman" w:cs="Times New Roman"/>
                <w:lang w:val="lt-LT"/>
              </w:rPr>
            </w:pPr>
            <w:r w:rsidRPr="006E4625">
              <w:rPr>
                <w:rFonts w:ascii="Times New Roman" w:hAnsi="Times New Roman" w:cs="Times New Roman"/>
                <w:lang w:val="lt-LT"/>
              </w:rPr>
              <w:t>Palankios gamtinės sąlygos žemės ūkiui plėtoti ir vystyti</w:t>
            </w:r>
          </w:p>
        </w:tc>
        <w:tc>
          <w:tcPr>
            <w:tcW w:w="2406" w:type="dxa"/>
            <w:tcBorders>
              <w:bottom w:val="single" w:sz="4" w:space="0" w:color="auto"/>
            </w:tcBorders>
            <w:shd w:val="clear" w:color="auto" w:fill="auto"/>
            <w:vAlign w:val="center"/>
          </w:tcPr>
          <w:p w:rsidR="00E6164C" w:rsidRPr="006E4625" w:rsidRDefault="00E6164C" w:rsidP="00E6164C">
            <w:pPr>
              <w:spacing w:after="0" w:line="240" w:lineRule="auto"/>
              <w:jc w:val="center"/>
              <w:rPr>
                <w:szCs w:val="24"/>
              </w:rPr>
            </w:pPr>
            <w:r w:rsidRPr="006E4625">
              <w:rPr>
                <w:szCs w:val="24"/>
              </w:rPr>
              <w:t>R19, R33, R34, R51</w:t>
            </w:r>
          </w:p>
        </w:tc>
      </w:tr>
      <w:tr w:rsidR="00E6164C" w:rsidRPr="006E4625" w:rsidTr="001D3BF9">
        <w:tc>
          <w:tcPr>
            <w:tcW w:w="959" w:type="dxa"/>
            <w:tcBorders>
              <w:bottom w:val="single" w:sz="4" w:space="0" w:color="auto"/>
            </w:tcBorders>
            <w:shd w:val="clear" w:color="auto" w:fill="auto"/>
          </w:tcPr>
          <w:p w:rsidR="00E6164C" w:rsidRPr="006E4625" w:rsidRDefault="00E6164C" w:rsidP="001D3BF9">
            <w:pPr>
              <w:spacing w:after="0" w:line="240" w:lineRule="auto"/>
              <w:jc w:val="both"/>
              <w:rPr>
                <w:szCs w:val="24"/>
              </w:rPr>
            </w:pPr>
            <w:r w:rsidRPr="006E4625">
              <w:rPr>
                <w:szCs w:val="24"/>
              </w:rPr>
              <w:t>3.1.</w:t>
            </w:r>
            <w:r w:rsidR="001D3BF9" w:rsidRPr="006E4625">
              <w:rPr>
                <w:szCs w:val="24"/>
              </w:rPr>
              <w:t>5</w:t>
            </w:r>
            <w:r w:rsidRPr="006E4625">
              <w:rPr>
                <w:szCs w:val="24"/>
              </w:rPr>
              <w:t>.</w:t>
            </w:r>
          </w:p>
        </w:tc>
        <w:tc>
          <w:tcPr>
            <w:tcW w:w="6489" w:type="dxa"/>
            <w:tcBorders>
              <w:bottom w:val="single" w:sz="4" w:space="0" w:color="auto"/>
            </w:tcBorders>
            <w:shd w:val="clear" w:color="auto" w:fill="auto"/>
            <w:vAlign w:val="center"/>
          </w:tcPr>
          <w:p w:rsidR="00E6164C" w:rsidRPr="006E4625" w:rsidRDefault="00E6164C" w:rsidP="00E6164C">
            <w:pPr>
              <w:pStyle w:val="Default"/>
              <w:jc w:val="both"/>
              <w:rPr>
                <w:rFonts w:ascii="Times New Roman" w:hAnsi="Times New Roman" w:cs="Times New Roman"/>
                <w:lang w:val="lt-LT"/>
              </w:rPr>
            </w:pPr>
            <w:r w:rsidRPr="006E4625">
              <w:rPr>
                <w:rFonts w:ascii="Times New Roman" w:hAnsi="Times New Roman" w:cs="Times New Roman"/>
                <w:lang w:val="lt-LT"/>
              </w:rPr>
              <w:t xml:space="preserve">Kultūros įstaigų tinklas yra pakankamai išplėtotas, užtikrintas prieinamumas kaimo gyvenamosiose vietovėse, o </w:t>
            </w:r>
            <w:proofErr w:type="spellStart"/>
            <w:r w:rsidRPr="006E4625">
              <w:rPr>
                <w:rFonts w:ascii="Times New Roman" w:hAnsi="Times New Roman" w:cs="Times New Roman"/>
              </w:rPr>
              <w:t>rajono</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kultūros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gyvenimas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yra</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įvairus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meno</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kolektyvų</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ir</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saviveiklininkų</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pastangomis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puoselėjama</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gyvoji</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vietos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kultūros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tradicija</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taip</w:t>
            </w:r>
            <w:proofErr w:type="spellEnd"/>
            <w:r w:rsidRPr="006E4625">
              <w:rPr>
                <w:rFonts w:ascii="Times New Roman" w:hAnsi="Times New Roman" w:cs="Times New Roman"/>
              </w:rPr>
              <w:t xml:space="preserve"> pat </w:t>
            </w:r>
            <w:proofErr w:type="spellStart"/>
            <w:r w:rsidRPr="006E4625">
              <w:rPr>
                <w:rFonts w:ascii="Times New Roman" w:hAnsi="Times New Roman" w:cs="Times New Roman"/>
              </w:rPr>
              <w:t>organizuojamos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įvairios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šventės</w:t>
            </w:r>
            <w:proofErr w:type="spellEnd"/>
          </w:p>
        </w:tc>
        <w:tc>
          <w:tcPr>
            <w:tcW w:w="2406" w:type="dxa"/>
            <w:tcBorders>
              <w:bottom w:val="single" w:sz="4" w:space="0" w:color="auto"/>
            </w:tcBorders>
            <w:shd w:val="clear" w:color="auto" w:fill="auto"/>
            <w:vAlign w:val="center"/>
          </w:tcPr>
          <w:p w:rsidR="00E6164C" w:rsidRPr="006E4625" w:rsidRDefault="00E6164C" w:rsidP="00E6164C">
            <w:pPr>
              <w:spacing w:after="0" w:line="240" w:lineRule="auto"/>
              <w:jc w:val="center"/>
              <w:rPr>
                <w:szCs w:val="24"/>
              </w:rPr>
            </w:pPr>
            <w:r w:rsidRPr="006E4625">
              <w:rPr>
                <w:szCs w:val="24"/>
              </w:rPr>
              <w:t>R41, R44, R46</w:t>
            </w:r>
          </w:p>
        </w:tc>
      </w:tr>
      <w:tr w:rsidR="00E6164C" w:rsidRPr="006E4625" w:rsidTr="001D3BF9">
        <w:tc>
          <w:tcPr>
            <w:tcW w:w="959" w:type="dxa"/>
            <w:tcBorders>
              <w:bottom w:val="single" w:sz="4" w:space="0" w:color="auto"/>
            </w:tcBorders>
            <w:shd w:val="clear" w:color="auto" w:fill="auto"/>
          </w:tcPr>
          <w:p w:rsidR="00E6164C" w:rsidRPr="006E4625" w:rsidRDefault="00E6164C" w:rsidP="001D3BF9">
            <w:pPr>
              <w:spacing w:after="0" w:line="240" w:lineRule="auto"/>
              <w:jc w:val="both"/>
              <w:rPr>
                <w:szCs w:val="24"/>
              </w:rPr>
            </w:pPr>
            <w:r w:rsidRPr="006E4625">
              <w:rPr>
                <w:szCs w:val="24"/>
              </w:rPr>
              <w:t>3.1.</w:t>
            </w:r>
            <w:r w:rsidR="001D3BF9" w:rsidRPr="006E4625">
              <w:rPr>
                <w:szCs w:val="24"/>
              </w:rPr>
              <w:t>6</w:t>
            </w:r>
            <w:r w:rsidRPr="006E4625">
              <w:rPr>
                <w:szCs w:val="24"/>
              </w:rPr>
              <w:t>.</w:t>
            </w:r>
          </w:p>
        </w:tc>
        <w:tc>
          <w:tcPr>
            <w:tcW w:w="6489" w:type="dxa"/>
            <w:tcBorders>
              <w:bottom w:val="single" w:sz="4" w:space="0" w:color="auto"/>
            </w:tcBorders>
            <w:shd w:val="clear" w:color="auto" w:fill="auto"/>
            <w:vAlign w:val="center"/>
          </w:tcPr>
          <w:p w:rsidR="00E6164C" w:rsidRPr="006E4625" w:rsidRDefault="00E6164C" w:rsidP="00E6164C">
            <w:pPr>
              <w:pStyle w:val="Default"/>
              <w:jc w:val="both"/>
              <w:rPr>
                <w:rFonts w:ascii="Times New Roman" w:hAnsi="Times New Roman" w:cs="Times New Roman"/>
                <w:lang w:val="lt-LT"/>
              </w:rPr>
            </w:pPr>
            <w:r w:rsidRPr="006E4625">
              <w:rPr>
                <w:rFonts w:ascii="Times New Roman" w:hAnsi="Times New Roman" w:cs="Times New Roman"/>
                <w:lang w:val="lt-LT"/>
              </w:rPr>
              <w:t xml:space="preserve">Veikia privačios asmens sveikatos priežiūros įstaigos, asmens sveikatos priežiūros įstaigų tinklas pakankamai išvystytas </w:t>
            </w:r>
          </w:p>
        </w:tc>
        <w:tc>
          <w:tcPr>
            <w:tcW w:w="2406" w:type="dxa"/>
            <w:tcBorders>
              <w:bottom w:val="single" w:sz="4" w:space="0" w:color="auto"/>
            </w:tcBorders>
            <w:shd w:val="clear" w:color="auto" w:fill="auto"/>
            <w:vAlign w:val="center"/>
          </w:tcPr>
          <w:p w:rsidR="00E6164C" w:rsidRPr="006E4625" w:rsidRDefault="00E6164C" w:rsidP="00E6164C">
            <w:pPr>
              <w:spacing w:after="0" w:line="240" w:lineRule="auto"/>
              <w:jc w:val="center"/>
              <w:rPr>
                <w:szCs w:val="24"/>
              </w:rPr>
            </w:pPr>
            <w:r w:rsidRPr="006E4625">
              <w:rPr>
                <w:szCs w:val="24"/>
              </w:rPr>
              <w:t>R42</w:t>
            </w:r>
          </w:p>
        </w:tc>
      </w:tr>
      <w:tr w:rsidR="00E6164C" w:rsidRPr="006E4625" w:rsidTr="001D3BF9">
        <w:tc>
          <w:tcPr>
            <w:tcW w:w="959" w:type="dxa"/>
            <w:tcBorders>
              <w:bottom w:val="single" w:sz="4" w:space="0" w:color="auto"/>
            </w:tcBorders>
            <w:shd w:val="clear" w:color="auto" w:fill="auto"/>
          </w:tcPr>
          <w:p w:rsidR="00E6164C" w:rsidRPr="006E4625" w:rsidRDefault="00E6164C" w:rsidP="001D3BF9">
            <w:pPr>
              <w:spacing w:after="0" w:line="240" w:lineRule="auto"/>
              <w:jc w:val="both"/>
              <w:rPr>
                <w:szCs w:val="24"/>
              </w:rPr>
            </w:pPr>
            <w:r w:rsidRPr="006E4625">
              <w:rPr>
                <w:szCs w:val="24"/>
              </w:rPr>
              <w:t>3.1.</w:t>
            </w:r>
            <w:r w:rsidR="001D3BF9" w:rsidRPr="006E4625">
              <w:rPr>
                <w:szCs w:val="24"/>
              </w:rPr>
              <w:t>7</w:t>
            </w:r>
            <w:r w:rsidRPr="006E4625">
              <w:rPr>
                <w:szCs w:val="24"/>
              </w:rPr>
              <w:t>.</w:t>
            </w:r>
          </w:p>
        </w:tc>
        <w:tc>
          <w:tcPr>
            <w:tcW w:w="6489" w:type="dxa"/>
            <w:tcBorders>
              <w:bottom w:val="single" w:sz="4" w:space="0" w:color="auto"/>
            </w:tcBorders>
            <w:shd w:val="clear" w:color="auto" w:fill="auto"/>
            <w:vAlign w:val="center"/>
          </w:tcPr>
          <w:p w:rsidR="00E6164C" w:rsidRPr="006E4625" w:rsidRDefault="006E4625" w:rsidP="006E4625">
            <w:pPr>
              <w:pStyle w:val="Default"/>
              <w:jc w:val="both"/>
              <w:rPr>
                <w:rFonts w:ascii="Times New Roman" w:hAnsi="Times New Roman" w:cs="Times New Roman"/>
                <w:lang w:val="lt-LT"/>
              </w:rPr>
            </w:pPr>
            <w:proofErr w:type="spellStart"/>
            <w:r w:rsidRPr="006E4625">
              <w:rPr>
                <w:rFonts w:ascii="Times New Roman" w:hAnsi="Times New Roman" w:cs="Times New Roman"/>
              </w:rPr>
              <w:t>Vertingos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saugomos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gamtinės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teritorijos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ir</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kraštovaizdžio</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kompleksai</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regioninis</w:t>
            </w:r>
            <w:proofErr w:type="spellEnd"/>
            <w:r w:rsidRPr="006E4625">
              <w:rPr>
                <w:rFonts w:ascii="Times New Roman" w:hAnsi="Times New Roman" w:cs="Times New Roman"/>
              </w:rPr>
              <w:t xml:space="preserve"> parkas, </w:t>
            </w:r>
            <w:proofErr w:type="spellStart"/>
            <w:r w:rsidRPr="006E4625">
              <w:rPr>
                <w:rFonts w:ascii="Times New Roman" w:hAnsi="Times New Roman" w:cs="Times New Roman"/>
              </w:rPr>
              <w:t>rezervatas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draustiniai</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gausūs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kultūros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paveldo</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ištekliai</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archeologiniai</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urbanistiniai</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architektūriniai</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istoriniai</w:t>
            </w:r>
            <w:proofErr w:type="spellEnd"/>
            <w:r w:rsidRPr="006E4625">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bei</w:t>
            </w:r>
            <w:proofErr w:type="spellEnd"/>
            <w:r>
              <w:rPr>
                <w:rFonts w:ascii="Times New Roman" w:hAnsi="Times New Roman" w:cs="Times New Roman"/>
              </w:rPr>
              <w:t xml:space="preserve"> p</w:t>
            </w:r>
            <w:proofErr w:type="spellStart"/>
            <w:r w:rsidR="00E6164C" w:rsidRPr="006E4625">
              <w:rPr>
                <w:rFonts w:ascii="Times New Roman" w:hAnsi="Times New Roman" w:cs="Times New Roman"/>
                <w:lang w:val="lt-LT"/>
              </w:rPr>
              <w:t>alankios</w:t>
            </w:r>
            <w:proofErr w:type="spellEnd"/>
            <w:r w:rsidR="00E6164C" w:rsidRPr="006E4625">
              <w:rPr>
                <w:rFonts w:ascii="Times New Roman" w:hAnsi="Times New Roman" w:cs="Times New Roman"/>
                <w:lang w:val="lt-LT"/>
              </w:rPr>
              <w:t xml:space="preserve"> gamtinės sąlygos ir pakankamai rekreacinių išteklių vandens, dviračių ir pažintiniam-kultūriniam turizmui plėtoti </w:t>
            </w:r>
          </w:p>
        </w:tc>
        <w:tc>
          <w:tcPr>
            <w:tcW w:w="2406" w:type="dxa"/>
            <w:tcBorders>
              <w:bottom w:val="single" w:sz="4" w:space="0" w:color="auto"/>
            </w:tcBorders>
            <w:shd w:val="clear" w:color="auto" w:fill="auto"/>
            <w:vAlign w:val="center"/>
          </w:tcPr>
          <w:p w:rsidR="00E6164C" w:rsidRPr="006E4625" w:rsidRDefault="006E4625" w:rsidP="00E6164C">
            <w:pPr>
              <w:spacing w:after="0" w:line="240" w:lineRule="auto"/>
              <w:jc w:val="center"/>
              <w:rPr>
                <w:szCs w:val="24"/>
              </w:rPr>
            </w:pPr>
            <w:r w:rsidRPr="006E4625">
              <w:rPr>
                <w:szCs w:val="24"/>
              </w:rPr>
              <w:t xml:space="preserve">R45, R47, R53, </w:t>
            </w:r>
            <w:r w:rsidR="00E6164C" w:rsidRPr="006E4625">
              <w:rPr>
                <w:szCs w:val="24"/>
              </w:rPr>
              <w:t>R52, R54</w:t>
            </w:r>
            <w:r>
              <w:rPr>
                <w:szCs w:val="24"/>
              </w:rPr>
              <w:t>, R56</w:t>
            </w:r>
          </w:p>
        </w:tc>
      </w:tr>
      <w:tr w:rsidR="00E6164C" w:rsidRPr="006E4625" w:rsidTr="001D3BF9">
        <w:tc>
          <w:tcPr>
            <w:tcW w:w="959" w:type="dxa"/>
            <w:tcBorders>
              <w:bottom w:val="single" w:sz="4" w:space="0" w:color="auto"/>
            </w:tcBorders>
            <w:shd w:val="clear" w:color="auto" w:fill="auto"/>
          </w:tcPr>
          <w:p w:rsidR="00E6164C" w:rsidRPr="006E4625" w:rsidRDefault="00E6164C" w:rsidP="00135F3F">
            <w:pPr>
              <w:spacing w:after="0" w:line="240" w:lineRule="auto"/>
              <w:jc w:val="both"/>
              <w:rPr>
                <w:szCs w:val="24"/>
              </w:rPr>
            </w:pPr>
            <w:r w:rsidRPr="006E4625">
              <w:rPr>
                <w:szCs w:val="24"/>
              </w:rPr>
              <w:t>3.1.</w:t>
            </w:r>
            <w:r w:rsidR="00135F3F">
              <w:rPr>
                <w:szCs w:val="24"/>
              </w:rPr>
              <w:t>8</w:t>
            </w:r>
            <w:r w:rsidRPr="006E4625">
              <w:rPr>
                <w:szCs w:val="24"/>
              </w:rPr>
              <w:t>.</w:t>
            </w:r>
          </w:p>
        </w:tc>
        <w:tc>
          <w:tcPr>
            <w:tcW w:w="6489" w:type="dxa"/>
            <w:tcBorders>
              <w:bottom w:val="single" w:sz="4" w:space="0" w:color="auto"/>
            </w:tcBorders>
            <w:shd w:val="clear" w:color="auto" w:fill="auto"/>
            <w:vAlign w:val="center"/>
          </w:tcPr>
          <w:p w:rsidR="00E6164C" w:rsidRPr="006E4625" w:rsidRDefault="00E6164C" w:rsidP="00E6164C">
            <w:pPr>
              <w:pStyle w:val="Default"/>
              <w:jc w:val="both"/>
              <w:rPr>
                <w:rFonts w:ascii="Times New Roman" w:hAnsi="Times New Roman" w:cs="Times New Roman"/>
                <w:lang w:val="lt-LT"/>
              </w:rPr>
            </w:pPr>
            <w:r w:rsidRPr="006E4625">
              <w:rPr>
                <w:rFonts w:ascii="Times New Roman" w:hAnsi="Times New Roman" w:cs="Times New Roman"/>
                <w:lang w:val="lt-LT"/>
              </w:rPr>
              <w:t>Kaimo vietovės plėtoja tautinį paveldą, puoselėja tradicinius ir netradicinius amatus</w:t>
            </w:r>
          </w:p>
        </w:tc>
        <w:tc>
          <w:tcPr>
            <w:tcW w:w="2406" w:type="dxa"/>
            <w:tcBorders>
              <w:bottom w:val="single" w:sz="4" w:space="0" w:color="auto"/>
            </w:tcBorders>
            <w:shd w:val="clear" w:color="auto" w:fill="auto"/>
            <w:vAlign w:val="center"/>
          </w:tcPr>
          <w:p w:rsidR="00E6164C" w:rsidRPr="006E4625" w:rsidRDefault="00E6164C" w:rsidP="00E6164C">
            <w:pPr>
              <w:spacing w:after="0" w:line="240" w:lineRule="auto"/>
              <w:jc w:val="center"/>
              <w:rPr>
                <w:szCs w:val="24"/>
              </w:rPr>
            </w:pPr>
            <w:r w:rsidRPr="006E4625">
              <w:rPr>
                <w:szCs w:val="24"/>
              </w:rPr>
              <w:t>R48</w:t>
            </w:r>
          </w:p>
        </w:tc>
      </w:tr>
      <w:tr w:rsidR="00E6164C" w:rsidRPr="006E4625" w:rsidTr="001D3BF9">
        <w:tc>
          <w:tcPr>
            <w:tcW w:w="959" w:type="dxa"/>
            <w:tcBorders>
              <w:bottom w:val="single" w:sz="4" w:space="0" w:color="auto"/>
            </w:tcBorders>
            <w:shd w:val="clear" w:color="auto" w:fill="auto"/>
          </w:tcPr>
          <w:p w:rsidR="00E6164C" w:rsidRPr="006E4625" w:rsidRDefault="00E6164C" w:rsidP="00135F3F">
            <w:pPr>
              <w:spacing w:after="0" w:line="240" w:lineRule="auto"/>
              <w:jc w:val="both"/>
              <w:rPr>
                <w:szCs w:val="24"/>
              </w:rPr>
            </w:pPr>
            <w:r w:rsidRPr="006E4625">
              <w:rPr>
                <w:szCs w:val="24"/>
              </w:rPr>
              <w:t>3.1.</w:t>
            </w:r>
            <w:r w:rsidR="00135F3F">
              <w:rPr>
                <w:szCs w:val="24"/>
              </w:rPr>
              <w:t>9</w:t>
            </w:r>
            <w:r w:rsidRPr="006E4625">
              <w:rPr>
                <w:szCs w:val="24"/>
              </w:rPr>
              <w:t>.</w:t>
            </w:r>
          </w:p>
        </w:tc>
        <w:tc>
          <w:tcPr>
            <w:tcW w:w="6489" w:type="dxa"/>
            <w:tcBorders>
              <w:bottom w:val="single" w:sz="4" w:space="0" w:color="auto"/>
            </w:tcBorders>
            <w:shd w:val="clear" w:color="auto" w:fill="auto"/>
            <w:vAlign w:val="center"/>
          </w:tcPr>
          <w:p w:rsidR="00E6164C" w:rsidRPr="006E4625" w:rsidRDefault="00E6164C" w:rsidP="00135F3F">
            <w:pPr>
              <w:pStyle w:val="Default"/>
              <w:jc w:val="both"/>
              <w:rPr>
                <w:rFonts w:ascii="Times New Roman" w:hAnsi="Times New Roman" w:cs="Times New Roman"/>
                <w:lang w:val="lt-LT"/>
              </w:rPr>
            </w:pPr>
            <w:r w:rsidRPr="006E4625">
              <w:rPr>
                <w:rFonts w:ascii="Times New Roman" w:hAnsi="Times New Roman" w:cs="Times New Roman"/>
                <w:lang w:val="lt-LT"/>
              </w:rPr>
              <w:t>Aktyv</w:t>
            </w:r>
            <w:r w:rsidR="00135F3F">
              <w:rPr>
                <w:rFonts w:ascii="Times New Roman" w:hAnsi="Times New Roman" w:cs="Times New Roman"/>
                <w:lang w:val="lt-LT"/>
              </w:rPr>
              <w:t>ios</w:t>
            </w:r>
            <w:r w:rsidRPr="006E4625">
              <w:rPr>
                <w:rFonts w:ascii="Times New Roman" w:hAnsi="Times New Roman" w:cs="Times New Roman"/>
                <w:lang w:val="lt-LT"/>
              </w:rPr>
              <w:t xml:space="preserve"> kaimo bendruomenės</w:t>
            </w:r>
            <w:r w:rsidR="00135F3F">
              <w:rPr>
                <w:rFonts w:ascii="Times New Roman" w:hAnsi="Times New Roman" w:cs="Times New Roman"/>
                <w:lang w:val="lt-LT"/>
              </w:rPr>
              <w:t>, kurios</w:t>
            </w:r>
            <w:r w:rsidRPr="006E4625">
              <w:rPr>
                <w:rFonts w:ascii="Times New Roman" w:hAnsi="Times New Roman" w:cs="Times New Roman"/>
                <w:lang w:val="lt-LT"/>
              </w:rPr>
              <w:t xml:space="preserve"> ne tik organizuoja šventes, bet rengia ir įgyvendina projektus, efektyviai įsisavina ir panaudoja ES paramos lėšas kaimo plėtrai</w:t>
            </w:r>
          </w:p>
        </w:tc>
        <w:tc>
          <w:tcPr>
            <w:tcW w:w="2406" w:type="dxa"/>
            <w:tcBorders>
              <w:bottom w:val="single" w:sz="4" w:space="0" w:color="auto"/>
            </w:tcBorders>
            <w:shd w:val="clear" w:color="auto" w:fill="auto"/>
            <w:vAlign w:val="center"/>
          </w:tcPr>
          <w:p w:rsidR="00E6164C" w:rsidRPr="006E4625" w:rsidRDefault="00E6164C" w:rsidP="00E6164C">
            <w:pPr>
              <w:spacing w:after="0" w:line="240" w:lineRule="auto"/>
              <w:jc w:val="center"/>
              <w:rPr>
                <w:szCs w:val="24"/>
              </w:rPr>
            </w:pPr>
            <w:r w:rsidRPr="006E4625">
              <w:rPr>
                <w:szCs w:val="24"/>
              </w:rPr>
              <w:t>R22, R23, R35, R37</w:t>
            </w:r>
          </w:p>
        </w:tc>
      </w:tr>
      <w:tr w:rsidR="00EB0A47" w:rsidRPr="006E4625" w:rsidTr="001D3BF9">
        <w:tc>
          <w:tcPr>
            <w:tcW w:w="959" w:type="dxa"/>
            <w:shd w:val="clear" w:color="auto" w:fill="FDE9D9"/>
          </w:tcPr>
          <w:p w:rsidR="005C1342" w:rsidRPr="006E4625" w:rsidRDefault="005C1342" w:rsidP="002407C6">
            <w:pPr>
              <w:spacing w:after="0" w:line="240" w:lineRule="auto"/>
              <w:jc w:val="both"/>
              <w:rPr>
                <w:szCs w:val="24"/>
              </w:rPr>
            </w:pPr>
            <w:r w:rsidRPr="006E4625">
              <w:rPr>
                <w:szCs w:val="24"/>
              </w:rPr>
              <w:t>3.2.</w:t>
            </w:r>
          </w:p>
        </w:tc>
        <w:tc>
          <w:tcPr>
            <w:tcW w:w="6489" w:type="dxa"/>
            <w:shd w:val="clear" w:color="auto" w:fill="FDE9D9"/>
            <w:vAlign w:val="center"/>
          </w:tcPr>
          <w:p w:rsidR="008D2021" w:rsidRPr="006E4625" w:rsidRDefault="008D2021" w:rsidP="002407C6">
            <w:pPr>
              <w:spacing w:after="0" w:line="240" w:lineRule="auto"/>
              <w:jc w:val="center"/>
              <w:rPr>
                <w:b/>
                <w:szCs w:val="24"/>
              </w:rPr>
            </w:pPr>
            <w:r w:rsidRPr="006E4625">
              <w:rPr>
                <w:b/>
                <w:szCs w:val="24"/>
              </w:rPr>
              <w:t>Silpnybės</w:t>
            </w:r>
          </w:p>
          <w:p w:rsidR="005C1342" w:rsidRPr="006E4625" w:rsidRDefault="005C1342" w:rsidP="002407C6">
            <w:pPr>
              <w:spacing w:after="0" w:line="240" w:lineRule="auto"/>
              <w:jc w:val="center"/>
              <w:rPr>
                <w:b/>
                <w:szCs w:val="24"/>
              </w:rPr>
            </w:pPr>
          </w:p>
        </w:tc>
        <w:tc>
          <w:tcPr>
            <w:tcW w:w="2406" w:type="dxa"/>
            <w:shd w:val="clear" w:color="auto" w:fill="FDE9D9"/>
            <w:vAlign w:val="center"/>
          </w:tcPr>
          <w:p w:rsidR="005C1342" w:rsidRPr="006E4625" w:rsidRDefault="008D2021" w:rsidP="002407C6">
            <w:pPr>
              <w:spacing w:after="0" w:line="240" w:lineRule="auto"/>
              <w:jc w:val="center"/>
              <w:rPr>
                <w:b/>
                <w:szCs w:val="24"/>
              </w:rPr>
            </w:pPr>
            <w:r w:rsidRPr="006E4625">
              <w:rPr>
                <w:b/>
                <w:szCs w:val="24"/>
              </w:rPr>
              <w:t>Silpnybę pagrindžiančio rodiklio Nr.</w:t>
            </w:r>
          </w:p>
        </w:tc>
      </w:tr>
      <w:tr w:rsidR="00E6164C" w:rsidRPr="006E4625" w:rsidTr="001D3BF9">
        <w:tc>
          <w:tcPr>
            <w:tcW w:w="959" w:type="dxa"/>
            <w:shd w:val="clear" w:color="auto" w:fill="auto"/>
          </w:tcPr>
          <w:p w:rsidR="00E6164C" w:rsidRPr="006E4625" w:rsidRDefault="00E6164C" w:rsidP="001D3BF9">
            <w:pPr>
              <w:spacing w:after="0" w:line="240" w:lineRule="auto"/>
              <w:jc w:val="both"/>
              <w:rPr>
                <w:szCs w:val="24"/>
              </w:rPr>
            </w:pPr>
            <w:r w:rsidRPr="006E4625">
              <w:rPr>
                <w:szCs w:val="24"/>
              </w:rPr>
              <w:t>3.2.</w:t>
            </w:r>
            <w:r w:rsidR="001D3BF9" w:rsidRPr="006E4625">
              <w:rPr>
                <w:szCs w:val="24"/>
              </w:rPr>
              <w:t>1</w:t>
            </w:r>
            <w:r w:rsidRPr="006E4625">
              <w:rPr>
                <w:szCs w:val="24"/>
              </w:rPr>
              <w:t>.</w:t>
            </w:r>
          </w:p>
        </w:tc>
        <w:tc>
          <w:tcPr>
            <w:tcW w:w="6489" w:type="dxa"/>
            <w:shd w:val="clear" w:color="auto" w:fill="auto"/>
            <w:vAlign w:val="center"/>
          </w:tcPr>
          <w:p w:rsidR="00E6164C" w:rsidRPr="006E4625" w:rsidRDefault="00A42C01" w:rsidP="00A42C01">
            <w:pPr>
              <w:autoSpaceDE w:val="0"/>
              <w:autoSpaceDN w:val="0"/>
              <w:adjustRightInd w:val="0"/>
              <w:spacing w:after="0" w:line="240" w:lineRule="auto"/>
              <w:jc w:val="both"/>
              <w:rPr>
                <w:szCs w:val="24"/>
              </w:rPr>
            </w:pPr>
            <w:r>
              <w:rPr>
                <w:szCs w:val="24"/>
              </w:rPr>
              <w:t>Mažas rajono gyventojų skaičius sąlygotas senėjančios</w:t>
            </w:r>
            <w:r w:rsidR="00E6164C" w:rsidRPr="006E4625">
              <w:rPr>
                <w:szCs w:val="24"/>
              </w:rPr>
              <w:t xml:space="preserve"> visuomenė, neigiam</w:t>
            </w:r>
            <w:r>
              <w:rPr>
                <w:szCs w:val="24"/>
              </w:rPr>
              <w:t>o</w:t>
            </w:r>
            <w:r w:rsidR="00E6164C" w:rsidRPr="006E4625">
              <w:rPr>
                <w:szCs w:val="24"/>
              </w:rPr>
              <w:t xml:space="preserve"> gyventojų prieaugi</w:t>
            </w:r>
            <w:r>
              <w:rPr>
                <w:szCs w:val="24"/>
              </w:rPr>
              <w:t>o</w:t>
            </w:r>
            <w:r w:rsidR="00E6164C" w:rsidRPr="006E4625">
              <w:rPr>
                <w:szCs w:val="24"/>
              </w:rPr>
              <w:t xml:space="preserve"> bei dideli</w:t>
            </w:r>
            <w:r>
              <w:rPr>
                <w:szCs w:val="24"/>
              </w:rPr>
              <w:t>o</w:t>
            </w:r>
            <w:r w:rsidR="00E6164C" w:rsidRPr="006E4625">
              <w:rPr>
                <w:szCs w:val="24"/>
              </w:rPr>
              <w:t xml:space="preserve"> savivaldybės </w:t>
            </w:r>
            <w:proofErr w:type="spellStart"/>
            <w:r w:rsidR="00E6164C" w:rsidRPr="006E4625">
              <w:rPr>
                <w:szCs w:val="24"/>
              </w:rPr>
              <w:t>urbanicaijos</w:t>
            </w:r>
            <w:proofErr w:type="spellEnd"/>
            <w:r w:rsidR="00E6164C" w:rsidRPr="006E4625">
              <w:rPr>
                <w:szCs w:val="24"/>
              </w:rPr>
              <w:t xml:space="preserve"> lygi</w:t>
            </w:r>
            <w:r>
              <w:rPr>
                <w:szCs w:val="24"/>
              </w:rPr>
              <w:t>o</w:t>
            </w:r>
          </w:p>
        </w:tc>
        <w:tc>
          <w:tcPr>
            <w:tcW w:w="2406" w:type="dxa"/>
            <w:shd w:val="clear" w:color="auto" w:fill="auto"/>
            <w:vAlign w:val="center"/>
          </w:tcPr>
          <w:p w:rsidR="00E6164C" w:rsidRPr="006E4625" w:rsidRDefault="00E6164C" w:rsidP="00E6164C">
            <w:pPr>
              <w:spacing w:after="0" w:line="240" w:lineRule="auto"/>
              <w:jc w:val="center"/>
              <w:rPr>
                <w:szCs w:val="24"/>
              </w:rPr>
            </w:pPr>
            <w:r w:rsidRPr="006E4625">
              <w:rPr>
                <w:szCs w:val="24"/>
              </w:rPr>
              <w:t>R4, R5</w:t>
            </w:r>
          </w:p>
        </w:tc>
      </w:tr>
      <w:tr w:rsidR="00E6164C" w:rsidRPr="006E4625" w:rsidTr="001D3BF9">
        <w:tc>
          <w:tcPr>
            <w:tcW w:w="959" w:type="dxa"/>
            <w:shd w:val="clear" w:color="auto" w:fill="auto"/>
          </w:tcPr>
          <w:p w:rsidR="00E6164C" w:rsidRPr="006E4625" w:rsidRDefault="00E6164C" w:rsidP="001D3BF9">
            <w:pPr>
              <w:spacing w:after="0" w:line="240" w:lineRule="auto"/>
              <w:jc w:val="both"/>
              <w:rPr>
                <w:szCs w:val="24"/>
              </w:rPr>
            </w:pPr>
            <w:r w:rsidRPr="006E4625">
              <w:rPr>
                <w:szCs w:val="24"/>
              </w:rPr>
              <w:t>3.2.</w:t>
            </w:r>
            <w:r w:rsidR="001D3BF9" w:rsidRPr="006E4625">
              <w:rPr>
                <w:szCs w:val="24"/>
              </w:rPr>
              <w:t>2</w:t>
            </w:r>
            <w:r w:rsidRPr="006E4625">
              <w:rPr>
                <w:szCs w:val="24"/>
              </w:rPr>
              <w:t>.</w:t>
            </w:r>
          </w:p>
        </w:tc>
        <w:tc>
          <w:tcPr>
            <w:tcW w:w="6489" w:type="dxa"/>
            <w:shd w:val="clear" w:color="auto" w:fill="auto"/>
            <w:vAlign w:val="center"/>
          </w:tcPr>
          <w:p w:rsidR="00E6164C" w:rsidRPr="006E4625" w:rsidRDefault="001222AC" w:rsidP="00E6164C">
            <w:pPr>
              <w:autoSpaceDE w:val="0"/>
              <w:autoSpaceDN w:val="0"/>
              <w:adjustRightInd w:val="0"/>
              <w:spacing w:after="0" w:line="240" w:lineRule="auto"/>
              <w:jc w:val="both"/>
              <w:rPr>
                <w:szCs w:val="24"/>
              </w:rPr>
            </w:pPr>
            <w:r>
              <w:rPr>
                <w:szCs w:val="24"/>
              </w:rPr>
              <w:t>Mažas rajono gyventojų aktyvumas darbo rinkoje</w:t>
            </w:r>
          </w:p>
        </w:tc>
        <w:tc>
          <w:tcPr>
            <w:tcW w:w="2406" w:type="dxa"/>
            <w:shd w:val="clear" w:color="auto" w:fill="auto"/>
            <w:vAlign w:val="center"/>
          </w:tcPr>
          <w:p w:rsidR="00E6164C" w:rsidRPr="006E4625" w:rsidRDefault="00E6164C" w:rsidP="001222AC">
            <w:pPr>
              <w:spacing w:after="0" w:line="240" w:lineRule="auto"/>
              <w:jc w:val="center"/>
              <w:rPr>
                <w:szCs w:val="24"/>
              </w:rPr>
            </w:pPr>
            <w:r w:rsidRPr="006E4625">
              <w:rPr>
                <w:szCs w:val="24"/>
              </w:rPr>
              <w:t>R11, R12, R13, R14, R15</w:t>
            </w:r>
          </w:p>
        </w:tc>
      </w:tr>
      <w:tr w:rsidR="001222AC" w:rsidRPr="006E4625" w:rsidTr="001D3BF9">
        <w:tc>
          <w:tcPr>
            <w:tcW w:w="959" w:type="dxa"/>
            <w:shd w:val="clear" w:color="auto" w:fill="auto"/>
          </w:tcPr>
          <w:p w:rsidR="001222AC" w:rsidRPr="006E4625" w:rsidRDefault="001222AC" w:rsidP="001D3BF9">
            <w:pPr>
              <w:spacing w:after="0" w:line="240" w:lineRule="auto"/>
              <w:jc w:val="both"/>
              <w:rPr>
                <w:szCs w:val="24"/>
              </w:rPr>
            </w:pPr>
            <w:r w:rsidRPr="006E4625">
              <w:rPr>
                <w:szCs w:val="24"/>
              </w:rPr>
              <w:t>3.2.3.</w:t>
            </w:r>
          </w:p>
        </w:tc>
        <w:tc>
          <w:tcPr>
            <w:tcW w:w="6489" w:type="dxa"/>
            <w:shd w:val="clear" w:color="auto" w:fill="auto"/>
            <w:vAlign w:val="center"/>
          </w:tcPr>
          <w:p w:rsidR="001222AC" w:rsidRDefault="001222AC" w:rsidP="00E6164C">
            <w:pPr>
              <w:autoSpaceDE w:val="0"/>
              <w:autoSpaceDN w:val="0"/>
              <w:adjustRightInd w:val="0"/>
              <w:spacing w:after="0" w:line="240" w:lineRule="auto"/>
              <w:jc w:val="both"/>
              <w:rPr>
                <w:szCs w:val="24"/>
              </w:rPr>
            </w:pPr>
            <w:r>
              <w:rPr>
                <w:szCs w:val="24"/>
              </w:rPr>
              <w:t xml:space="preserve">Aukštas nedarbo lygis </w:t>
            </w:r>
          </w:p>
        </w:tc>
        <w:tc>
          <w:tcPr>
            <w:tcW w:w="2406" w:type="dxa"/>
            <w:shd w:val="clear" w:color="auto" w:fill="auto"/>
            <w:vAlign w:val="center"/>
          </w:tcPr>
          <w:p w:rsidR="001222AC" w:rsidRPr="006E4625" w:rsidRDefault="001222AC" w:rsidP="00E6164C">
            <w:pPr>
              <w:spacing w:after="0" w:line="240" w:lineRule="auto"/>
              <w:jc w:val="center"/>
              <w:rPr>
                <w:szCs w:val="24"/>
              </w:rPr>
            </w:pPr>
            <w:r w:rsidRPr="006E4625">
              <w:rPr>
                <w:szCs w:val="24"/>
              </w:rPr>
              <w:t>R20</w:t>
            </w:r>
          </w:p>
        </w:tc>
      </w:tr>
      <w:tr w:rsidR="001222AC" w:rsidRPr="006E4625" w:rsidTr="001D3BF9">
        <w:tc>
          <w:tcPr>
            <w:tcW w:w="959" w:type="dxa"/>
            <w:shd w:val="clear" w:color="auto" w:fill="auto"/>
          </w:tcPr>
          <w:p w:rsidR="001222AC" w:rsidRPr="006E4625" w:rsidRDefault="001222AC" w:rsidP="006F3934">
            <w:pPr>
              <w:spacing w:after="0" w:line="240" w:lineRule="auto"/>
              <w:jc w:val="both"/>
              <w:rPr>
                <w:szCs w:val="24"/>
              </w:rPr>
            </w:pPr>
            <w:r w:rsidRPr="006E4625">
              <w:rPr>
                <w:szCs w:val="24"/>
              </w:rPr>
              <w:t>3.2.4.</w:t>
            </w:r>
          </w:p>
        </w:tc>
        <w:tc>
          <w:tcPr>
            <w:tcW w:w="6489" w:type="dxa"/>
            <w:shd w:val="clear" w:color="auto" w:fill="auto"/>
            <w:vAlign w:val="center"/>
          </w:tcPr>
          <w:p w:rsidR="001222AC" w:rsidRPr="006E4625" w:rsidRDefault="001222AC" w:rsidP="00E6164C">
            <w:pPr>
              <w:autoSpaceDE w:val="0"/>
              <w:autoSpaceDN w:val="0"/>
              <w:adjustRightInd w:val="0"/>
              <w:spacing w:after="0" w:line="240" w:lineRule="auto"/>
              <w:jc w:val="both"/>
              <w:rPr>
                <w:szCs w:val="24"/>
              </w:rPr>
            </w:pPr>
            <w:r w:rsidRPr="006E4625">
              <w:rPr>
                <w:szCs w:val="24"/>
              </w:rPr>
              <w:t>Nepakankamas nestacionarių socialinių paslaugų teikimas rajono gyventojams</w:t>
            </w:r>
          </w:p>
        </w:tc>
        <w:tc>
          <w:tcPr>
            <w:tcW w:w="2406" w:type="dxa"/>
            <w:shd w:val="clear" w:color="auto" w:fill="auto"/>
            <w:vAlign w:val="center"/>
          </w:tcPr>
          <w:p w:rsidR="001222AC" w:rsidRPr="006E4625" w:rsidRDefault="001222AC" w:rsidP="00E6164C">
            <w:pPr>
              <w:spacing w:after="0" w:line="240" w:lineRule="auto"/>
              <w:jc w:val="center"/>
              <w:rPr>
                <w:szCs w:val="24"/>
              </w:rPr>
            </w:pPr>
            <w:r w:rsidRPr="006E4625">
              <w:rPr>
                <w:szCs w:val="24"/>
              </w:rPr>
              <w:t>R40</w:t>
            </w:r>
          </w:p>
        </w:tc>
      </w:tr>
      <w:tr w:rsidR="001222AC" w:rsidRPr="006E4625" w:rsidTr="001D3BF9">
        <w:tc>
          <w:tcPr>
            <w:tcW w:w="959" w:type="dxa"/>
            <w:tcBorders>
              <w:bottom w:val="single" w:sz="4" w:space="0" w:color="auto"/>
            </w:tcBorders>
            <w:shd w:val="clear" w:color="auto" w:fill="auto"/>
          </w:tcPr>
          <w:p w:rsidR="001222AC" w:rsidRPr="006E4625" w:rsidRDefault="001222AC" w:rsidP="006F3934">
            <w:pPr>
              <w:spacing w:after="0" w:line="240" w:lineRule="auto"/>
              <w:jc w:val="both"/>
              <w:rPr>
                <w:szCs w:val="24"/>
              </w:rPr>
            </w:pPr>
            <w:r w:rsidRPr="006E4625">
              <w:rPr>
                <w:szCs w:val="24"/>
              </w:rPr>
              <w:t>3.2.5.</w:t>
            </w:r>
          </w:p>
        </w:tc>
        <w:tc>
          <w:tcPr>
            <w:tcW w:w="6489" w:type="dxa"/>
            <w:tcBorders>
              <w:bottom w:val="single" w:sz="4" w:space="0" w:color="auto"/>
            </w:tcBorders>
            <w:shd w:val="clear" w:color="auto" w:fill="auto"/>
            <w:vAlign w:val="center"/>
          </w:tcPr>
          <w:p w:rsidR="001222AC" w:rsidRPr="006E4625" w:rsidRDefault="001222AC" w:rsidP="00E6164C">
            <w:pPr>
              <w:spacing w:after="0" w:line="240" w:lineRule="auto"/>
              <w:jc w:val="both"/>
              <w:rPr>
                <w:b/>
                <w:szCs w:val="24"/>
              </w:rPr>
            </w:pPr>
            <w:r w:rsidRPr="006E4625">
              <w:rPr>
                <w:szCs w:val="24"/>
              </w:rPr>
              <w:t>Kaimo vietovių gyventojams sunku tenkinti savo kasdieninius poreikius, nes daugelyje smulkių gyvenviečių trūksta elementarių socialinių ir buitinių paslaugų</w:t>
            </w:r>
          </w:p>
        </w:tc>
        <w:tc>
          <w:tcPr>
            <w:tcW w:w="2406" w:type="dxa"/>
            <w:tcBorders>
              <w:bottom w:val="single" w:sz="4" w:space="0" w:color="auto"/>
            </w:tcBorders>
            <w:shd w:val="clear" w:color="auto" w:fill="auto"/>
            <w:vAlign w:val="center"/>
          </w:tcPr>
          <w:p w:rsidR="001222AC" w:rsidRPr="006E4625" w:rsidRDefault="001222AC" w:rsidP="00E6164C">
            <w:pPr>
              <w:spacing w:after="0" w:line="240" w:lineRule="auto"/>
              <w:jc w:val="center"/>
              <w:rPr>
                <w:szCs w:val="24"/>
              </w:rPr>
            </w:pPr>
            <w:r w:rsidRPr="006E4625">
              <w:rPr>
                <w:szCs w:val="24"/>
              </w:rPr>
              <w:t>R24</w:t>
            </w:r>
          </w:p>
        </w:tc>
      </w:tr>
      <w:tr w:rsidR="001222AC" w:rsidRPr="006E4625" w:rsidTr="001D3BF9">
        <w:tc>
          <w:tcPr>
            <w:tcW w:w="959" w:type="dxa"/>
            <w:tcBorders>
              <w:bottom w:val="single" w:sz="4" w:space="0" w:color="auto"/>
            </w:tcBorders>
            <w:shd w:val="clear" w:color="auto" w:fill="auto"/>
          </w:tcPr>
          <w:p w:rsidR="001222AC" w:rsidRPr="006E4625" w:rsidRDefault="001222AC" w:rsidP="006F3934">
            <w:pPr>
              <w:spacing w:after="0" w:line="240" w:lineRule="auto"/>
              <w:jc w:val="both"/>
              <w:rPr>
                <w:szCs w:val="24"/>
              </w:rPr>
            </w:pPr>
            <w:r w:rsidRPr="006E4625">
              <w:rPr>
                <w:szCs w:val="24"/>
              </w:rPr>
              <w:t>3.2.6.</w:t>
            </w:r>
          </w:p>
        </w:tc>
        <w:tc>
          <w:tcPr>
            <w:tcW w:w="6489" w:type="dxa"/>
            <w:tcBorders>
              <w:bottom w:val="single" w:sz="4" w:space="0" w:color="auto"/>
            </w:tcBorders>
            <w:shd w:val="clear" w:color="auto" w:fill="auto"/>
            <w:vAlign w:val="center"/>
          </w:tcPr>
          <w:p w:rsidR="001222AC" w:rsidRPr="006E4625" w:rsidRDefault="001222AC" w:rsidP="00E6164C">
            <w:pPr>
              <w:pStyle w:val="Default"/>
              <w:jc w:val="both"/>
              <w:rPr>
                <w:rFonts w:ascii="Times New Roman" w:hAnsi="Times New Roman" w:cs="Times New Roman"/>
                <w:lang w:val="lt-LT"/>
              </w:rPr>
            </w:pPr>
            <w:r w:rsidRPr="006E4625">
              <w:rPr>
                <w:rFonts w:ascii="Times New Roman" w:hAnsi="Times New Roman" w:cs="Times New Roman"/>
                <w:lang w:val="lt-LT"/>
              </w:rPr>
              <w:t xml:space="preserve">Dominuoja mažos ir labai mažos įmonės, trūksta stambių įmonių, sukuriančių daugiau darbo vietų </w:t>
            </w:r>
          </w:p>
        </w:tc>
        <w:tc>
          <w:tcPr>
            <w:tcW w:w="2406" w:type="dxa"/>
            <w:tcBorders>
              <w:bottom w:val="single" w:sz="4" w:space="0" w:color="auto"/>
            </w:tcBorders>
            <w:shd w:val="clear" w:color="auto" w:fill="auto"/>
            <w:vAlign w:val="center"/>
          </w:tcPr>
          <w:p w:rsidR="001222AC" w:rsidRPr="006E4625" w:rsidRDefault="001222AC" w:rsidP="00E6164C">
            <w:pPr>
              <w:spacing w:after="0" w:line="240" w:lineRule="auto"/>
              <w:jc w:val="center"/>
              <w:rPr>
                <w:szCs w:val="24"/>
              </w:rPr>
            </w:pPr>
            <w:r w:rsidRPr="006E4625">
              <w:rPr>
                <w:szCs w:val="24"/>
              </w:rPr>
              <w:t>R25</w:t>
            </w:r>
          </w:p>
        </w:tc>
      </w:tr>
      <w:tr w:rsidR="001222AC" w:rsidRPr="006E4625" w:rsidTr="001D3BF9">
        <w:tc>
          <w:tcPr>
            <w:tcW w:w="959" w:type="dxa"/>
            <w:tcBorders>
              <w:bottom w:val="single" w:sz="4" w:space="0" w:color="auto"/>
            </w:tcBorders>
            <w:shd w:val="clear" w:color="auto" w:fill="auto"/>
          </w:tcPr>
          <w:p w:rsidR="001222AC" w:rsidRPr="006E4625" w:rsidRDefault="001222AC" w:rsidP="006F3934">
            <w:pPr>
              <w:spacing w:after="0" w:line="240" w:lineRule="auto"/>
              <w:jc w:val="both"/>
              <w:rPr>
                <w:szCs w:val="24"/>
              </w:rPr>
            </w:pPr>
            <w:r w:rsidRPr="006E4625">
              <w:rPr>
                <w:szCs w:val="24"/>
              </w:rPr>
              <w:t>3.2.7.</w:t>
            </w:r>
          </w:p>
        </w:tc>
        <w:tc>
          <w:tcPr>
            <w:tcW w:w="6489" w:type="dxa"/>
            <w:tcBorders>
              <w:bottom w:val="single" w:sz="4" w:space="0" w:color="auto"/>
            </w:tcBorders>
            <w:shd w:val="clear" w:color="auto" w:fill="auto"/>
            <w:vAlign w:val="center"/>
          </w:tcPr>
          <w:p w:rsidR="001222AC" w:rsidRPr="006E4625" w:rsidRDefault="001222AC" w:rsidP="00E6164C">
            <w:pPr>
              <w:pStyle w:val="Default"/>
              <w:jc w:val="both"/>
              <w:rPr>
                <w:rFonts w:ascii="Times New Roman" w:hAnsi="Times New Roman" w:cs="Times New Roman"/>
                <w:lang w:val="lt-LT"/>
              </w:rPr>
            </w:pPr>
            <w:r w:rsidRPr="006E4625">
              <w:rPr>
                <w:rFonts w:ascii="Times New Roman" w:hAnsi="Times New Roman" w:cs="Times New Roman"/>
                <w:lang w:val="lt-LT"/>
              </w:rPr>
              <w:t>Dominuoja smulkūs ūkiai, trūksta stambių prekinių ūkių, dauguma ūkininkų vyresnio amžiaus</w:t>
            </w:r>
          </w:p>
        </w:tc>
        <w:tc>
          <w:tcPr>
            <w:tcW w:w="2406" w:type="dxa"/>
            <w:tcBorders>
              <w:bottom w:val="single" w:sz="4" w:space="0" w:color="auto"/>
            </w:tcBorders>
            <w:shd w:val="clear" w:color="auto" w:fill="auto"/>
            <w:vAlign w:val="center"/>
          </w:tcPr>
          <w:p w:rsidR="001222AC" w:rsidRPr="006E4625" w:rsidRDefault="001222AC" w:rsidP="00E6164C">
            <w:pPr>
              <w:spacing w:after="0" w:line="240" w:lineRule="auto"/>
              <w:jc w:val="center"/>
              <w:rPr>
                <w:szCs w:val="24"/>
              </w:rPr>
            </w:pPr>
            <w:r w:rsidRPr="006E4625">
              <w:rPr>
                <w:szCs w:val="24"/>
              </w:rPr>
              <w:t>R31, R32</w:t>
            </w:r>
          </w:p>
        </w:tc>
      </w:tr>
      <w:tr w:rsidR="001222AC" w:rsidRPr="006E4625" w:rsidTr="001D3BF9">
        <w:tc>
          <w:tcPr>
            <w:tcW w:w="959" w:type="dxa"/>
            <w:tcBorders>
              <w:bottom w:val="single" w:sz="4" w:space="0" w:color="auto"/>
            </w:tcBorders>
            <w:shd w:val="clear" w:color="auto" w:fill="auto"/>
          </w:tcPr>
          <w:p w:rsidR="001222AC" w:rsidRPr="006E4625" w:rsidRDefault="001222AC" w:rsidP="006F3934">
            <w:pPr>
              <w:spacing w:after="0" w:line="240" w:lineRule="auto"/>
              <w:jc w:val="both"/>
              <w:rPr>
                <w:szCs w:val="24"/>
              </w:rPr>
            </w:pPr>
            <w:r w:rsidRPr="006E4625">
              <w:rPr>
                <w:szCs w:val="24"/>
              </w:rPr>
              <w:t>3.2.8.</w:t>
            </w:r>
          </w:p>
        </w:tc>
        <w:tc>
          <w:tcPr>
            <w:tcW w:w="6489" w:type="dxa"/>
            <w:tcBorders>
              <w:bottom w:val="single" w:sz="4" w:space="0" w:color="auto"/>
            </w:tcBorders>
            <w:shd w:val="clear" w:color="auto" w:fill="auto"/>
            <w:vAlign w:val="center"/>
          </w:tcPr>
          <w:p w:rsidR="001222AC" w:rsidRPr="006E4625" w:rsidRDefault="001222AC" w:rsidP="00E6164C">
            <w:pPr>
              <w:autoSpaceDE w:val="0"/>
              <w:autoSpaceDN w:val="0"/>
              <w:adjustRightInd w:val="0"/>
              <w:spacing w:after="0" w:line="240" w:lineRule="auto"/>
              <w:jc w:val="both"/>
              <w:rPr>
                <w:szCs w:val="24"/>
              </w:rPr>
            </w:pPr>
            <w:r w:rsidRPr="006E4625">
              <w:rPr>
                <w:szCs w:val="24"/>
              </w:rPr>
              <w:t xml:space="preserve">Mažai išplėtota turizmo trasų infrastruktūra, kempingo trūkumas </w:t>
            </w:r>
            <w:r w:rsidRPr="006E4625">
              <w:rPr>
                <w:szCs w:val="24"/>
              </w:rPr>
              <w:lastRenderedPageBreak/>
              <w:t>ir teikiamos neregistruotos turizmo (apgyvendinimo, pramogų organizavimo) paslaugos mažina atvykstančių turistų informavimo galimybes apie rajone teikiamas turizmo paslaugas</w:t>
            </w:r>
          </w:p>
        </w:tc>
        <w:tc>
          <w:tcPr>
            <w:tcW w:w="2406" w:type="dxa"/>
            <w:tcBorders>
              <w:bottom w:val="single" w:sz="4" w:space="0" w:color="auto"/>
            </w:tcBorders>
            <w:shd w:val="clear" w:color="auto" w:fill="auto"/>
            <w:vAlign w:val="center"/>
          </w:tcPr>
          <w:p w:rsidR="001222AC" w:rsidRPr="006E4625" w:rsidRDefault="001222AC" w:rsidP="00E6164C">
            <w:pPr>
              <w:spacing w:after="0" w:line="240" w:lineRule="auto"/>
              <w:jc w:val="center"/>
              <w:rPr>
                <w:szCs w:val="24"/>
              </w:rPr>
            </w:pPr>
            <w:r w:rsidRPr="006E4625">
              <w:rPr>
                <w:szCs w:val="24"/>
              </w:rPr>
              <w:lastRenderedPageBreak/>
              <w:t>R26</w:t>
            </w:r>
          </w:p>
        </w:tc>
      </w:tr>
      <w:tr w:rsidR="00E6164C" w:rsidRPr="006E4625" w:rsidTr="001D3BF9">
        <w:tc>
          <w:tcPr>
            <w:tcW w:w="959" w:type="dxa"/>
            <w:tcBorders>
              <w:bottom w:val="single" w:sz="4" w:space="0" w:color="auto"/>
            </w:tcBorders>
            <w:shd w:val="clear" w:color="auto" w:fill="auto"/>
          </w:tcPr>
          <w:p w:rsidR="00E6164C" w:rsidRPr="006E4625" w:rsidRDefault="001222AC" w:rsidP="001D3BF9">
            <w:pPr>
              <w:spacing w:after="0" w:line="240" w:lineRule="auto"/>
              <w:jc w:val="both"/>
              <w:rPr>
                <w:szCs w:val="24"/>
              </w:rPr>
            </w:pPr>
            <w:r>
              <w:rPr>
                <w:szCs w:val="24"/>
              </w:rPr>
              <w:lastRenderedPageBreak/>
              <w:t>3.2.9.</w:t>
            </w:r>
          </w:p>
        </w:tc>
        <w:tc>
          <w:tcPr>
            <w:tcW w:w="6489" w:type="dxa"/>
            <w:tcBorders>
              <w:bottom w:val="single" w:sz="4" w:space="0" w:color="auto"/>
            </w:tcBorders>
            <w:shd w:val="clear" w:color="auto" w:fill="auto"/>
            <w:vAlign w:val="center"/>
          </w:tcPr>
          <w:p w:rsidR="00E6164C" w:rsidRPr="006E4625" w:rsidRDefault="00E6164C" w:rsidP="00E6164C">
            <w:pPr>
              <w:pStyle w:val="Default"/>
              <w:jc w:val="both"/>
              <w:rPr>
                <w:rFonts w:ascii="Times New Roman" w:hAnsi="Times New Roman" w:cs="Times New Roman"/>
                <w:lang w:val="lt-LT"/>
              </w:rPr>
            </w:pPr>
            <w:r w:rsidRPr="006E4625">
              <w:rPr>
                <w:rFonts w:ascii="Times New Roman" w:hAnsi="Times New Roman" w:cs="Times New Roman"/>
                <w:lang w:val="lt-LT"/>
              </w:rPr>
              <w:t xml:space="preserve">Savivaldybėje trūksta aktyvaus jaunimo, dalyvaujančio visuomeninėje ir nevyriausybinių organizacijų veikloje </w:t>
            </w:r>
          </w:p>
        </w:tc>
        <w:tc>
          <w:tcPr>
            <w:tcW w:w="2406" w:type="dxa"/>
            <w:tcBorders>
              <w:bottom w:val="single" w:sz="4" w:space="0" w:color="auto"/>
            </w:tcBorders>
            <w:shd w:val="clear" w:color="auto" w:fill="auto"/>
            <w:vAlign w:val="center"/>
          </w:tcPr>
          <w:p w:rsidR="00E6164C" w:rsidRPr="006E4625" w:rsidRDefault="00E6164C" w:rsidP="00E6164C">
            <w:pPr>
              <w:spacing w:after="0" w:line="240" w:lineRule="auto"/>
              <w:jc w:val="center"/>
              <w:rPr>
                <w:szCs w:val="24"/>
              </w:rPr>
            </w:pPr>
            <w:r w:rsidRPr="006E4625">
              <w:rPr>
                <w:szCs w:val="24"/>
              </w:rPr>
              <w:t>R36</w:t>
            </w:r>
          </w:p>
        </w:tc>
      </w:tr>
      <w:tr w:rsidR="003610ED" w:rsidRPr="006E4625" w:rsidTr="001D3BF9">
        <w:tc>
          <w:tcPr>
            <w:tcW w:w="959" w:type="dxa"/>
            <w:shd w:val="clear" w:color="auto" w:fill="FDE9D9"/>
          </w:tcPr>
          <w:p w:rsidR="003C6EF5" w:rsidRPr="006E4625" w:rsidRDefault="003C6EF5" w:rsidP="002407C6">
            <w:pPr>
              <w:spacing w:after="0" w:line="240" w:lineRule="auto"/>
              <w:jc w:val="both"/>
              <w:rPr>
                <w:szCs w:val="24"/>
              </w:rPr>
            </w:pPr>
            <w:r w:rsidRPr="006E4625">
              <w:rPr>
                <w:szCs w:val="24"/>
              </w:rPr>
              <w:t>3.3.</w:t>
            </w:r>
          </w:p>
        </w:tc>
        <w:tc>
          <w:tcPr>
            <w:tcW w:w="8895" w:type="dxa"/>
            <w:gridSpan w:val="2"/>
            <w:shd w:val="clear" w:color="auto" w:fill="FDE9D9"/>
            <w:vAlign w:val="center"/>
          </w:tcPr>
          <w:p w:rsidR="003C6EF5" w:rsidRPr="006E4625" w:rsidRDefault="003C6EF5" w:rsidP="002407C6">
            <w:pPr>
              <w:spacing w:after="0" w:line="240" w:lineRule="auto"/>
              <w:jc w:val="center"/>
              <w:rPr>
                <w:i/>
                <w:szCs w:val="24"/>
              </w:rPr>
            </w:pPr>
            <w:r w:rsidRPr="006E4625">
              <w:rPr>
                <w:b/>
                <w:szCs w:val="24"/>
              </w:rPr>
              <w:t>Galimybės</w:t>
            </w:r>
          </w:p>
          <w:p w:rsidR="003C6EF5" w:rsidRPr="006E4625" w:rsidRDefault="003C6EF5" w:rsidP="002407C6">
            <w:pPr>
              <w:spacing w:after="0" w:line="240" w:lineRule="auto"/>
              <w:jc w:val="center"/>
              <w:rPr>
                <w:i/>
                <w:szCs w:val="24"/>
              </w:rPr>
            </w:pPr>
          </w:p>
        </w:tc>
      </w:tr>
      <w:tr w:rsidR="00E6164C" w:rsidRPr="006E4625" w:rsidTr="001D3BF9">
        <w:tc>
          <w:tcPr>
            <w:tcW w:w="959" w:type="dxa"/>
            <w:shd w:val="clear" w:color="auto" w:fill="auto"/>
          </w:tcPr>
          <w:p w:rsidR="00E6164C" w:rsidRPr="006E4625" w:rsidRDefault="00E6164C" w:rsidP="001D3BF9">
            <w:pPr>
              <w:spacing w:after="0" w:line="240" w:lineRule="auto"/>
              <w:jc w:val="both"/>
              <w:rPr>
                <w:szCs w:val="24"/>
              </w:rPr>
            </w:pPr>
            <w:r w:rsidRPr="006E4625">
              <w:rPr>
                <w:szCs w:val="24"/>
              </w:rPr>
              <w:t>3.3.</w:t>
            </w:r>
            <w:r w:rsidR="001D3BF9" w:rsidRPr="006E4625">
              <w:rPr>
                <w:szCs w:val="24"/>
              </w:rPr>
              <w:t>1</w:t>
            </w:r>
            <w:r w:rsidRPr="006E4625">
              <w:rPr>
                <w:szCs w:val="24"/>
              </w:rPr>
              <w:t>.</w:t>
            </w:r>
          </w:p>
        </w:tc>
        <w:tc>
          <w:tcPr>
            <w:tcW w:w="8895" w:type="dxa"/>
            <w:gridSpan w:val="2"/>
            <w:shd w:val="clear" w:color="auto" w:fill="auto"/>
            <w:vAlign w:val="center"/>
          </w:tcPr>
          <w:p w:rsidR="00E6164C" w:rsidRPr="006E4625" w:rsidRDefault="001222AC" w:rsidP="001222AC">
            <w:pPr>
              <w:pStyle w:val="Default"/>
              <w:jc w:val="both"/>
              <w:rPr>
                <w:rFonts w:ascii="Times New Roman" w:hAnsi="Times New Roman" w:cs="Times New Roman"/>
                <w:lang w:val="lt-LT"/>
              </w:rPr>
            </w:pPr>
            <w:r>
              <w:rPr>
                <w:rFonts w:ascii="Times New Roman" w:hAnsi="Times New Roman" w:cs="Times New Roman"/>
                <w:lang w:val="lt-LT"/>
              </w:rPr>
              <w:t>Augantis turizmo paslaugų poreikis sudarys g</w:t>
            </w:r>
            <w:r w:rsidR="00E6164C" w:rsidRPr="006E4625">
              <w:rPr>
                <w:rFonts w:ascii="Times New Roman" w:hAnsi="Times New Roman" w:cs="Times New Roman"/>
                <w:lang w:val="lt-LT"/>
              </w:rPr>
              <w:t xml:space="preserve">alimybės išnaudoti alternatyvius turizmo išteklius, tokius kaip konferencinis turizmas ir </w:t>
            </w:r>
            <w:proofErr w:type="spellStart"/>
            <w:r w:rsidR="00E6164C" w:rsidRPr="006E4625">
              <w:rPr>
                <w:rFonts w:ascii="Times New Roman" w:hAnsi="Times New Roman" w:cs="Times New Roman"/>
                <w:lang w:val="lt-LT"/>
              </w:rPr>
              <w:t>aviaturizmas</w:t>
            </w:r>
            <w:proofErr w:type="spellEnd"/>
            <w:r w:rsidR="00E6164C" w:rsidRPr="006E4625">
              <w:rPr>
                <w:rFonts w:ascii="Times New Roman" w:hAnsi="Times New Roman" w:cs="Times New Roman"/>
                <w:lang w:val="lt-LT"/>
              </w:rPr>
              <w:t xml:space="preserve">, šalia vandens, dviračių ir kultūrinio-pažintinio turizmo </w:t>
            </w:r>
          </w:p>
        </w:tc>
      </w:tr>
      <w:tr w:rsidR="00E6164C" w:rsidRPr="006E4625" w:rsidTr="001D3BF9">
        <w:tc>
          <w:tcPr>
            <w:tcW w:w="959" w:type="dxa"/>
            <w:shd w:val="clear" w:color="auto" w:fill="auto"/>
          </w:tcPr>
          <w:p w:rsidR="00E6164C" w:rsidRPr="006E4625" w:rsidRDefault="00E6164C" w:rsidP="001D3BF9">
            <w:pPr>
              <w:spacing w:after="0" w:line="240" w:lineRule="auto"/>
              <w:jc w:val="both"/>
              <w:rPr>
                <w:szCs w:val="24"/>
              </w:rPr>
            </w:pPr>
            <w:r w:rsidRPr="006E4625">
              <w:rPr>
                <w:szCs w:val="24"/>
              </w:rPr>
              <w:t>3.3.</w:t>
            </w:r>
            <w:r w:rsidR="001D3BF9" w:rsidRPr="006E4625">
              <w:rPr>
                <w:szCs w:val="24"/>
              </w:rPr>
              <w:t>2</w:t>
            </w:r>
            <w:r w:rsidRPr="006E4625">
              <w:rPr>
                <w:szCs w:val="24"/>
              </w:rPr>
              <w:t>.</w:t>
            </w:r>
          </w:p>
        </w:tc>
        <w:tc>
          <w:tcPr>
            <w:tcW w:w="8895" w:type="dxa"/>
            <w:gridSpan w:val="2"/>
            <w:shd w:val="clear" w:color="auto" w:fill="auto"/>
            <w:vAlign w:val="center"/>
          </w:tcPr>
          <w:p w:rsidR="00E6164C" w:rsidRPr="006E4625" w:rsidRDefault="001222AC" w:rsidP="001222AC">
            <w:pPr>
              <w:pStyle w:val="Default"/>
              <w:jc w:val="both"/>
              <w:rPr>
                <w:rFonts w:ascii="Times New Roman" w:hAnsi="Times New Roman" w:cs="Times New Roman"/>
                <w:lang w:val="lt-LT"/>
              </w:rPr>
            </w:pPr>
            <w:r>
              <w:rPr>
                <w:rFonts w:ascii="Times New Roman" w:hAnsi="Times New Roman" w:cs="Times New Roman"/>
                <w:lang w:val="lt-LT"/>
              </w:rPr>
              <w:t xml:space="preserve">Augantys vartotojų poreikiai </w:t>
            </w:r>
            <w:proofErr w:type="spellStart"/>
            <w:r>
              <w:rPr>
                <w:rFonts w:ascii="Times New Roman" w:hAnsi="Times New Roman" w:cs="Times New Roman"/>
                <w:lang w:val="lt-LT"/>
              </w:rPr>
              <w:t>aukštesniai</w:t>
            </w:r>
            <w:proofErr w:type="spellEnd"/>
            <w:r>
              <w:rPr>
                <w:rFonts w:ascii="Times New Roman" w:hAnsi="Times New Roman" w:cs="Times New Roman"/>
                <w:lang w:val="lt-LT"/>
              </w:rPr>
              <w:t xml:space="preserve"> maisto kokybei bei g</w:t>
            </w:r>
            <w:r w:rsidR="00E6164C" w:rsidRPr="006E4625">
              <w:rPr>
                <w:rFonts w:ascii="Times New Roman" w:hAnsi="Times New Roman" w:cs="Times New Roman"/>
                <w:lang w:val="lt-LT"/>
              </w:rPr>
              <w:t>amtinės sąlygos sudaro potencialą ekologinio ūkininkavimo plėtrai, ekologinės žemės ūkio produkcijos realizavimo perspektyv</w:t>
            </w:r>
            <w:r>
              <w:rPr>
                <w:rFonts w:ascii="Times New Roman" w:hAnsi="Times New Roman" w:cs="Times New Roman"/>
                <w:lang w:val="lt-LT"/>
              </w:rPr>
              <w:t>ai</w:t>
            </w:r>
            <w:r w:rsidR="00E6164C" w:rsidRPr="006E4625">
              <w:rPr>
                <w:rFonts w:ascii="Times New Roman" w:hAnsi="Times New Roman" w:cs="Times New Roman"/>
                <w:lang w:val="lt-LT"/>
              </w:rPr>
              <w:t xml:space="preserve"> </w:t>
            </w:r>
          </w:p>
        </w:tc>
      </w:tr>
      <w:tr w:rsidR="00E6164C" w:rsidRPr="006E4625" w:rsidTr="001D3BF9">
        <w:tc>
          <w:tcPr>
            <w:tcW w:w="959" w:type="dxa"/>
            <w:tcBorders>
              <w:bottom w:val="single" w:sz="4" w:space="0" w:color="auto"/>
            </w:tcBorders>
            <w:shd w:val="clear" w:color="auto" w:fill="auto"/>
          </w:tcPr>
          <w:p w:rsidR="00E6164C" w:rsidRPr="006E4625" w:rsidRDefault="00E6164C" w:rsidP="001D3BF9">
            <w:pPr>
              <w:spacing w:after="0" w:line="240" w:lineRule="auto"/>
              <w:jc w:val="both"/>
              <w:rPr>
                <w:szCs w:val="24"/>
              </w:rPr>
            </w:pPr>
            <w:r w:rsidRPr="006E4625">
              <w:rPr>
                <w:szCs w:val="24"/>
              </w:rPr>
              <w:t>3.3.</w:t>
            </w:r>
            <w:r w:rsidR="001D3BF9" w:rsidRPr="006E4625">
              <w:rPr>
                <w:szCs w:val="24"/>
              </w:rPr>
              <w:t>3</w:t>
            </w:r>
            <w:r w:rsidRPr="006E4625">
              <w:rPr>
                <w:szCs w:val="24"/>
              </w:rPr>
              <w:t>.</w:t>
            </w:r>
          </w:p>
        </w:tc>
        <w:tc>
          <w:tcPr>
            <w:tcW w:w="8895" w:type="dxa"/>
            <w:gridSpan w:val="2"/>
            <w:tcBorders>
              <w:bottom w:val="single" w:sz="4" w:space="0" w:color="auto"/>
            </w:tcBorders>
            <w:shd w:val="clear" w:color="auto" w:fill="auto"/>
            <w:vAlign w:val="center"/>
          </w:tcPr>
          <w:p w:rsidR="00E6164C" w:rsidRPr="001222AC" w:rsidRDefault="00E6164C" w:rsidP="001222AC">
            <w:pPr>
              <w:pStyle w:val="Default"/>
              <w:jc w:val="both"/>
            </w:pPr>
            <w:r w:rsidRPr="006E4625">
              <w:rPr>
                <w:rFonts w:ascii="Times New Roman" w:hAnsi="Times New Roman" w:cs="Times New Roman"/>
                <w:lang w:val="lt-LT"/>
              </w:rPr>
              <w:t xml:space="preserve">Pasinaudojant ES struktūrine parama plėtoti bendruomeniškumą kaime, užtikrinti tradicinių amatų ir kitos alternatyvios veiklos kaime plėtrą, </w:t>
            </w:r>
            <w:proofErr w:type="spellStart"/>
            <w:r w:rsidRPr="006E4625">
              <w:rPr>
                <w:rFonts w:ascii="Times New Roman" w:hAnsi="Times New Roman" w:cs="Times New Roman"/>
              </w:rPr>
              <w:t>gerinant</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verslo</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aplinką</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stiprinti</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Tauragės</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rajono</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ekonominį</w:t>
            </w:r>
            <w:proofErr w:type="spellEnd"/>
            <w:r w:rsidRPr="006E4625">
              <w:rPr>
                <w:rFonts w:ascii="Times New Roman" w:hAnsi="Times New Roman" w:cs="Times New Roman"/>
              </w:rPr>
              <w:t xml:space="preserve"> </w:t>
            </w:r>
            <w:proofErr w:type="spellStart"/>
            <w:r w:rsidRPr="006E4625">
              <w:rPr>
                <w:rFonts w:ascii="Times New Roman" w:hAnsi="Times New Roman" w:cs="Times New Roman"/>
              </w:rPr>
              <w:t>potencialą</w:t>
            </w:r>
            <w:proofErr w:type="spellEnd"/>
            <w:r w:rsidR="001222AC">
              <w:rPr>
                <w:rFonts w:ascii="Times New Roman" w:hAnsi="Times New Roman" w:cs="Times New Roman"/>
              </w:rPr>
              <w:t xml:space="preserve"> </w:t>
            </w:r>
            <w:proofErr w:type="spellStart"/>
            <w:r w:rsidR="001222AC">
              <w:rPr>
                <w:rFonts w:ascii="Times New Roman" w:hAnsi="Times New Roman" w:cs="Times New Roman"/>
              </w:rPr>
              <w:t>bei</w:t>
            </w:r>
            <w:proofErr w:type="spellEnd"/>
            <w:r w:rsidR="001222AC">
              <w:t xml:space="preserve"> </w:t>
            </w:r>
            <w:proofErr w:type="spellStart"/>
            <w:r w:rsidR="001222AC">
              <w:rPr>
                <w:rFonts w:ascii="Times New Roman" w:hAnsi="Times New Roman" w:cs="Times New Roman"/>
              </w:rPr>
              <w:t>s</w:t>
            </w:r>
            <w:r w:rsidR="001222AC" w:rsidRPr="006E4625">
              <w:rPr>
                <w:rFonts w:ascii="Times New Roman" w:hAnsi="Times New Roman" w:cs="Times New Roman"/>
              </w:rPr>
              <w:t>katinti</w:t>
            </w:r>
            <w:proofErr w:type="spellEnd"/>
            <w:r w:rsidR="001222AC" w:rsidRPr="006E4625">
              <w:rPr>
                <w:rFonts w:ascii="Times New Roman" w:hAnsi="Times New Roman" w:cs="Times New Roman"/>
              </w:rPr>
              <w:t xml:space="preserve"> </w:t>
            </w:r>
            <w:proofErr w:type="spellStart"/>
            <w:r w:rsidR="001222AC" w:rsidRPr="006E4625">
              <w:rPr>
                <w:rFonts w:ascii="Times New Roman" w:hAnsi="Times New Roman" w:cs="Times New Roman"/>
              </w:rPr>
              <w:t>kaimo</w:t>
            </w:r>
            <w:proofErr w:type="spellEnd"/>
            <w:r w:rsidR="001222AC" w:rsidRPr="006E4625">
              <w:rPr>
                <w:rFonts w:ascii="Times New Roman" w:hAnsi="Times New Roman" w:cs="Times New Roman"/>
              </w:rPr>
              <w:t xml:space="preserve"> </w:t>
            </w:r>
            <w:proofErr w:type="spellStart"/>
            <w:r w:rsidR="001222AC" w:rsidRPr="006E4625">
              <w:rPr>
                <w:rFonts w:ascii="Times New Roman" w:hAnsi="Times New Roman" w:cs="Times New Roman"/>
              </w:rPr>
              <w:t>žmonių</w:t>
            </w:r>
            <w:proofErr w:type="spellEnd"/>
            <w:r w:rsidR="001222AC" w:rsidRPr="006E4625">
              <w:rPr>
                <w:rFonts w:ascii="Times New Roman" w:hAnsi="Times New Roman" w:cs="Times New Roman"/>
              </w:rPr>
              <w:t xml:space="preserve"> </w:t>
            </w:r>
            <w:proofErr w:type="spellStart"/>
            <w:r w:rsidR="001222AC" w:rsidRPr="006E4625">
              <w:rPr>
                <w:rFonts w:ascii="Times New Roman" w:hAnsi="Times New Roman" w:cs="Times New Roman"/>
              </w:rPr>
              <w:t>perorientavimą</w:t>
            </w:r>
            <w:proofErr w:type="spellEnd"/>
            <w:r w:rsidR="001222AC" w:rsidRPr="006E4625">
              <w:rPr>
                <w:rFonts w:ascii="Times New Roman" w:hAnsi="Times New Roman" w:cs="Times New Roman"/>
              </w:rPr>
              <w:t xml:space="preserve"> </w:t>
            </w:r>
            <w:proofErr w:type="spellStart"/>
            <w:r w:rsidR="001222AC" w:rsidRPr="006E4625">
              <w:rPr>
                <w:rFonts w:ascii="Times New Roman" w:hAnsi="Times New Roman" w:cs="Times New Roman"/>
              </w:rPr>
              <w:t>prie</w:t>
            </w:r>
            <w:proofErr w:type="spellEnd"/>
            <w:r w:rsidR="001222AC" w:rsidRPr="006E4625">
              <w:rPr>
                <w:rFonts w:ascii="Times New Roman" w:hAnsi="Times New Roman" w:cs="Times New Roman"/>
              </w:rPr>
              <w:t xml:space="preserve"> </w:t>
            </w:r>
            <w:proofErr w:type="spellStart"/>
            <w:r w:rsidR="001222AC" w:rsidRPr="006E4625">
              <w:rPr>
                <w:rFonts w:ascii="Times New Roman" w:hAnsi="Times New Roman" w:cs="Times New Roman"/>
              </w:rPr>
              <w:t>alternatyvios</w:t>
            </w:r>
            <w:proofErr w:type="spellEnd"/>
            <w:r w:rsidR="001222AC" w:rsidRPr="006E4625">
              <w:rPr>
                <w:rFonts w:ascii="Times New Roman" w:hAnsi="Times New Roman" w:cs="Times New Roman"/>
              </w:rPr>
              <w:t xml:space="preserve"> </w:t>
            </w:r>
            <w:proofErr w:type="spellStart"/>
            <w:r w:rsidR="001222AC">
              <w:rPr>
                <w:rFonts w:ascii="Times New Roman" w:hAnsi="Times New Roman" w:cs="Times New Roman"/>
              </w:rPr>
              <w:t>žemės</w:t>
            </w:r>
            <w:proofErr w:type="spellEnd"/>
            <w:r w:rsidR="001222AC">
              <w:rPr>
                <w:rFonts w:ascii="Times New Roman" w:hAnsi="Times New Roman" w:cs="Times New Roman"/>
              </w:rPr>
              <w:t xml:space="preserve"> </w:t>
            </w:r>
            <w:proofErr w:type="spellStart"/>
            <w:r w:rsidR="001222AC">
              <w:rPr>
                <w:rFonts w:ascii="Times New Roman" w:hAnsi="Times New Roman" w:cs="Times New Roman"/>
              </w:rPr>
              <w:t>ūkiui</w:t>
            </w:r>
            <w:proofErr w:type="spellEnd"/>
            <w:r w:rsidR="001222AC">
              <w:rPr>
                <w:rFonts w:ascii="Times New Roman" w:hAnsi="Times New Roman" w:cs="Times New Roman"/>
              </w:rPr>
              <w:t xml:space="preserve"> </w:t>
            </w:r>
            <w:proofErr w:type="spellStart"/>
            <w:r w:rsidR="001222AC" w:rsidRPr="006E4625">
              <w:rPr>
                <w:rFonts w:ascii="Times New Roman" w:hAnsi="Times New Roman" w:cs="Times New Roman"/>
              </w:rPr>
              <w:t>veiklos</w:t>
            </w:r>
            <w:proofErr w:type="spellEnd"/>
            <w:r w:rsidR="001222AC" w:rsidRPr="006E4625">
              <w:rPr>
                <w:rFonts w:ascii="Times New Roman" w:hAnsi="Times New Roman" w:cs="Times New Roman"/>
              </w:rPr>
              <w:t>.</w:t>
            </w:r>
          </w:p>
        </w:tc>
      </w:tr>
      <w:tr w:rsidR="003610ED" w:rsidRPr="006E4625" w:rsidTr="001D3BF9">
        <w:tc>
          <w:tcPr>
            <w:tcW w:w="959" w:type="dxa"/>
            <w:shd w:val="clear" w:color="auto" w:fill="FDE9D9"/>
          </w:tcPr>
          <w:p w:rsidR="00482345" w:rsidRPr="006E4625" w:rsidRDefault="00482345" w:rsidP="002407C6">
            <w:pPr>
              <w:spacing w:after="0" w:line="240" w:lineRule="auto"/>
              <w:jc w:val="both"/>
              <w:rPr>
                <w:szCs w:val="24"/>
              </w:rPr>
            </w:pPr>
            <w:r w:rsidRPr="006E4625">
              <w:rPr>
                <w:szCs w:val="24"/>
              </w:rPr>
              <w:t>3.4.</w:t>
            </w:r>
          </w:p>
        </w:tc>
        <w:tc>
          <w:tcPr>
            <w:tcW w:w="8895" w:type="dxa"/>
            <w:gridSpan w:val="2"/>
            <w:shd w:val="clear" w:color="auto" w:fill="FDE9D9"/>
            <w:vAlign w:val="center"/>
          </w:tcPr>
          <w:p w:rsidR="00482345" w:rsidRPr="006E4625" w:rsidRDefault="00482345" w:rsidP="002407C6">
            <w:pPr>
              <w:spacing w:after="0" w:line="240" w:lineRule="auto"/>
              <w:jc w:val="center"/>
              <w:rPr>
                <w:i/>
                <w:szCs w:val="24"/>
              </w:rPr>
            </w:pPr>
            <w:r w:rsidRPr="006E4625">
              <w:rPr>
                <w:b/>
                <w:szCs w:val="24"/>
              </w:rPr>
              <w:t>Grėsmės</w:t>
            </w:r>
          </w:p>
          <w:p w:rsidR="00482345" w:rsidRPr="006E4625" w:rsidRDefault="00482345" w:rsidP="002407C6">
            <w:pPr>
              <w:spacing w:after="0" w:line="240" w:lineRule="auto"/>
              <w:jc w:val="center"/>
              <w:rPr>
                <w:b/>
                <w:szCs w:val="24"/>
              </w:rPr>
            </w:pPr>
          </w:p>
        </w:tc>
      </w:tr>
      <w:tr w:rsidR="00E6164C" w:rsidRPr="006E4625" w:rsidTr="001D3BF9">
        <w:tc>
          <w:tcPr>
            <w:tcW w:w="959" w:type="dxa"/>
            <w:shd w:val="clear" w:color="auto" w:fill="auto"/>
          </w:tcPr>
          <w:p w:rsidR="00E6164C" w:rsidRPr="006E4625" w:rsidRDefault="00E6164C" w:rsidP="001D3BF9">
            <w:pPr>
              <w:spacing w:after="0" w:line="240" w:lineRule="auto"/>
              <w:jc w:val="both"/>
              <w:rPr>
                <w:szCs w:val="24"/>
              </w:rPr>
            </w:pPr>
            <w:r w:rsidRPr="006E4625">
              <w:rPr>
                <w:szCs w:val="24"/>
              </w:rPr>
              <w:t>3.4.</w:t>
            </w:r>
            <w:r w:rsidR="001D3BF9" w:rsidRPr="006E4625">
              <w:rPr>
                <w:szCs w:val="24"/>
              </w:rPr>
              <w:t>1</w:t>
            </w:r>
            <w:r w:rsidRPr="006E4625">
              <w:rPr>
                <w:szCs w:val="24"/>
              </w:rPr>
              <w:t>.</w:t>
            </w:r>
          </w:p>
        </w:tc>
        <w:tc>
          <w:tcPr>
            <w:tcW w:w="8895" w:type="dxa"/>
            <w:gridSpan w:val="2"/>
            <w:shd w:val="clear" w:color="auto" w:fill="auto"/>
          </w:tcPr>
          <w:p w:rsidR="00E6164C" w:rsidRPr="006E4625" w:rsidRDefault="00E6164C" w:rsidP="00E6164C">
            <w:pPr>
              <w:autoSpaceDE w:val="0"/>
              <w:autoSpaceDN w:val="0"/>
              <w:adjustRightInd w:val="0"/>
              <w:spacing w:after="0" w:line="240" w:lineRule="auto"/>
              <w:jc w:val="both"/>
              <w:rPr>
                <w:szCs w:val="24"/>
              </w:rPr>
            </w:pPr>
            <w:r w:rsidRPr="006E4625">
              <w:rPr>
                <w:szCs w:val="24"/>
              </w:rPr>
              <w:t>Nesivystanti rajono ekonomika, lėtas naujų darbo vietų kūrimas ir toliau didins nedarbą, skatins emigracija ir migraciją į kitas šalies vietoves</w:t>
            </w:r>
          </w:p>
        </w:tc>
      </w:tr>
      <w:tr w:rsidR="00E6164C" w:rsidRPr="006E4625" w:rsidTr="001D3BF9">
        <w:tc>
          <w:tcPr>
            <w:tcW w:w="959" w:type="dxa"/>
            <w:shd w:val="clear" w:color="auto" w:fill="auto"/>
          </w:tcPr>
          <w:p w:rsidR="00E6164C" w:rsidRPr="006E4625" w:rsidRDefault="00E6164C" w:rsidP="001D3BF9">
            <w:pPr>
              <w:spacing w:after="0" w:line="240" w:lineRule="auto"/>
              <w:jc w:val="both"/>
              <w:rPr>
                <w:szCs w:val="24"/>
              </w:rPr>
            </w:pPr>
            <w:r w:rsidRPr="006E4625">
              <w:rPr>
                <w:szCs w:val="24"/>
              </w:rPr>
              <w:t>3.4.</w:t>
            </w:r>
            <w:r w:rsidR="001D3BF9" w:rsidRPr="006E4625">
              <w:rPr>
                <w:szCs w:val="24"/>
              </w:rPr>
              <w:t>2</w:t>
            </w:r>
            <w:r w:rsidRPr="006E4625">
              <w:rPr>
                <w:szCs w:val="24"/>
              </w:rPr>
              <w:t>.</w:t>
            </w:r>
          </w:p>
        </w:tc>
        <w:tc>
          <w:tcPr>
            <w:tcW w:w="8895" w:type="dxa"/>
            <w:gridSpan w:val="2"/>
            <w:shd w:val="clear" w:color="auto" w:fill="auto"/>
          </w:tcPr>
          <w:p w:rsidR="00E6164C" w:rsidRPr="006E4625" w:rsidRDefault="001222AC" w:rsidP="00E6164C">
            <w:pPr>
              <w:spacing w:after="0" w:line="240" w:lineRule="auto"/>
              <w:jc w:val="both"/>
              <w:rPr>
                <w:szCs w:val="24"/>
              </w:rPr>
            </w:pPr>
            <w:r>
              <w:rPr>
                <w:szCs w:val="24"/>
              </w:rPr>
              <w:t>N</w:t>
            </w:r>
            <w:r w:rsidR="00E6164C" w:rsidRPr="006E4625">
              <w:rPr>
                <w:szCs w:val="24"/>
              </w:rPr>
              <w:t xml:space="preserve">eplėtojant </w:t>
            </w:r>
            <w:r>
              <w:rPr>
                <w:szCs w:val="24"/>
              </w:rPr>
              <w:t xml:space="preserve">esamų </w:t>
            </w:r>
            <w:r w:rsidR="00E6164C" w:rsidRPr="006E4625">
              <w:rPr>
                <w:szCs w:val="24"/>
              </w:rPr>
              <w:t>socialinių paslaugų pasiūlos ir kokybės</w:t>
            </w:r>
            <w:r>
              <w:rPr>
                <w:szCs w:val="24"/>
              </w:rPr>
              <w:t xml:space="preserve"> didės rajono socialinė atskirtis</w:t>
            </w:r>
          </w:p>
        </w:tc>
      </w:tr>
      <w:tr w:rsidR="00E6164C" w:rsidRPr="006E4625" w:rsidTr="001D3BF9">
        <w:tc>
          <w:tcPr>
            <w:tcW w:w="959" w:type="dxa"/>
            <w:shd w:val="clear" w:color="auto" w:fill="auto"/>
          </w:tcPr>
          <w:p w:rsidR="00E6164C" w:rsidRPr="006E4625" w:rsidRDefault="00E6164C" w:rsidP="001D3BF9">
            <w:pPr>
              <w:spacing w:after="0" w:line="240" w:lineRule="auto"/>
              <w:jc w:val="both"/>
              <w:rPr>
                <w:szCs w:val="24"/>
              </w:rPr>
            </w:pPr>
            <w:r w:rsidRPr="006E4625">
              <w:rPr>
                <w:szCs w:val="24"/>
              </w:rPr>
              <w:t>3.4.</w:t>
            </w:r>
            <w:r w:rsidR="001D3BF9" w:rsidRPr="006E4625">
              <w:rPr>
                <w:szCs w:val="24"/>
              </w:rPr>
              <w:t>3</w:t>
            </w:r>
            <w:r w:rsidRPr="006E4625">
              <w:rPr>
                <w:szCs w:val="24"/>
              </w:rPr>
              <w:t>.</w:t>
            </w:r>
          </w:p>
        </w:tc>
        <w:tc>
          <w:tcPr>
            <w:tcW w:w="8895" w:type="dxa"/>
            <w:gridSpan w:val="2"/>
            <w:shd w:val="clear" w:color="auto" w:fill="auto"/>
          </w:tcPr>
          <w:p w:rsidR="00E6164C" w:rsidRPr="006E4625" w:rsidRDefault="00E6164C" w:rsidP="00E6164C">
            <w:pPr>
              <w:spacing w:after="0" w:line="240" w:lineRule="auto"/>
              <w:jc w:val="both"/>
              <w:rPr>
                <w:rFonts w:eastAsia="Times New Roman"/>
                <w:szCs w:val="24"/>
              </w:rPr>
            </w:pPr>
            <w:r w:rsidRPr="006E4625">
              <w:rPr>
                <w:rFonts w:eastAsia="Times New Roman"/>
                <w:szCs w:val="24"/>
              </w:rPr>
              <w:t xml:space="preserve">Papildomų pajamų gavimo ir gyventojų užimtumo galimybių, susijusių su turizmo sektoriaus plėtojimu, neišnaudojimas </w:t>
            </w:r>
          </w:p>
        </w:tc>
      </w:tr>
    </w:tbl>
    <w:p w:rsidR="00067E79" w:rsidRPr="009B734F" w:rsidRDefault="00067E79" w:rsidP="00842A0E">
      <w:pPr>
        <w:spacing w:after="0" w:line="240" w:lineRule="auto"/>
        <w:jc w:val="center"/>
        <w:sectPr w:rsidR="00067E79" w:rsidRPr="009B734F" w:rsidSect="001D2F3C">
          <w:headerReference w:type="default" r:id="rId45"/>
          <w:footerReference w:type="default" r:id="rId46"/>
          <w:headerReference w:type="first" r:id="rId47"/>
          <w:pgSz w:w="11906" w:h="16838"/>
          <w:pgMar w:top="1701" w:right="567" w:bottom="1134" w:left="1701" w:header="567" w:footer="567" w:gutter="0"/>
          <w:cols w:space="1296"/>
          <w:titlePg/>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4962"/>
        <w:gridCol w:w="2410"/>
        <w:gridCol w:w="3969"/>
        <w:gridCol w:w="2693"/>
      </w:tblGrid>
      <w:tr w:rsidR="00DE3175" w:rsidRPr="009B734F" w:rsidTr="00671DB1">
        <w:tc>
          <w:tcPr>
            <w:tcW w:w="14850" w:type="dxa"/>
            <w:gridSpan w:val="5"/>
            <w:tcBorders>
              <w:bottom w:val="single" w:sz="4" w:space="0" w:color="auto"/>
            </w:tcBorders>
            <w:shd w:val="clear" w:color="auto" w:fill="FDE9D9"/>
            <w:vAlign w:val="center"/>
          </w:tcPr>
          <w:p w:rsidR="00DE3175" w:rsidRPr="009B734F" w:rsidRDefault="00DE3175" w:rsidP="002407C6">
            <w:pPr>
              <w:spacing w:after="0" w:line="240" w:lineRule="auto"/>
              <w:jc w:val="center"/>
              <w:rPr>
                <w:b/>
                <w:szCs w:val="24"/>
              </w:rPr>
            </w:pPr>
            <w:r w:rsidRPr="009B734F">
              <w:rPr>
                <w:b/>
                <w:szCs w:val="24"/>
              </w:rPr>
              <w:lastRenderedPageBreak/>
              <w:t xml:space="preserve">4. </w:t>
            </w:r>
            <w:r w:rsidR="00F5110C" w:rsidRPr="009B734F">
              <w:rPr>
                <w:b/>
                <w:szCs w:val="24"/>
              </w:rPr>
              <w:t xml:space="preserve">VVG teritorijos </w:t>
            </w:r>
            <w:r w:rsidR="00B45C44" w:rsidRPr="009B734F">
              <w:rPr>
                <w:b/>
                <w:szCs w:val="24"/>
              </w:rPr>
              <w:t xml:space="preserve">plėtros </w:t>
            </w:r>
            <w:r w:rsidR="00F5110C" w:rsidRPr="009B734F">
              <w:rPr>
                <w:b/>
                <w:szCs w:val="24"/>
              </w:rPr>
              <w:t>poreiki</w:t>
            </w:r>
            <w:r w:rsidR="00F64D0D" w:rsidRPr="009B734F">
              <w:rPr>
                <w:b/>
                <w:szCs w:val="24"/>
              </w:rPr>
              <w:t xml:space="preserve">ų </w:t>
            </w:r>
            <w:r w:rsidR="007E6560" w:rsidRPr="009B734F">
              <w:rPr>
                <w:b/>
                <w:szCs w:val="24"/>
              </w:rPr>
              <w:t>nustatymas</w:t>
            </w:r>
            <w:r w:rsidR="00680994" w:rsidRPr="009B734F">
              <w:rPr>
                <w:b/>
                <w:szCs w:val="24"/>
              </w:rPr>
              <w:t xml:space="preserve"> prioritetine tvarka</w:t>
            </w:r>
          </w:p>
        </w:tc>
      </w:tr>
      <w:tr w:rsidR="00EB0A47" w:rsidRPr="009B734F" w:rsidTr="004A6216">
        <w:tc>
          <w:tcPr>
            <w:tcW w:w="816" w:type="dxa"/>
            <w:shd w:val="clear" w:color="auto" w:fill="FEF9F4"/>
            <w:vAlign w:val="center"/>
          </w:tcPr>
          <w:p w:rsidR="00233437" w:rsidRPr="009B734F" w:rsidRDefault="00233437" w:rsidP="002407C6">
            <w:pPr>
              <w:spacing w:after="0" w:line="240" w:lineRule="auto"/>
              <w:jc w:val="center"/>
              <w:rPr>
                <w:b/>
              </w:rPr>
            </w:pPr>
            <w:r w:rsidRPr="009B734F">
              <w:rPr>
                <w:b/>
              </w:rPr>
              <w:t>Eil. Nr.</w:t>
            </w:r>
          </w:p>
        </w:tc>
        <w:tc>
          <w:tcPr>
            <w:tcW w:w="4962" w:type="dxa"/>
            <w:shd w:val="clear" w:color="auto" w:fill="FEF9F4"/>
            <w:vAlign w:val="center"/>
          </w:tcPr>
          <w:p w:rsidR="00233437" w:rsidRPr="009B734F" w:rsidRDefault="00233437" w:rsidP="002407C6">
            <w:pPr>
              <w:spacing w:after="0" w:line="240" w:lineRule="auto"/>
              <w:jc w:val="center"/>
              <w:rPr>
                <w:b/>
              </w:rPr>
            </w:pPr>
            <w:r w:rsidRPr="009B734F">
              <w:rPr>
                <w:b/>
              </w:rPr>
              <w:t xml:space="preserve">VVG teritorijos </w:t>
            </w:r>
            <w:r w:rsidR="006B188B" w:rsidRPr="009B734F">
              <w:rPr>
                <w:b/>
              </w:rPr>
              <w:t xml:space="preserve">plėtros </w:t>
            </w:r>
            <w:r w:rsidRPr="009B734F">
              <w:rPr>
                <w:b/>
              </w:rPr>
              <w:t xml:space="preserve">poreikių </w:t>
            </w:r>
            <w:r w:rsidR="007E6560" w:rsidRPr="009B734F">
              <w:rPr>
                <w:b/>
              </w:rPr>
              <w:t>nustatymas</w:t>
            </w:r>
            <w:r w:rsidRPr="009B734F">
              <w:rPr>
                <w:b/>
              </w:rPr>
              <w:t xml:space="preserve"> </w:t>
            </w:r>
          </w:p>
          <w:p w:rsidR="00233437" w:rsidRPr="009B734F" w:rsidRDefault="00233437" w:rsidP="002407C6">
            <w:pPr>
              <w:spacing w:after="0" w:line="240" w:lineRule="auto"/>
              <w:jc w:val="center"/>
              <w:rPr>
                <w:b/>
              </w:rPr>
            </w:pPr>
            <w:r w:rsidRPr="009B734F">
              <w:rPr>
                <w:b/>
              </w:rPr>
              <w:t>(prioritetine tvarka)</w:t>
            </w:r>
          </w:p>
          <w:p w:rsidR="00EE4A63" w:rsidRPr="009B734F" w:rsidRDefault="00EE4A63" w:rsidP="002407C6">
            <w:pPr>
              <w:spacing w:after="0" w:line="240" w:lineRule="auto"/>
              <w:jc w:val="both"/>
              <w:rPr>
                <w:b/>
              </w:rPr>
            </w:pPr>
          </w:p>
        </w:tc>
        <w:tc>
          <w:tcPr>
            <w:tcW w:w="2410" w:type="dxa"/>
            <w:shd w:val="clear" w:color="auto" w:fill="FEF9F4"/>
            <w:vAlign w:val="center"/>
          </w:tcPr>
          <w:p w:rsidR="00AB7185" w:rsidRPr="009B734F" w:rsidRDefault="00233437" w:rsidP="002407C6">
            <w:pPr>
              <w:spacing w:after="0" w:line="240" w:lineRule="auto"/>
              <w:jc w:val="center"/>
              <w:rPr>
                <w:b/>
                <w:szCs w:val="24"/>
              </w:rPr>
            </w:pPr>
            <w:r w:rsidRPr="009B734F">
              <w:rPr>
                <w:b/>
                <w:szCs w:val="24"/>
              </w:rPr>
              <w:t>Poreikį pagrindžiant</w:t>
            </w:r>
            <w:r w:rsidR="007E6560" w:rsidRPr="009B734F">
              <w:rPr>
                <w:b/>
                <w:szCs w:val="24"/>
              </w:rPr>
              <w:t>y</w:t>
            </w:r>
            <w:r w:rsidRPr="009B734F">
              <w:rPr>
                <w:b/>
                <w:szCs w:val="24"/>
              </w:rPr>
              <w:t xml:space="preserve">s </w:t>
            </w:r>
            <w:r w:rsidR="00F5110C" w:rsidRPr="009B734F">
              <w:rPr>
                <w:b/>
                <w:szCs w:val="24"/>
              </w:rPr>
              <w:t xml:space="preserve">VVG teritorijos </w:t>
            </w:r>
            <w:r w:rsidR="00725833" w:rsidRPr="009B734F">
              <w:rPr>
                <w:b/>
                <w:szCs w:val="24"/>
              </w:rPr>
              <w:t>SSGG teigin</w:t>
            </w:r>
            <w:r w:rsidR="00FD225D" w:rsidRPr="009B734F">
              <w:rPr>
                <w:b/>
                <w:szCs w:val="24"/>
              </w:rPr>
              <w:t>iai</w:t>
            </w:r>
            <w:r w:rsidRPr="009B734F">
              <w:rPr>
                <w:b/>
                <w:szCs w:val="24"/>
              </w:rPr>
              <w:t xml:space="preserve"> </w:t>
            </w:r>
            <w:r w:rsidR="00725833" w:rsidRPr="009B734F">
              <w:rPr>
                <w:b/>
                <w:szCs w:val="24"/>
              </w:rPr>
              <w:t>(</w:t>
            </w:r>
            <w:r w:rsidRPr="009B734F">
              <w:rPr>
                <w:b/>
                <w:szCs w:val="24"/>
              </w:rPr>
              <w:t>Nr.</w:t>
            </w:r>
            <w:r w:rsidR="00725833" w:rsidRPr="009B734F">
              <w:rPr>
                <w:b/>
                <w:szCs w:val="24"/>
              </w:rPr>
              <w:t>)</w:t>
            </w:r>
          </w:p>
          <w:p w:rsidR="00233437" w:rsidRPr="009B734F" w:rsidRDefault="00233437" w:rsidP="002407C6">
            <w:pPr>
              <w:spacing w:after="0" w:line="240" w:lineRule="auto"/>
              <w:jc w:val="both"/>
              <w:rPr>
                <w:b/>
                <w:szCs w:val="24"/>
              </w:rPr>
            </w:pPr>
            <w:r w:rsidRPr="009B734F">
              <w:rPr>
                <w:b/>
                <w:szCs w:val="24"/>
              </w:rPr>
              <w:t xml:space="preserve"> </w:t>
            </w:r>
          </w:p>
        </w:tc>
        <w:tc>
          <w:tcPr>
            <w:tcW w:w="3969" w:type="dxa"/>
            <w:shd w:val="clear" w:color="auto" w:fill="FEF9F4"/>
            <w:vAlign w:val="center"/>
          </w:tcPr>
          <w:p w:rsidR="00233437" w:rsidRPr="009B734F" w:rsidRDefault="00233437" w:rsidP="002407C6">
            <w:pPr>
              <w:spacing w:after="0" w:line="240" w:lineRule="auto"/>
              <w:jc w:val="center"/>
              <w:rPr>
                <w:b/>
                <w:szCs w:val="24"/>
              </w:rPr>
            </w:pPr>
            <w:r w:rsidRPr="009B734F">
              <w:rPr>
                <w:b/>
                <w:szCs w:val="24"/>
              </w:rPr>
              <w:t xml:space="preserve">Sąsaja su KPP </w:t>
            </w:r>
            <w:r w:rsidR="00F5110C" w:rsidRPr="009B734F">
              <w:rPr>
                <w:b/>
                <w:szCs w:val="24"/>
              </w:rPr>
              <w:t xml:space="preserve">2014–2020 m. </w:t>
            </w:r>
            <w:r w:rsidR="007E6560" w:rsidRPr="009B734F">
              <w:rPr>
                <w:b/>
                <w:szCs w:val="24"/>
              </w:rPr>
              <w:t>nustatytais</w:t>
            </w:r>
            <w:r w:rsidR="00EE4A63" w:rsidRPr="009B734F">
              <w:rPr>
                <w:b/>
                <w:szCs w:val="24"/>
              </w:rPr>
              <w:t xml:space="preserve"> nacionaliniais </w:t>
            </w:r>
            <w:r w:rsidR="00C80979" w:rsidRPr="009B734F">
              <w:rPr>
                <w:b/>
                <w:szCs w:val="24"/>
              </w:rPr>
              <w:t xml:space="preserve">kaimo </w:t>
            </w:r>
            <w:r w:rsidR="00725833" w:rsidRPr="009B734F">
              <w:rPr>
                <w:b/>
                <w:szCs w:val="24"/>
              </w:rPr>
              <w:t xml:space="preserve">plėtros </w:t>
            </w:r>
            <w:r w:rsidR="00EE4A63" w:rsidRPr="009B734F">
              <w:rPr>
                <w:b/>
                <w:szCs w:val="24"/>
              </w:rPr>
              <w:t>poreikiais</w:t>
            </w:r>
          </w:p>
          <w:p w:rsidR="00C80979" w:rsidRPr="009B734F" w:rsidRDefault="00C80979" w:rsidP="002407C6">
            <w:pPr>
              <w:spacing w:after="0" w:line="240" w:lineRule="auto"/>
              <w:jc w:val="center"/>
              <w:rPr>
                <w:i/>
                <w:sz w:val="20"/>
                <w:szCs w:val="20"/>
              </w:rPr>
            </w:pPr>
          </w:p>
        </w:tc>
        <w:tc>
          <w:tcPr>
            <w:tcW w:w="2693" w:type="dxa"/>
            <w:shd w:val="clear" w:color="auto" w:fill="FEF9F4"/>
            <w:vAlign w:val="center"/>
          </w:tcPr>
          <w:p w:rsidR="00233437" w:rsidRPr="009B734F" w:rsidRDefault="00233437" w:rsidP="002407C6">
            <w:pPr>
              <w:spacing w:after="0" w:line="240" w:lineRule="auto"/>
              <w:jc w:val="center"/>
              <w:rPr>
                <w:b/>
                <w:szCs w:val="24"/>
              </w:rPr>
            </w:pPr>
            <w:r w:rsidRPr="009B734F">
              <w:rPr>
                <w:b/>
                <w:szCs w:val="24"/>
              </w:rPr>
              <w:t>Poreikio tenkinimas</w:t>
            </w:r>
            <w:r w:rsidR="00F5110C" w:rsidRPr="009B734F">
              <w:rPr>
                <w:b/>
                <w:szCs w:val="24"/>
              </w:rPr>
              <w:t xml:space="preserve"> / </w:t>
            </w:r>
            <w:r w:rsidRPr="009B734F">
              <w:rPr>
                <w:b/>
                <w:szCs w:val="24"/>
              </w:rPr>
              <w:t>netenkinimas iš VPS lėšų</w:t>
            </w:r>
          </w:p>
          <w:p w:rsidR="00233437" w:rsidRPr="009B734F" w:rsidRDefault="00233437" w:rsidP="002407C6">
            <w:pPr>
              <w:spacing w:after="0" w:line="240" w:lineRule="auto"/>
              <w:jc w:val="center"/>
              <w:rPr>
                <w:i/>
                <w:sz w:val="20"/>
                <w:szCs w:val="20"/>
              </w:rPr>
            </w:pPr>
          </w:p>
        </w:tc>
      </w:tr>
      <w:tr w:rsidR="008D0A77" w:rsidRPr="009B734F" w:rsidTr="00671DB1">
        <w:tc>
          <w:tcPr>
            <w:tcW w:w="816" w:type="dxa"/>
          </w:tcPr>
          <w:p w:rsidR="008D0A77" w:rsidRPr="009B734F" w:rsidRDefault="008D0A77" w:rsidP="008D0A77">
            <w:pPr>
              <w:spacing w:after="0" w:line="240" w:lineRule="auto"/>
              <w:jc w:val="both"/>
              <w:rPr>
                <w:szCs w:val="24"/>
              </w:rPr>
            </w:pPr>
            <w:r w:rsidRPr="009B734F">
              <w:rPr>
                <w:szCs w:val="24"/>
              </w:rPr>
              <w:t>4.1.</w:t>
            </w:r>
          </w:p>
        </w:tc>
        <w:tc>
          <w:tcPr>
            <w:tcW w:w="4962" w:type="dxa"/>
          </w:tcPr>
          <w:p w:rsidR="008D0A77" w:rsidRPr="009B734F" w:rsidRDefault="008D0A77" w:rsidP="008D0A77">
            <w:pPr>
              <w:spacing w:after="0" w:line="240" w:lineRule="auto"/>
              <w:jc w:val="both"/>
              <w:rPr>
                <w:szCs w:val="24"/>
              </w:rPr>
            </w:pPr>
            <w:r w:rsidRPr="009B734F">
              <w:rPr>
                <w:szCs w:val="24"/>
              </w:rPr>
              <w:t>Smulkių verslų kaimo vietovėse kūrimas ir nedarbo mažinimas</w:t>
            </w:r>
          </w:p>
        </w:tc>
        <w:tc>
          <w:tcPr>
            <w:tcW w:w="2410" w:type="dxa"/>
          </w:tcPr>
          <w:p w:rsidR="0052151B" w:rsidRPr="009B734F" w:rsidRDefault="0006081D" w:rsidP="0006081D">
            <w:pPr>
              <w:spacing w:after="0" w:line="240" w:lineRule="auto"/>
              <w:jc w:val="center"/>
              <w:rPr>
                <w:sz w:val="22"/>
              </w:rPr>
            </w:pPr>
            <w:r>
              <w:rPr>
                <w:sz w:val="22"/>
              </w:rPr>
              <w:t>3.1.1.,</w:t>
            </w:r>
            <w:r w:rsidR="00AA1E80" w:rsidRPr="009B734F">
              <w:rPr>
                <w:sz w:val="22"/>
              </w:rPr>
              <w:t xml:space="preserve"> 3.1.</w:t>
            </w:r>
            <w:r>
              <w:rPr>
                <w:sz w:val="22"/>
              </w:rPr>
              <w:t>4</w:t>
            </w:r>
            <w:r w:rsidR="00AA1E80" w:rsidRPr="009B734F">
              <w:rPr>
                <w:sz w:val="22"/>
              </w:rPr>
              <w:t>., 3.2.</w:t>
            </w:r>
            <w:r w:rsidR="0052151B">
              <w:rPr>
                <w:sz w:val="22"/>
              </w:rPr>
              <w:t>2</w:t>
            </w:r>
            <w:r w:rsidR="00AA1E80" w:rsidRPr="009B734F">
              <w:rPr>
                <w:sz w:val="22"/>
              </w:rPr>
              <w:t>., 3.2.</w:t>
            </w:r>
            <w:r>
              <w:rPr>
                <w:sz w:val="22"/>
              </w:rPr>
              <w:t>3., 3.2.6.</w:t>
            </w:r>
            <w:r w:rsidR="0052151B">
              <w:rPr>
                <w:sz w:val="22"/>
              </w:rPr>
              <w:t>, 3.3.1., 3.3.2., 3.3.</w:t>
            </w:r>
            <w:r>
              <w:rPr>
                <w:sz w:val="22"/>
              </w:rPr>
              <w:t>3</w:t>
            </w:r>
            <w:r w:rsidR="0052151B">
              <w:rPr>
                <w:sz w:val="22"/>
              </w:rPr>
              <w:t>.,3.4.1., 3.4.3.</w:t>
            </w:r>
          </w:p>
        </w:tc>
        <w:tc>
          <w:tcPr>
            <w:tcW w:w="3969" w:type="dxa"/>
          </w:tcPr>
          <w:p w:rsidR="008D0A77" w:rsidRPr="009B734F" w:rsidRDefault="008D0A77" w:rsidP="008D0A77">
            <w:pPr>
              <w:spacing w:after="0" w:line="240" w:lineRule="auto"/>
              <w:jc w:val="both"/>
              <w:rPr>
                <w:sz w:val="20"/>
                <w:szCs w:val="20"/>
              </w:rPr>
            </w:pPr>
            <w:r w:rsidRPr="009B734F">
              <w:rPr>
                <w:sz w:val="20"/>
                <w:szCs w:val="20"/>
              </w:rPr>
              <w:t>1. mažinti skurdo riziką kaimo vietovėse, didinant užimtumo galimybes (nacionalinio poreikio Nr. 9)</w:t>
            </w:r>
          </w:p>
          <w:p w:rsidR="008D0A77" w:rsidRPr="009B734F" w:rsidRDefault="008D0A77" w:rsidP="008D0A77">
            <w:pPr>
              <w:spacing w:after="0" w:line="240" w:lineRule="auto"/>
              <w:jc w:val="both"/>
              <w:rPr>
                <w:sz w:val="20"/>
                <w:szCs w:val="20"/>
              </w:rPr>
            </w:pPr>
            <w:r w:rsidRPr="009B734F">
              <w:rPr>
                <w:sz w:val="20"/>
                <w:szCs w:val="20"/>
              </w:rPr>
              <w:t>2.  remti darbo vietų, ypač reikalaujančių kvalifikuotos darbo jėgos, išlaikymą ir kūrimą kaimo vietovėse, ypač ne žemės ūkyje</w:t>
            </w:r>
            <w:r w:rsidR="0087743C" w:rsidRPr="009B734F">
              <w:rPr>
                <w:sz w:val="20"/>
                <w:szCs w:val="20"/>
              </w:rPr>
              <w:t xml:space="preserve"> (nacionalinio poreikio Nr. 10)</w:t>
            </w:r>
          </w:p>
        </w:tc>
        <w:tc>
          <w:tcPr>
            <w:tcW w:w="2693" w:type="dxa"/>
          </w:tcPr>
          <w:p w:rsidR="008D0A77" w:rsidRPr="009B734F" w:rsidRDefault="008D0A77" w:rsidP="008D0A77">
            <w:pPr>
              <w:spacing w:after="0" w:line="240" w:lineRule="auto"/>
              <w:jc w:val="center"/>
              <w:rPr>
                <w:sz w:val="22"/>
              </w:rPr>
            </w:pPr>
            <w:r w:rsidRPr="009B734F">
              <w:rPr>
                <w:sz w:val="22"/>
              </w:rPr>
              <w:t>Tenkinamas</w:t>
            </w:r>
          </w:p>
        </w:tc>
      </w:tr>
      <w:tr w:rsidR="009D3EF7" w:rsidRPr="009B734F" w:rsidTr="00671DB1">
        <w:tc>
          <w:tcPr>
            <w:tcW w:w="816" w:type="dxa"/>
          </w:tcPr>
          <w:p w:rsidR="009D3EF7" w:rsidRPr="009B734F" w:rsidRDefault="004A6216" w:rsidP="009D3EF7">
            <w:pPr>
              <w:spacing w:after="0" w:line="240" w:lineRule="auto"/>
              <w:jc w:val="both"/>
              <w:rPr>
                <w:szCs w:val="24"/>
              </w:rPr>
            </w:pPr>
            <w:r w:rsidRPr="009B734F">
              <w:rPr>
                <w:szCs w:val="24"/>
              </w:rPr>
              <w:t>4.2.</w:t>
            </w:r>
          </w:p>
        </w:tc>
        <w:tc>
          <w:tcPr>
            <w:tcW w:w="4962" w:type="dxa"/>
          </w:tcPr>
          <w:p w:rsidR="009D3EF7" w:rsidRPr="009B734F" w:rsidRDefault="009D3EF7" w:rsidP="009D3EF7">
            <w:pPr>
              <w:tabs>
                <w:tab w:val="left" w:pos="3706"/>
              </w:tabs>
              <w:spacing w:after="0" w:line="240" w:lineRule="auto"/>
              <w:jc w:val="both"/>
              <w:rPr>
                <w:szCs w:val="24"/>
                <w:lang w:eastAsia="lt-LT"/>
              </w:rPr>
            </w:pPr>
            <w:r w:rsidRPr="009B734F">
              <w:rPr>
                <w:szCs w:val="24"/>
                <w:lang w:eastAsia="lt-LT"/>
              </w:rPr>
              <w:t>Paslaugų, teikiamų kaimo gyventojams, plėtra</w:t>
            </w:r>
          </w:p>
          <w:p w:rsidR="009D3EF7" w:rsidRPr="00665431" w:rsidRDefault="009D3EF7" w:rsidP="00665431">
            <w:pPr>
              <w:tabs>
                <w:tab w:val="left" w:pos="3706"/>
              </w:tabs>
              <w:spacing w:after="0" w:line="240" w:lineRule="auto"/>
              <w:jc w:val="both"/>
              <w:rPr>
                <w:i/>
                <w:sz w:val="22"/>
                <w:lang w:eastAsia="lt-LT"/>
              </w:rPr>
            </w:pPr>
            <w:r w:rsidRPr="009B734F">
              <w:rPr>
                <w:i/>
                <w:sz w:val="22"/>
                <w:lang w:eastAsia="lt-LT"/>
              </w:rPr>
              <w:t>(švietimo, kultūros, sporto, aplinkos tvarkymo: vejų pjovimas, vaismedžių genėjimas, šiukšlių išvežimas ir pan.,namų priežiūros paslaugos, smulkių žemės sklypų įdirbimas,  buitinių paslaugų: kirpykla, skalbykla, siuvyklą, batų taisykla</w:t>
            </w:r>
            <w:r w:rsidR="0052151B">
              <w:rPr>
                <w:i/>
                <w:sz w:val="22"/>
                <w:lang w:eastAsia="lt-LT"/>
              </w:rPr>
              <w:t>, s</w:t>
            </w:r>
            <w:r w:rsidR="0052151B" w:rsidRPr="00665431">
              <w:rPr>
                <w:i/>
                <w:sz w:val="22"/>
                <w:lang w:eastAsia="lt-LT"/>
              </w:rPr>
              <w:t>ocialinės pagalbos paslaugų kaime kūrimas ir plėtojimas, jų prieinamumo gerinimas</w:t>
            </w:r>
            <w:r w:rsidR="0052151B">
              <w:rPr>
                <w:i/>
                <w:sz w:val="22"/>
                <w:lang w:eastAsia="lt-LT"/>
              </w:rPr>
              <w:t xml:space="preserve"> (</w:t>
            </w:r>
            <w:r w:rsidR="0052151B" w:rsidRPr="009B734F">
              <w:rPr>
                <w:i/>
                <w:color w:val="000000"/>
                <w:sz w:val="22"/>
              </w:rPr>
              <w:t xml:space="preserve">socialinės rizikos šeimoms, vienišiems ir senyviems žmonėms, daugiavaikėms šeimoms, vaikams, jauniems tėvams ir </w:t>
            </w:r>
            <w:proofErr w:type="spellStart"/>
            <w:r w:rsidR="0052151B" w:rsidRPr="009B734F">
              <w:rPr>
                <w:i/>
                <w:color w:val="000000"/>
                <w:sz w:val="22"/>
              </w:rPr>
              <w:t>pan</w:t>
            </w:r>
            <w:proofErr w:type="spellEnd"/>
            <w:r w:rsidR="0052151B">
              <w:rPr>
                <w:i/>
                <w:color w:val="000000"/>
                <w:sz w:val="22"/>
              </w:rPr>
              <w:t>)</w:t>
            </w:r>
            <w:r w:rsidR="0052151B">
              <w:rPr>
                <w:i/>
                <w:sz w:val="22"/>
                <w:lang w:eastAsia="lt-LT"/>
              </w:rPr>
              <w:t xml:space="preserve"> </w:t>
            </w:r>
            <w:r w:rsidRPr="009B734F">
              <w:rPr>
                <w:i/>
                <w:sz w:val="22"/>
                <w:lang w:eastAsia="lt-LT"/>
              </w:rPr>
              <w:t>ir pan.)</w:t>
            </w:r>
          </w:p>
        </w:tc>
        <w:tc>
          <w:tcPr>
            <w:tcW w:w="2410" w:type="dxa"/>
          </w:tcPr>
          <w:p w:rsidR="009D3EF7" w:rsidRPr="009B734F" w:rsidRDefault="0052151B" w:rsidP="0006081D">
            <w:pPr>
              <w:spacing w:after="0" w:line="240" w:lineRule="auto"/>
              <w:jc w:val="center"/>
              <w:rPr>
                <w:sz w:val="22"/>
              </w:rPr>
            </w:pPr>
            <w:r>
              <w:rPr>
                <w:sz w:val="22"/>
              </w:rPr>
              <w:t xml:space="preserve">3.1.3., </w:t>
            </w:r>
            <w:r w:rsidR="00AA1E80" w:rsidRPr="009B734F">
              <w:rPr>
                <w:sz w:val="22"/>
              </w:rPr>
              <w:t>3.1.</w:t>
            </w:r>
            <w:r w:rsidR="0006081D">
              <w:rPr>
                <w:sz w:val="22"/>
              </w:rPr>
              <w:t xml:space="preserve">9., </w:t>
            </w:r>
            <w:r>
              <w:rPr>
                <w:sz w:val="22"/>
              </w:rPr>
              <w:t>3.2.</w:t>
            </w:r>
            <w:r w:rsidR="0006081D">
              <w:rPr>
                <w:sz w:val="22"/>
              </w:rPr>
              <w:t>4</w:t>
            </w:r>
            <w:r>
              <w:rPr>
                <w:sz w:val="22"/>
              </w:rPr>
              <w:t xml:space="preserve">., </w:t>
            </w:r>
            <w:r w:rsidR="00AA1E80" w:rsidRPr="009B734F">
              <w:rPr>
                <w:sz w:val="22"/>
              </w:rPr>
              <w:t xml:space="preserve"> 3.2.</w:t>
            </w:r>
            <w:r w:rsidR="0006081D">
              <w:rPr>
                <w:sz w:val="22"/>
              </w:rPr>
              <w:t>5</w:t>
            </w:r>
            <w:r w:rsidR="00AA1E80" w:rsidRPr="009B734F">
              <w:rPr>
                <w:sz w:val="22"/>
              </w:rPr>
              <w:t>.</w:t>
            </w:r>
            <w:r>
              <w:rPr>
                <w:sz w:val="22"/>
              </w:rPr>
              <w:t>, 3.3.</w:t>
            </w:r>
            <w:r w:rsidR="0006081D">
              <w:rPr>
                <w:sz w:val="22"/>
              </w:rPr>
              <w:t>3</w:t>
            </w:r>
            <w:r>
              <w:rPr>
                <w:sz w:val="22"/>
              </w:rPr>
              <w:t>., 3.4.</w:t>
            </w:r>
            <w:r w:rsidR="0006081D">
              <w:rPr>
                <w:sz w:val="22"/>
              </w:rPr>
              <w:t>1</w:t>
            </w:r>
            <w:r>
              <w:rPr>
                <w:sz w:val="22"/>
              </w:rPr>
              <w:t>., 3.4.</w:t>
            </w:r>
            <w:r w:rsidR="0006081D">
              <w:rPr>
                <w:sz w:val="22"/>
              </w:rPr>
              <w:t>2.</w:t>
            </w:r>
          </w:p>
        </w:tc>
        <w:tc>
          <w:tcPr>
            <w:tcW w:w="3969" w:type="dxa"/>
          </w:tcPr>
          <w:p w:rsidR="009D3EF7" w:rsidRPr="009B734F" w:rsidRDefault="009D3EF7" w:rsidP="009D3EF7">
            <w:pPr>
              <w:spacing w:after="0" w:line="240" w:lineRule="auto"/>
              <w:jc w:val="both"/>
              <w:rPr>
                <w:rFonts w:eastAsia="Times New Roman"/>
                <w:sz w:val="20"/>
                <w:szCs w:val="20"/>
              </w:rPr>
            </w:pPr>
            <w:r w:rsidRPr="009B734F">
              <w:rPr>
                <w:rFonts w:eastAsia="Times New Roman"/>
                <w:sz w:val="20"/>
                <w:szCs w:val="20"/>
              </w:rPr>
              <w:t xml:space="preserve">1. </w:t>
            </w:r>
            <w:r w:rsidRPr="009B734F">
              <w:rPr>
                <w:sz w:val="20"/>
                <w:szCs w:val="20"/>
              </w:rPr>
              <w:t>sudaryti galimybes NVO projektais skatinti verslumą ir užimtumą kaime ir užtikrinti vietos iniciatyvos tęstinumą (nacionalinio poreikio Nr. 18)</w:t>
            </w:r>
          </w:p>
          <w:p w:rsidR="009D3EF7" w:rsidRPr="009B734F" w:rsidRDefault="009D3EF7" w:rsidP="009D3EF7">
            <w:pPr>
              <w:spacing w:after="0" w:line="240" w:lineRule="auto"/>
              <w:jc w:val="both"/>
              <w:rPr>
                <w:rFonts w:eastAsia="Times New Roman"/>
                <w:sz w:val="20"/>
                <w:szCs w:val="20"/>
              </w:rPr>
            </w:pPr>
            <w:r w:rsidRPr="009B734F">
              <w:rPr>
                <w:rFonts w:eastAsia="Times New Roman"/>
                <w:sz w:val="20"/>
                <w:szCs w:val="20"/>
              </w:rPr>
              <w:t>2. sudaryti palankias sąlygas jaunimui įsikurti, kurti verslą ir skatinti užimtumą kaimo vietovėse (nacionalinio poreikio Nr. 8)</w:t>
            </w:r>
          </w:p>
          <w:p w:rsidR="009D3EF7" w:rsidRPr="009B734F" w:rsidRDefault="009D3EF7" w:rsidP="009D3EF7">
            <w:pPr>
              <w:spacing w:after="0" w:line="240" w:lineRule="auto"/>
              <w:jc w:val="both"/>
              <w:rPr>
                <w:sz w:val="20"/>
                <w:szCs w:val="20"/>
              </w:rPr>
            </w:pPr>
            <w:r w:rsidRPr="009B734F">
              <w:rPr>
                <w:rFonts w:eastAsia="Times New Roman"/>
                <w:sz w:val="20"/>
                <w:szCs w:val="20"/>
              </w:rPr>
              <w:t xml:space="preserve">3. </w:t>
            </w:r>
            <w:r w:rsidRPr="009B734F">
              <w:rPr>
                <w:sz w:val="20"/>
                <w:szCs w:val="20"/>
              </w:rPr>
              <w:t>mažinti skurdo riziką kaimo vietovėse, didinant užimtumo galimybes (nacionalinio poreikio Nr. 9)</w:t>
            </w:r>
          </w:p>
          <w:p w:rsidR="0052151B" w:rsidRPr="007046D4" w:rsidRDefault="003D1AEC" w:rsidP="009D3EF7">
            <w:pPr>
              <w:spacing w:after="0" w:line="240" w:lineRule="auto"/>
              <w:jc w:val="both"/>
              <w:rPr>
                <w:sz w:val="20"/>
                <w:szCs w:val="20"/>
              </w:rPr>
            </w:pPr>
            <w:r>
              <w:rPr>
                <w:sz w:val="20"/>
                <w:szCs w:val="20"/>
              </w:rPr>
              <w:t>4</w:t>
            </w:r>
            <w:r w:rsidR="009D3EF7" w:rsidRPr="009B734F">
              <w:rPr>
                <w:sz w:val="20"/>
                <w:szCs w:val="20"/>
              </w:rPr>
              <w:t>. remti viešosios infrastruktūros kūrimą ir tvarkymą, skatinti ekonominę, socialinę, kultūrinę veiklą sutvarkytuose pastatuose (nacionalinio poreikio Nr. 19)</w:t>
            </w:r>
          </w:p>
        </w:tc>
        <w:tc>
          <w:tcPr>
            <w:tcW w:w="2693" w:type="dxa"/>
          </w:tcPr>
          <w:p w:rsidR="009D3EF7" w:rsidRPr="009B734F" w:rsidRDefault="009D3EF7" w:rsidP="009D3EF7">
            <w:pPr>
              <w:spacing w:after="0" w:line="240" w:lineRule="auto"/>
              <w:jc w:val="center"/>
              <w:rPr>
                <w:b/>
                <w:sz w:val="22"/>
              </w:rPr>
            </w:pPr>
            <w:r w:rsidRPr="009B734F">
              <w:rPr>
                <w:sz w:val="22"/>
              </w:rPr>
              <w:t>Tenkinamas</w:t>
            </w:r>
          </w:p>
        </w:tc>
      </w:tr>
      <w:tr w:rsidR="009D3EF7" w:rsidRPr="009B734F" w:rsidTr="00671DB1">
        <w:tc>
          <w:tcPr>
            <w:tcW w:w="816" w:type="dxa"/>
          </w:tcPr>
          <w:p w:rsidR="009D3EF7" w:rsidRPr="009B734F" w:rsidRDefault="004A6216" w:rsidP="009D3EF7">
            <w:pPr>
              <w:spacing w:after="0" w:line="240" w:lineRule="auto"/>
              <w:jc w:val="both"/>
              <w:rPr>
                <w:szCs w:val="24"/>
              </w:rPr>
            </w:pPr>
            <w:r w:rsidRPr="009B734F">
              <w:rPr>
                <w:szCs w:val="24"/>
              </w:rPr>
              <w:t>4.</w:t>
            </w:r>
            <w:r w:rsidR="0052151B">
              <w:rPr>
                <w:szCs w:val="24"/>
              </w:rPr>
              <w:t>3</w:t>
            </w:r>
            <w:r w:rsidRPr="009B734F">
              <w:rPr>
                <w:szCs w:val="24"/>
              </w:rPr>
              <w:t>.</w:t>
            </w:r>
          </w:p>
        </w:tc>
        <w:tc>
          <w:tcPr>
            <w:tcW w:w="4962" w:type="dxa"/>
          </w:tcPr>
          <w:p w:rsidR="009D3EF7" w:rsidRPr="009B734F" w:rsidRDefault="009D3EF7" w:rsidP="009D3EF7">
            <w:pPr>
              <w:spacing w:after="0" w:line="240" w:lineRule="auto"/>
              <w:jc w:val="both"/>
              <w:rPr>
                <w:szCs w:val="24"/>
              </w:rPr>
            </w:pPr>
            <w:r w:rsidRPr="009B734F">
              <w:rPr>
                <w:szCs w:val="24"/>
              </w:rPr>
              <w:t>Turiningo laisvalaikio, aktyvaus poilsio ir sveikam gyvenimo būdui palankios aplinkos kūrimas</w:t>
            </w:r>
          </w:p>
        </w:tc>
        <w:tc>
          <w:tcPr>
            <w:tcW w:w="2410" w:type="dxa"/>
          </w:tcPr>
          <w:p w:rsidR="009D3EF7" w:rsidRPr="009B734F" w:rsidRDefault="00AA1E80" w:rsidP="00110EC0">
            <w:pPr>
              <w:spacing w:after="0" w:line="240" w:lineRule="auto"/>
              <w:jc w:val="center"/>
              <w:rPr>
                <w:sz w:val="22"/>
              </w:rPr>
            </w:pPr>
            <w:r w:rsidRPr="009B734F">
              <w:rPr>
                <w:sz w:val="22"/>
              </w:rPr>
              <w:t>3.1.2., 3.1.</w:t>
            </w:r>
            <w:r w:rsidR="00110EC0">
              <w:rPr>
                <w:sz w:val="22"/>
              </w:rPr>
              <w:t>5</w:t>
            </w:r>
            <w:r w:rsidRPr="009B734F">
              <w:rPr>
                <w:sz w:val="22"/>
              </w:rPr>
              <w:t>., 3.1.</w:t>
            </w:r>
            <w:r w:rsidR="00110EC0">
              <w:rPr>
                <w:sz w:val="22"/>
              </w:rPr>
              <w:t>7</w:t>
            </w:r>
            <w:r w:rsidRPr="009B734F">
              <w:rPr>
                <w:sz w:val="22"/>
              </w:rPr>
              <w:t>., 3.2.</w:t>
            </w:r>
            <w:r w:rsidR="0052151B">
              <w:rPr>
                <w:sz w:val="22"/>
              </w:rPr>
              <w:t>8</w:t>
            </w:r>
            <w:r w:rsidRPr="009B734F">
              <w:rPr>
                <w:sz w:val="22"/>
              </w:rPr>
              <w:t>.</w:t>
            </w:r>
            <w:r w:rsidR="0052151B">
              <w:rPr>
                <w:sz w:val="22"/>
              </w:rPr>
              <w:t xml:space="preserve">, 3.3.1., </w:t>
            </w:r>
            <w:r w:rsidR="0080324C">
              <w:rPr>
                <w:sz w:val="22"/>
              </w:rPr>
              <w:t>3.4.3.</w:t>
            </w:r>
          </w:p>
        </w:tc>
        <w:tc>
          <w:tcPr>
            <w:tcW w:w="3969" w:type="dxa"/>
          </w:tcPr>
          <w:p w:rsidR="009D3EF7" w:rsidRPr="009B734F" w:rsidRDefault="009D3EF7" w:rsidP="009D3EF7">
            <w:pPr>
              <w:spacing w:after="0" w:line="240" w:lineRule="auto"/>
              <w:jc w:val="both"/>
              <w:rPr>
                <w:rFonts w:eastAsia="Times New Roman"/>
                <w:sz w:val="20"/>
                <w:szCs w:val="20"/>
              </w:rPr>
            </w:pPr>
            <w:r w:rsidRPr="009B734F">
              <w:rPr>
                <w:rFonts w:eastAsia="Times New Roman"/>
                <w:sz w:val="20"/>
                <w:szCs w:val="20"/>
              </w:rPr>
              <w:t>1. sudaryti galimybes NVO projektais skatinti verslumą ir užimtumą kaime ir užtikrinti vietos iniciatyvos tęstinumą (nacionalinio poreikio Nr. 18)</w:t>
            </w:r>
          </w:p>
          <w:p w:rsidR="009D3EF7" w:rsidRPr="009B734F" w:rsidRDefault="009D3EF7" w:rsidP="009D3EF7">
            <w:pPr>
              <w:spacing w:after="0" w:line="240" w:lineRule="auto"/>
              <w:jc w:val="both"/>
              <w:rPr>
                <w:rFonts w:eastAsia="Times New Roman"/>
                <w:sz w:val="20"/>
                <w:szCs w:val="20"/>
              </w:rPr>
            </w:pPr>
            <w:r w:rsidRPr="009B734F">
              <w:rPr>
                <w:rFonts w:eastAsia="Times New Roman"/>
                <w:sz w:val="20"/>
                <w:szCs w:val="20"/>
              </w:rPr>
              <w:t xml:space="preserve">2. panaudoti rekreaciniu požiūriu vertingas </w:t>
            </w:r>
            <w:r w:rsidR="009B734F" w:rsidRPr="009B734F">
              <w:rPr>
                <w:rFonts w:eastAsia="Times New Roman"/>
                <w:sz w:val="20"/>
                <w:szCs w:val="20"/>
              </w:rPr>
              <w:t>teritorijas</w:t>
            </w:r>
            <w:r w:rsidRPr="009B734F">
              <w:rPr>
                <w:rFonts w:eastAsia="Times New Roman"/>
                <w:sz w:val="20"/>
                <w:szCs w:val="20"/>
              </w:rPr>
              <w:t xml:space="preserve">, kultūros paveldo objektus, didinti miškų rekreacinį potencialą </w:t>
            </w:r>
            <w:r w:rsidRPr="009B734F">
              <w:rPr>
                <w:sz w:val="20"/>
                <w:szCs w:val="20"/>
              </w:rPr>
              <w:t>(nacionalinio poreikio Nr. 16)</w:t>
            </w:r>
          </w:p>
        </w:tc>
        <w:tc>
          <w:tcPr>
            <w:tcW w:w="2693" w:type="dxa"/>
          </w:tcPr>
          <w:p w:rsidR="009D3EF7" w:rsidRPr="009B734F" w:rsidRDefault="009D3EF7" w:rsidP="009D3EF7">
            <w:pPr>
              <w:spacing w:after="0" w:line="240" w:lineRule="auto"/>
              <w:jc w:val="center"/>
              <w:rPr>
                <w:b/>
                <w:sz w:val="22"/>
              </w:rPr>
            </w:pPr>
            <w:r w:rsidRPr="009B734F">
              <w:rPr>
                <w:sz w:val="22"/>
              </w:rPr>
              <w:t>Tenkinamas</w:t>
            </w:r>
          </w:p>
        </w:tc>
      </w:tr>
      <w:tr w:rsidR="004A6216" w:rsidRPr="009B734F" w:rsidTr="00671DB1">
        <w:tc>
          <w:tcPr>
            <w:tcW w:w="816" w:type="dxa"/>
          </w:tcPr>
          <w:p w:rsidR="004A6216" w:rsidRPr="009B734F" w:rsidRDefault="004A6216" w:rsidP="004A6216">
            <w:pPr>
              <w:spacing w:after="0" w:line="240" w:lineRule="auto"/>
              <w:jc w:val="both"/>
              <w:rPr>
                <w:szCs w:val="24"/>
              </w:rPr>
            </w:pPr>
            <w:r w:rsidRPr="009B734F">
              <w:rPr>
                <w:szCs w:val="24"/>
              </w:rPr>
              <w:t>4.</w:t>
            </w:r>
            <w:r w:rsidR="00A55916">
              <w:rPr>
                <w:szCs w:val="24"/>
              </w:rPr>
              <w:t>4</w:t>
            </w:r>
            <w:r w:rsidRPr="009B734F">
              <w:rPr>
                <w:szCs w:val="24"/>
              </w:rPr>
              <w:t>.</w:t>
            </w:r>
          </w:p>
        </w:tc>
        <w:tc>
          <w:tcPr>
            <w:tcW w:w="4962" w:type="dxa"/>
          </w:tcPr>
          <w:p w:rsidR="004A6216" w:rsidRPr="009B734F" w:rsidRDefault="004A6216" w:rsidP="00665431">
            <w:pPr>
              <w:tabs>
                <w:tab w:val="left" w:pos="3706"/>
              </w:tabs>
              <w:spacing w:after="0" w:line="240" w:lineRule="auto"/>
              <w:jc w:val="both"/>
              <w:rPr>
                <w:szCs w:val="24"/>
                <w:lang w:eastAsia="lt-LT"/>
              </w:rPr>
            </w:pPr>
            <w:r w:rsidRPr="009B734F">
              <w:rPr>
                <w:szCs w:val="24"/>
                <w:lang w:eastAsia="lt-LT"/>
              </w:rPr>
              <w:t xml:space="preserve">Bendruomeniškumą skatinančių iniciatyvų ir veiklų kūrimas,  </w:t>
            </w:r>
            <w:r w:rsidRPr="009B734F">
              <w:rPr>
                <w:szCs w:val="24"/>
              </w:rPr>
              <w:t>jų veiklos materialinių sąlygų gerinimas, kaimo lyderių ugdymas</w:t>
            </w:r>
            <w:r w:rsidR="00A55916">
              <w:rPr>
                <w:szCs w:val="24"/>
              </w:rPr>
              <w:t xml:space="preserve">, </w:t>
            </w:r>
            <w:r w:rsidR="00A55916">
              <w:rPr>
                <w:szCs w:val="24"/>
                <w:lang w:eastAsia="lt-LT"/>
              </w:rPr>
              <w:t>v</w:t>
            </w:r>
            <w:r w:rsidR="00A55916" w:rsidRPr="009B734F">
              <w:rPr>
                <w:szCs w:val="24"/>
                <w:lang w:eastAsia="lt-LT"/>
              </w:rPr>
              <w:t>i</w:t>
            </w:r>
            <w:r w:rsidR="00A55916">
              <w:rPr>
                <w:szCs w:val="24"/>
                <w:lang w:eastAsia="lt-LT"/>
              </w:rPr>
              <w:t xml:space="preserve">ešosios infrastruktūros plėtra </w:t>
            </w:r>
            <w:r w:rsidR="00A55916" w:rsidRPr="009B734F">
              <w:rPr>
                <w:i/>
                <w:sz w:val="22"/>
                <w:lang w:eastAsia="lt-LT"/>
              </w:rPr>
              <w:t xml:space="preserve">(viešieji pastatai, viešosios </w:t>
            </w:r>
            <w:r w:rsidR="00A55916" w:rsidRPr="009B734F">
              <w:rPr>
                <w:i/>
                <w:sz w:val="22"/>
                <w:lang w:eastAsia="lt-LT"/>
              </w:rPr>
              <w:lastRenderedPageBreak/>
              <w:t xml:space="preserve">erdvės, transporto infrastruktūra, </w:t>
            </w:r>
            <w:proofErr w:type="spellStart"/>
            <w:r w:rsidR="00A55916" w:rsidRPr="009B734F">
              <w:rPr>
                <w:i/>
                <w:sz w:val="22"/>
                <w:lang w:eastAsia="lt-LT"/>
              </w:rPr>
              <w:t>vandentvarka</w:t>
            </w:r>
            <w:proofErr w:type="spellEnd"/>
            <w:r w:rsidR="00A55916" w:rsidRPr="009B734F">
              <w:rPr>
                <w:i/>
                <w:sz w:val="22"/>
                <w:lang w:eastAsia="lt-LT"/>
              </w:rPr>
              <w:t xml:space="preserve"> ir pan.)</w:t>
            </w:r>
            <w:r w:rsidR="002D6219">
              <w:rPr>
                <w:i/>
                <w:sz w:val="22"/>
                <w:lang w:eastAsia="lt-LT"/>
              </w:rPr>
              <w:t xml:space="preserve">, </w:t>
            </w:r>
            <w:r w:rsidR="002D6219">
              <w:rPr>
                <w:szCs w:val="24"/>
              </w:rPr>
              <w:t>s</w:t>
            </w:r>
            <w:r w:rsidR="002D6219" w:rsidRPr="009B734F">
              <w:rPr>
                <w:szCs w:val="24"/>
              </w:rPr>
              <w:t>avanorystę skatinančių veiklų plėtra</w:t>
            </w:r>
          </w:p>
        </w:tc>
        <w:tc>
          <w:tcPr>
            <w:tcW w:w="2410" w:type="dxa"/>
          </w:tcPr>
          <w:p w:rsidR="004A6216" w:rsidRPr="009B734F" w:rsidRDefault="00D858FD" w:rsidP="00110EC0">
            <w:pPr>
              <w:spacing w:after="0" w:line="240" w:lineRule="auto"/>
              <w:jc w:val="center"/>
              <w:rPr>
                <w:sz w:val="22"/>
              </w:rPr>
            </w:pPr>
            <w:r w:rsidRPr="009B734F">
              <w:rPr>
                <w:sz w:val="22"/>
              </w:rPr>
              <w:lastRenderedPageBreak/>
              <w:t>3.1.</w:t>
            </w:r>
            <w:r w:rsidR="00A55916">
              <w:rPr>
                <w:sz w:val="22"/>
              </w:rPr>
              <w:t>3</w:t>
            </w:r>
            <w:r w:rsidRPr="009B734F">
              <w:rPr>
                <w:sz w:val="22"/>
              </w:rPr>
              <w:t>., 3.1.</w:t>
            </w:r>
            <w:r w:rsidR="00A55916">
              <w:rPr>
                <w:sz w:val="22"/>
              </w:rPr>
              <w:t>5</w:t>
            </w:r>
            <w:r w:rsidRPr="009B734F">
              <w:rPr>
                <w:sz w:val="22"/>
              </w:rPr>
              <w:t>.,</w:t>
            </w:r>
            <w:r w:rsidR="00110EC0">
              <w:rPr>
                <w:sz w:val="22"/>
              </w:rPr>
              <w:t xml:space="preserve"> 3.1.8.,</w:t>
            </w:r>
            <w:r w:rsidRPr="009B734F">
              <w:rPr>
                <w:sz w:val="22"/>
              </w:rPr>
              <w:t xml:space="preserve"> 3.2.</w:t>
            </w:r>
            <w:r w:rsidR="00110EC0">
              <w:rPr>
                <w:sz w:val="22"/>
              </w:rPr>
              <w:t>9</w:t>
            </w:r>
            <w:r w:rsidRPr="009B734F">
              <w:rPr>
                <w:sz w:val="22"/>
              </w:rPr>
              <w:t>.</w:t>
            </w:r>
            <w:r w:rsidR="00A55916">
              <w:rPr>
                <w:sz w:val="22"/>
              </w:rPr>
              <w:t>, 3.3.3.,</w:t>
            </w:r>
            <w:r w:rsidR="00110EC0">
              <w:rPr>
                <w:sz w:val="22"/>
              </w:rPr>
              <w:t xml:space="preserve"> </w:t>
            </w:r>
            <w:r w:rsidR="00A55916">
              <w:rPr>
                <w:sz w:val="22"/>
              </w:rPr>
              <w:t>3.4.</w:t>
            </w:r>
            <w:r w:rsidR="00110EC0">
              <w:rPr>
                <w:sz w:val="22"/>
              </w:rPr>
              <w:t>3</w:t>
            </w:r>
            <w:r w:rsidR="00A55916">
              <w:rPr>
                <w:sz w:val="22"/>
              </w:rPr>
              <w:t>.</w:t>
            </w:r>
          </w:p>
        </w:tc>
        <w:tc>
          <w:tcPr>
            <w:tcW w:w="3969" w:type="dxa"/>
          </w:tcPr>
          <w:p w:rsidR="004A6216" w:rsidRPr="009B734F" w:rsidRDefault="004A6216" w:rsidP="004A6216">
            <w:pPr>
              <w:tabs>
                <w:tab w:val="left" w:pos="214"/>
              </w:tabs>
              <w:spacing w:after="0" w:line="240" w:lineRule="auto"/>
              <w:jc w:val="both"/>
              <w:rPr>
                <w:rFonts w:eastAsia="Times New Roman"/>
                <w:sz w:val="20"/>
                <w:szCs w:val="20"/>
              </w:rPr>
            </w:pPr>
            <w:r w:rsidRPr="009B734F">
              <w:rPr>
                <w:rFonts w:eastAsia="Times New Roman"/>
                <w:sz w:val="20"/>
                <w:szCs w:val="20"/>
              </w:rPr>
              <w:t>1. remti viešosios infrastruktūros kūrimą ir tvarkymą, skatinti ekonominę, socialinę, kultūrinę veiklą sutvarkytuose pastatuose (nacionalinio poreikio Nr. 19)</w:t>
            </w:r>
          </w:p>
          <w:p w:rsidR="004A6216" w:rsidRDefault="004A6216" w:rsidP="004A6216">
            <w:pPr>
              <w:spacing w:after="0" w:line="240" w:lineRule="auto"/>
              <w:jc w:val="both"/>
              <w:rPr>
                <w:rFonts w:eastAsia="Times New Roman"/>
                <w:sz w:val="20"/>
                <w:szCs w:val="20"/>
              </w:rPr>
            </w:pPr>
            <w:r w:rsidRPr="009B734F">
              <w:rPr>
                <w:rFonts w:eastAsia="Times New Roman"/>
                <w:sz w:val="20"/>
                <w:szCs w:val="20"/>
              </w:rPr>
              <w:t xml:space="preserve">2. vykdyti mokymą, patirties sklaidą ir </w:t>
            </w:r>
            <w:r w:rsidRPr="009B734F">
              <w:rPr>
                <w:rFonts w:eastAsia="Times New Roman"/>
                <w:sz w:val="20"/>
                <w:szCs w:val="20"/>
              </w:rPr>
              <w:lastRenderedPageBreak/>
              <w:t>konsultavimą kaimo vietovėse (nacionalinio poreikio Nr. 21)</w:t>
            </w:r>
          </w:p>
          <w:p w:rsidR="002D6219" w:rsidRPr="009B734F" w:rsidRDefault="002D6219" w:rsidP="004A6216">
            <w:pPr>
              <w:spacing w:after="0" w:line="240" w:lineRule="auto"/>
              <w:jc w:val="both"/>
              <w:rPr>
                <w:rFonts w:eastAsia="Times New Roman"/>
                <w:sz w:val="20"/>
                <w:szCs w:val="20"/>
              </w:rPr>
            </w:pPr>
            <w:r>
              <w:rPr>
                <w:rFonts w:eastAsia="Times New Roman"/>
                <w:sz w:val="20"/>
                <w:szCs w:val="20"/>
              </w:rPr>
              <w:t xml:space="preserve">3. </w:t>
            </w:r>
            <w:r w:rsidRPr="009B734F">
              <w:rPr>
                <w:sz w:val="20"/>
                <w:szCs w:val="20"/>
              </w:rPr>
              <w:t>mažinti skurdo riziką kaimo vietovėse, didinant užimtumo galimybes (nacionalinio poreikio Nr. 9)</w:t>
            </w:r>
          </w:p>
        </w:tc>
        <w:tc>
          <w:tcPr>
            <w:tcW w:w="2693" w:type="dxa"/>
          </w:tcPr>
          <w:p w:rsidR="004A6216" w:rsidRPr="009B734F" w:rsidRDefault="004A6216" w:rsidP="004A6216">
            <w:pPr>
              <w:spacing w:after="0" w:line="240" w:lineRule="auto"/>
              <w:jc w:val="center"/>
              <w:rPr>
                <w:b/>
                <w:sz w:val="22"/>
              </w:rPr>
            </w:pPr>
            <w:r w:rsidRPr="009B734F">
              <w:rPr>
                <w:sz w:val="22"/>
              </w:rPr>
              <w:lastRenderedPageBreak/>
              <w:t>Tenkinamas</w:t>
            </w:r>
          </w:p>
        </w:tc>
      </w:tr>
      <w:tr w:rsidR="004A6216" w:rsidRPr="009B734F" w:rsidTr="00671DB1">
        <w:tc>
          <w:tcPr>
            <w:tcW w:w="816" w:type="dxa"/>
          </w:tcPr>
          <w:p w:rsidR="004A6216" w:rsidRPr="009B734F" w:rsidRDefault="004A6216" w:rsidP="004A6216">
            <w:pPr>
              <w:spacing w:after="0" w:line="240" w:lineRule="auto"/>
              <w:jc w:val="both"/>
              <w:rPr>
                <w:szCs w:val="24"/>
              </w:rPr>
            </w:pPr>
            <w:r w:rsidRPr="009B734F">
              <w:rPr>
                <w:szCs w:val="24"/>
              </w:rPr>
              <w:lastRenderedPageBreak/>
              <w:t>4.</w:t>
            </w:r>
            <w:r w:rsidR="00A55916">
              <w:rPr>
                <w:szCs w:val="24"/>
              </w:rPr>
              <w:t>5</w:t>
            </w:r>
            <w:r w:rsidRPr="009B734F">
              <w:rPr>
                <w:szCs w:val="24"/>
              </w:rPr>
              <w:t>.</w:t>
            </w:r>
          </w:p>
        </w:tc>
        <w:tc>
          <w:tcPr>
            <w:tcW w:w="4962" w:type="dxa"/>
          </w:tcPr>
          <w:p w:rsidR="004A6216" w:rsidRPr="009B734F" w:rsidRDefault="004A6216" w:rsidP="004A6216">
            <w:pPr>
              <w:spacing w:after="0" w:line="240" w:lineRule="auto"/>
              <w:jc w:val="both"/>
              <w:rPr>
                <w:szCs w:val="24"/>
                <w:lang w:eastAsia="lt-LT"/>
              </w:rPr>
            </w:pPr>
            <w:r w:rsidRPr="009B734F">
              <w:rPr>
                <w:szCs w:val="24"/>
                <w:lang w:eastAsia="lt-LT"/>
              </w:rPr>
              <w:t>Palankesnių sąlygų pradėti veiklą ūkininkavimo sektoriuje sudarymas</w:t>
            </w:r>
          </w:p>
        </w:tc>
        <w:tc>
          <w:tcPr>
            <w:tcW w:w="2410" w:type="dxa"/>
          </w:tcPr>
          <w:p w:rsidR="004A6216" w:rsidRPr="009B734F" w:rsidRDefault="00DB09D8" w:rsidP="00A55916">
            <w:pPr>
              <w:spacing w:after="0" w:line="240" w:lineRule="auto"/>
              <w:jc w:val="center"/>
              <w:rPr>
                <w:sz w:val="22"/>
              </w:rPr>
            </w:pPr>
            <w:r w:rsidRPr="009B734F">
              <w:rPr>
                <w:sz w:val="22"/>
              </w:rPr>
              <w:t>3.1.</w:t>
            </w:r>
            <w:r w:rsidR="00A55916">
              <w:rPr>
                <w:sz w:val="22"/>
              </w:rPr>
              <w:t>4</w:t>
            </w:r>
            <w:r w:rsidRPr="009B734F">
              <w:rPr>
                <w:sz w:val="22"/>
              </w:rPr>
              <w:t>., ., 3.2.</w:t>
            </w:r>
            <w:r w:rsidR="00A55916">
              <w:rPr>
                <w:sz w:val="22"/>
              </w:rPr>
              <w:t>6</w:t>
            </w:r>
            <w:r w:rsidRPr="009B734F">
              <w:rPr>
                <w:sz w:val="22"/>
              </w:rPr>
              <w:t>.,</w:t>
            </w:r>
            <w:r w:rsidR="00A55916">
              <w:rPr>
                <w:sz w:val="22"/>
              </w:rPr>
              <w:t>3.3.2.</w:t>
            </w:r>
          </w:p>
        </w:tc>
        <w:tc>
          <w:tcPr>
            <w:tcW w:w="3969" w:type="dxa"/>
          </w:tcPr>
          <w:p w:rsidR="004A6216" w:rsidRPr="009B734F" w:rsidRDefault="004A6216" w:rsidP="004A6216">
            <w:pPr>
              <w:spacing w:after="0" w:line="240" w:lineRule="auto"/>
              <w:jc w:val="both"/>
              <w:rPr>
                <w:sz w:val="20"/>
                <w:szCs w:val="20"/>
              </w:rPr>
            </w:pPr>
            <w:r w:rsidRPr="009B734F">
              <w:rPr>
                <w:sz w:val="20"/>
                <w:szCs w:val="20"/>
              </w:rPr>
              <w:t>1. sudaryti palankias sąlygas jaunimui įsikurti, kurti verslą ir skatinti užimtumą kaimo vietovėse (nacionalinio poreikio Nr. 8)</w:t>
            </w:r>
          </w:p>
          <w:p w:rsidR="004A6216" w:rsidRPr="009B734F" w:rsidRDefault="003D1AEC" w:rsidP="004A6216">
            <w:pPr>
              <w:spacing w:after="0" w:line="240" w:lineRule="auto"/>
              <w:jc w:val="both"/>
              <w:rPr>
                <w:b/>
                <w:sz w:val="22"/>
              </w:rPr>
            </w:pPr>
            <w:r>
              <w:rPr>
                <w:sz w:val="20"/>
                <w:szCs w:val="20"/>
              </w:rPr>
              <w:t>2</w:t>
            </w:r>
            <w:r w:rsidR="004A6216" w:rsidRPr="009B734F">
              <w:rPr>
                <w:sz w:val="20"/>
                <w:szCs w:val="20"/>
              </w:rPr>
              <w:t>. skatinti vietinės maisto produktų rinkos vystymąsi, stiprinant ryšius tarp vartotojų ir gamintojų bei diegiant inovacijas (nacionalinio poreikio Nr. 11)</w:t>
            </w:r>
          </w:p>
        </w:tc>
        <w:tc>
          <w:tcPr>
            <w:tcW w:w="2693" w:type="dxa"/>
          </w:tcPr>
          <w:p w:rsidR="004A6216" w:rsidRPr="009B734F" w:rsidRDefault="004A6216" w:rsidP="004A6216">
            <w:pPr>
              <w:spacing w:after="0" w:line="240" w:lineRule="auto"/>
              <w:jc w:val="center"/>
              <w:rPr>
                <w:b/>
                <w:sz w:val="22"/>
              </w:rPr>
            </w:pPr>
            <w:r w:rsidRPr="009B734F">
              <w:rPr>
                <w:sz w:val="22"/>
              </w:rPr>
              <w:t>Tenkinamas</w:t>
            </w:r>
          </w:p>
        </w:tc>
      </w:tr>
      <w:tr w:rsidR="004A6216" w:rsidRPr="009B734F" w:rsidTr="00671DB1">
        <w:tc>
          <w:tcPr>
            <w:tcW w:w="816" w:type="dxa"/>
          </w:tcPr>
          <w:p w:rsidR="004A6216" w:rsidRPr="009B734F" w:rsidRDefault="004A6216" w:rsidP="004A6216">
            <w:pPr>
              <w:spacing w:after="0" w:line="240" w:lineRule="auto"/>
              <w:jc w:val="both"/>
              <w:rPr>
                <w:szCs w:val="24"/>
              </w:rPr>
            </w:pPr>
            <w:r w:rsidRPr="009B734F">
              <w:rPr>
                <w:szCs w:val="24"/>
              </w:rPr>
              <w:t>4.</w:t>
            </w:r>
            <w:r w:rsidR="00A55916">
              <w:rPr>
                <w:szCs w:val="24"/>
              </w:rPr>
              <w:t>6</w:t>
            </w:r>
            <w:r w:rsidRPr="009B734F">
              <w:rPr>
                <w:szCs w:val="24"/>
              </w:rPr>
              <w:t>.</w:t>
            </w:r>
          </w:p>
        </w:tc>
        <w:tc>
          <w:tcPr>
            <w:tcW w:w="4962" w:type="dxa"/>
          </w:tcPr>
          <w:p w:rsidR="004A6216" w:rsidRPr="009B734F" w:rsidRDefault="004A6216" w:rsidP="004A6216">
            <w:pPr>
              <w:spacing w:after="0" w:line="240" w:lineRule="auto"/>
              <w:jc w:val="both"/>
              <w:rPr>
                <w:szCs w:val="24"/>
              </w:rPr>
            </w:pPr>
            <w:r w:rsidRPr="009B734F">
              <w:rPr>
                <w:szCs w:val="24"/>
                <w:lang w:eastAsia="lt-LT"/>
              </w:rPr>
              <w:t>Tinkamų sąlygų vietos produkcijos perdirbimui ir realizavimui sudarymas</w:t>
            </w:r>
          </w:p>
        </w:tc>
        <w:tc>
          <w:tcPr>
            <w:tcW w:w="2410" w:type="dxa"/>
          </w:tcPr>
          <w:p w:rsidR="004A6216" w:rsidRPr="009B734F" w:rsidRDefault="00110EC0" w:rsidP="00110EC0">
            <w:pPr>
              <w:spacing w:after="0" w:line="240" w:lineRule="auto"/>
              <w:jc w:val="center"/>
              <w:rPr>
                <w:b/>
                <w:sz w:val="22"/>
              </w:rPr>
            </w:pPr>
            <w:r>
              <w:rPr>
                <w:sz w:val="22"/>
              </w:rPr>
              <w:t>3.1.4.,</w:t>
            </w:r>
            <w:r w:rsidR="00A55916">
              <w:rPr>
                <w:sz w:val="22"/>
              </w:rPr>
              <w:t xml:space="preserve"> 3.2.</w:t>
            </w:r>
            <w:r>
              <w:rPr>
                <w:sz w:val="22"/>
              </w:rPr>
              <w:t>7</w:t>
            </w:r>
            <w:r w:rsidR="00A55916">
              <w:rPr>
                <w:sz w:val="22"/>
              </w:rPr>
              <w:t>., 3.3.2., 3.4.1.</w:t>
            </w:r>
          </w:p>
        </w:tc>
        <w:tc>
          <w:tcPr>
            <w:tcW w:w="3969" w:type="dxa"/>
          </w:tcPr>
          <w:p w:rsidR="004A6216" w:rsidRPr="009B734F" w:rsidRDefault="004A6216" w:rsidP="004A6216">
            <w:pPr>
              <w:spacing w:after="0" w:line="240" w:lineRule="auto"/>
              <w:jc w:val="both"/>
              <w:rPr>
                <w:sz w:val="20"/>
                <w:szCs w:val="20"/>
              </w:rPr>
            </w:pPr>
            <w:r w:rsidRPr="009B734F">
              <w:rPr>
                <w:rFonts w:eastAsia="Times New Roman"/>
                <w:sz w:val="20"/>
                <w:szCs w:val="20"/>
              </w:rPr>
              <w:t xml:space="preserve">1. </w:t>
            </w:r>
            <w:r w:rsidRPr="009B734F">
              <w:rPr>
                <w:sz w:val="20"/>
                <w:szCs w:val="20"/>
              </w:rPr>
              <w:t>sudaryti galimybes NVO projektais skatinti verslumą ir užimtumą kaime ir užtikrinti vietos iniciatyvos tęstinumą (nacionalinio poreikio Nr. 18)</w:t>
            </w:r>
          </w:p>
          <w:p w:rsidR="004A6216" w:rsidRPr="009B734F" w:rsidRDefault="004A6216" w:rsidP="004A6216">
            <w:pPr>
              <w:spacing w:after="0" w:line="240" w:lineRule="auto"/>
              <w:jc w:val="both"/>
              <w:rPr>
                <w:rFonts w:eastAsia="Times New Roman"/>
                <w:sz w:val="20"/>
                <w:szCs w:val="20"/>
              </w:rPr>
            </w:pPr>
            <w:r w:rsidRPr="009B734F">
              <w:rPr>
                <w:sz w:val="20"/>
                <w:szCs w:val="20"/>
              </w:rPr>
              <w:t xml:space="preserve">2. </w:t>
            </w:r>
            <w:r w:rsidRPr="009B734F">
              <w:rPr>
                <w:rFonts w:eastAsia="Times New Roman"/>
                <w:sz w:val="20"/>
                <w:szCs w:val="20"/>
              </w:rPr>
              <w:t>skatinti vietinės maisto produktų rinkos vystymąsi, stiprinant ryšius tarp vartotojų ir gamintojų bei diegiant inovacijas (nacionalinio poreikio Nr. 11)</w:t>
            </w:r>
          </w:p>
        </w:tc>
        <w:tc>
          <w:tcPr>
            <w:tcW w:w="2693" w:type="dxa"/>
          </w:tcPr>
          <w:p w:rsidR="004A6216" w:rsidRPr="009B734F" w:rsidRDefault="004A6216" w:rsidP="004A6216">
            <w:pPr>
              <w:spacing w:after="0" w:line="240" w:lineRule="auto"/>
              <w:jc w:val="center"/>
              <w:rPr>
                <w:b/>
                <w:sz w:val="22"/>
              </w:rPr>
            </w:pPr>
            <w:r w:rsidRPr="009B734F">
              <w:rPr>
                <w:sz w:val="22"/>
              </w:rPr>
              <w:t>Tenkinamas</w:t>
            </w:r>
          </w:p>
        </w:tc>
      </w:tr>
      <w:tr w:rsidR="004A6216" w:rsidRPr="009B734F" w:rsidTr="00671DB1">
        <w:tc>
          <w:tcPr>
            <w:tcW w:w="816" w:type="dxa"/>
          </w:tcPr>
          <w:p w:rsidR="004A6216" w:rsidRPr="009B734F" w:rsidRDefault="004A6216" w:rsidP="007046D4">
            <w:pPr>
              <w:spacing w:after="0" w:line="240" w:lineRule="auto"/>
              <w:jc w:val="both"/>
              <w:rPr>
                <w:szCs w:val="24"/>
              </w:rPr>
            </w:pPr>
            <w:r w:rsidRPr="009B734F">
              <w:rPr>
                <w:szCs w:val="24"/>
              </w:rPr>
              <w:t>4.</w:t>
            </w:r>
            <w:r w:rsidR="007046D4">
              <w:rPr>
                <w:szCs w:val="24"/>
              </w:rPr>
              <w:t>7</w:t>
            </w:r>
            <w:r w:rsidRPr="009B734F">
              <w:rPr>
                <w:szCs w:val="24"/>
              </w:rPr>
              <w:t>.</w:t>
            </w:r>
          </w:p>
        </w:tc>
        <w:tc>
          <w:tcPr>
            <w:tcW w:w="4962" w:type="dxa"/>
          </w:tcPr>
          <w:p w:rsidR="004A6216" w:rsidRPr="009B734F" w:rsidRDefault="009B734F" w:rsidP="004A6216">
            <w:pPr>
              <w:spacing w:after="0" w:line="240" w:lineRule="auto"/>
              <w:jc w:val="both"/>
              <w:rPr>
                <w:szCs w:val="24"/>
              </w:rPr>
            </w:pPr>
            <w:r w:rsidRPr="009B734F">
              <w:rPr>
                <w:szCs w:val="24"/>
              </w:rPr>
              <w:t>Tur</w:t>
            </w:r>
            <w:r>
              <w:rPr>
                <w:szCs w:val="24"/>
              </w:rPr>
              <w:t>iz</w:t>
            </w:r>
            <w:r w:rsidRPr="009B734F">
              <w:rPr>
                <w:szCs w:val="24"/>
              </w:rPr>
              <w:t>mo</w:t>
            </w:r>
            <w:r w:rsidR="004A6216" w:rsidRPr="009B734F">
              <w:rPr>
                <w:szCs w:val="24"/>
              </w:rPr>
              <w:t xml:space="preserve"> infrastruktūros ir paslaugų plėtra</w:t>
            </w:r>
          </w:p>
        </w:tc>
        <w:tc>
          <w:tcPr>
            <w:tcW w:w="2410" w:type="dxa"/>
          </w:tcPr>
          <w:p w:rsidR="004A6216" w:rsidRPr="009B734F" w:rsidRDefault="00DB09D8" w:rsidP="0057198A">
            <w:pPr>
              <w:spacing w:after="0" w:line="240" w:lineRule="auto"/>
              <w:jc w:val="center"/>
              <w:rPr>
                <w:sz w:val="22"/>
              </w:rPr>
            </w:pPr>
            <w:r w:rsidRPr="009B734F">
              <w:rPr>
                <w:sz w:val="22"/>
              </w:rPr>
              <w:t>3.1.7., 3.2.</w:t>
            </w:r>
            <w:r w:rsidR="0057198A">
              <w:rPr>
                <w:sz w:val="22"/>
              </w:rPr>
              <w:t>8</w:t>
            </w:r>
            <w:r w:rsidRPr="009B734F">
              <w:rPr>
                <w:sz w:val="22"/>
              </w:rPr>
              <w:t>.</w:t>
            </w:r>
            <w:r w:rsidR="002D6219">
              <w:rPr>
                <w:sz w:val="22"/>
              </w:rPr>
              <w:t xml:space="preserve">, 3.3.1., </w:t>
            </w:r>
            <w:r w:rsidR="0057198A">
              <w:rPr>
                <w:sz w:val="22"/>
              </w:rPr>
              <w:t>3.4.3.</w:t>
            </w:r>
          </w:p>
        </w:tc>
        <w:tc>
          <w:tcPr>
            <w:tcW w:w="3969" w:type="dxa"/>
          </w:tcPr>
          <w:p w:rsidR="004A6216" w:rsidRPr="009B734F" w:rsidRDefault="004A6216" w:rsidP="004A6216">
            <w:pPr>
              <w:spacing w:after="0" w:line="240" w:lineRule="auto"/>
              <w:jc w:val="both"/>
              <w:rPr>
                <w:sz w:val="20"/>
                <w:szCs w:val="20"/>
              </w:rPr>
            </w:pPr>
            <w:r w:rsidRPr="009B734F">
              <w:rPr>
                <w:sz w:val="20"/>
                <w:szCs w:val="20"/>
              </w:rPr>
              <w:t>1. sudaryti galimybes NVO projektais skatinti verslumą ir užimtumą kaime ir užtikrinti vietos iniciatyvos tęstinumą (nacionalinio poreikio Nr. 18)</w:t>
            </w:r>
          </w:p>
          <w:p w:rsidR="004A6216" w:rsidRPr="009B734F" w:rsidRDefault="004A6216" w:rsidP="004A6216">
            <w:pPr>
              <w:spacing w:after="0" w:line="240" w:lineRule="auto"/>
              <w:jc w:val="both"/>
              <w:rPr>
                <w:sz w:val="20"/>
                <w:szCs w:val="20"/>
              </w:rPr>
            </w:pPr>
            <w:r w:rsidRPr="009B734F">
              <w:rPr>
                <w:sz w:val="20"/>
                <w:szCs w:val="20"/>
              </w:rPr>
              <w:t>2. panaudoti rekreaciniu požiūriu vertingas teritorijas, kultūros paveldo objektus, didinti miškų rekreacinį potencialą (nacionalinio poreikio Nr. 16)</w:t>
            </w:r>
          </w:p>
          <w:p w:rsidR="004A6216" w:rsidRPr="009B734F" w:rsidRDefault="004A6216" w:rsidP="004A6216">
            <w:pPr>
              <w:spacing w:after="0" w:line="240" w:lineRule="auto"/>
              <w:jc w:val="both"/>
              <w:rPr>
                <w:sz w:val="20"/>
                <w:szCs w:val="20"/>
              </w:rPr>
            </w:pPr>
            <w:r w:rsidRPr="009B734F">
              <w:rPr>
                <w:rFonts w:eastAsia="Times New Roman"/>
                <w:sz w:val="20"/>
                <w:szCs w:val="20"/>
              </w:rPr>
              <w:t>3. sudaryti palankias sąlygas jaunimui įsikurti, kurti verslą ir skatinti užimtumą kaimo vietovėse (nacionalinio poreikio Nr. 8)</w:t>
            </w:r>
          </w:p>
        </w:tc>
        <w:tc>
          <w:tcPr>
            <w:tcW w:w="2693" w:type="dxa"/>
          </w:tcPr>
          <w:p w:rsidR="004A6216" w:rsidRPr="009B734F" w:rsidRDefault="004A6216" w:rsidP="004A6216">
            <w:pPr>
              <w:spacing w:after="0" w:line="240" w:lineRule="auto"/>
              <w:jc w:val="center"/>
              <w:rPr>
                <w:b/>
                <w:sz w:val="22"/>
              </w:rPr>
            </w:pPr>
            <w:r w:rsidRPr="009B734F">
              <w:rPr>
                <w:sz w:val="22"/>
              </w:rPr>
              <w:t>Tenkinamas</w:t>
            </w:r>
          </w:p>
        </w:tc>
      </w:tr>
    </w:tbl>
    <w:p w:rsidR="00067E79" w:rsidRPr="009B734F" w:rsidRDefault="00067E79" w:rsidP="00842A0E">
      <w:pPr>
        <w:spacing w:after="0" w:line="240" w:lineRule="auto"/>
        <w:jc w:val="center"/>
      </w:pPr>
    </w:p>
    <w:p w:rsidR="00067E79" w:rsidRPr="009B734F" w:rsidRDefault="00067E79" w:rsidP="00842A0E">
      <w:pPr>
        <w:spacing w:after="0" w:line="240" w:lineRule="auto"/>
        <w:jc w:val="center"/>
        <w:sectPr w:rsidR="00067E79" w:rsidRPr="009B734F" w:rsidSect="001D2F3C">
          <w:pgSz w:w="16838" w:h="11906" w:orient="landscape"/>
          <w:pgMar w:top="1701" w:right="1701" w:bottom="567" w:left="1134" w:header="567" w:footer="567" w:gutter="0"/>
          <w:cols w:space="1296"/>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124CA" w:rsidRPr="009B734F" w:rsidTr="00671DB1">
        <w:tc>
          <w:tcPr>
            <w:tcW w:w="9854" w:type="dxa"/>
            <w:tcBorders>
              <w:bottom w:val="single" w:sz="4" w:space="0" w:color="auto"/>
            </w:tcBorders>
            <w:shd w:val="clear" w:color="auto" w:fill="FABF8F"/>
          </w:tcPr>
          <w:p w:rsidR="006124CA" w:rsidRPr="009B734F" w:rsidRDefault="006124CA" w:rsidP="002407C6">
            <w:pPr>
              <w:pStyle w:val="ListParagraph"/>
              <w:spacing w:after="0" w:line="240" w:lineRule="auto"/>
              <w:jc w:val="center"/>
              <w:rPr>
                <w:b/>
              </w:rPr>
            </w:pPr>
            <w:r w:rsidRPr="009B734F">
              <w:rPr>
                <w:b/>
              </w:rPr>
              <w:lastRenderedPageBreak/>
              <w:t xml:space="preserve">II DALIS. </w:t>
            </w:r>
            <w:r w:rsidR="00F16C49" w:rsidRPr="009B734F">
              <w:rPr>
                <w:b/>
              </w:rPr>
              <w:t xml:space="preserve">KOKIE MŪSŲ </w:t>
            </w:r>
            <w:r w:rsidR="00680994" w:rsidRPr="009B734F">
              <w:rPr>
                <w:b/>
              </w:rPr>
              <w:t xml:space="preserve">PRIORITETAI IR </w:t>
            </w:r>
            <w:r w:rsidR="00F16C49" w:rsidRPr="009B734F">
              <w:rPr>
                <w:b/>
              </w:rPr>
              <w:t>TIKSLAI?</w:t>
            </w:r>
          </w:p>
        </w:tc>
      </w:tr>
    </w:tbl>
    <w:p w:rsidR="006124CA" w:rsidRPr="009B734F" w:rsidRDefault="006124CA"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3975"/>
        <w:gridCol w:w="2835"/>
        <w:gridCol w:w="1808"/>
      </w:tblGrid>
      <w:tr w:rsidR="002F2C31" w:rsidRPr="009B734F" w:rsidTr="00671DB1">
        <w:tc>
          <w:tcPr>
            <w:tcW w:w="9854" w:type="dxa"/>
            <w:gridSpan w:val="4"/>
            <w:tcBorders>
              <w:bottom w:val="single" w:sz="4" w:space="0" w:color="auto"/>
            </w:tcBorders>
            <w:shd w:val="clear" w:color="auto" w:fill="FDE9D9"/>
          </w:tcPr>
          <w:p w:rsidR="002F2C31" w:rsidRPr="009B734F" w:rsidRDefault="002F2C31" w:rsidP="00135EA3">
            <w:pPr>
              <w:numPr>
                <w:ilvl w:val="0"/>
                <w:numId w:val="2"/>
              </w:numPr>
              <w:spacing w:after="0" w:line="240" w:lineRule="auto"/>
              <w:contextualSpacing/>
              <w:jc w:val="center"/>
              <w:rPr>
                <w:b/>
              </w:rPr>
            </w:pPr>
            <w:r w:rsidRPr="009B734F">
              <w:rPr>
                <w:b/>
              </w:rPr>
              <w:t>VPS prioritetai, priemonės ir veiklos sritys</w:t>
            </w:r>
          </w:p>
        </w:tc>
      </w:tr>
      <w:tr w:rsidR="00671DB1" w:rsidRPr="009B734F" w:rsidTr="00671DB1">
        <w:tc>
          <w:tcPr>
            <w:tcW w:w="1236" w:type="dxa"/>
            <w:shd w:val="clear" w:color="auto" w:fill="FEF9F4"/>
          </w:tcPr>
          <w:p w:rsidR="002F2C31" w:rsidRPr="009B734F" w:rsidRDefault="002F2C31" w:rsidP="002F2C31">
            <w:pPr>
              <w:spacing w:after="0" w:line="240" w:lineRule="auto"/>
              <w:rPr>
                <w:sz w:val="22"/>
              </w:rPr>
            </w:pPr>
            <w:r w:rsidRPr="009B734F">
              <w:rPr>
                <w:sz w:val="22"/>
              </w:rPr>
              <w:t>5.1.</w:t>
            </w:r>
          </w:p>
        </w:tc>
        <w:tc>
          <w:tcPr>
            <w:tcW w:w="6810" w:type="dxa"/>
            <w:gridSpan w:val="2"/>
            <w:shd w:val="clear" w:color="auto" w:fill="FEF9F4"/>
          </w:tcPr>
          <w:p w:rsidR="002F2C31" w:rsidRPr="009B734F" w:rsidRDefault="002F2C31" w:rsidP="002F2C31">
            <w:pPr>
              <w:spacing w:after="0" w:line="240" w:lineRule="auto"/>
              <w:rPr>
                <w:b/>
                <w:sz w:val="22"/>
              </w:rPr>
            </w:pPr>
            <w:r w:rsidRPr="009B734F">
              <w:rPr>
                <w:b/>
                <w:sz w:val="22"/>
              </w:rPr>
              <w:t>VPS prioritetai, priemonės ir jų veiklos sritys</w:t>
            </w:r>
          </w:p>
          <w:p w:rsidR="002F2C31" w:rsidRPr="009B734F" w:rsidRDefault="002F2C31" w:rsidP="002F2C31">
            <w:pPr>
              <w:spacing w:after="0" w:line="240" w:lineRule="auto"/>
              <w:rPr>
                <w:i/>
                <w:sz w:val="22"/>
              </w:rPr>
            </w:pPr>
            <w:r w:rsidRPr="009B734F">
              <w:rPr>
                <w:b/>
                <w:sz w:val="22"/>
              </w:rPr>
              <w:t xml:space="preserve"> (jei veiklos sritys numatytos):</w:t>
            </w:r>
            <w:r w:rsidRPr="009B734F">
              <w:rPr>
                <w:i/>
                <w:sz w:val="22"/>
              </w:rPr>
              <w:t xml:space="preserve"> </w:t>
            </w:r>
          </w:p>
        </w:tc>
        <w:tc>
          <w:tcPr>
            <w:tcW w:w="1808" w:type="dxa"/>
            <w:shd w:val="clear" w:color="auto" w:fill="FEF9F4"/>
          </w:tcPr>
          <w:p w:rsidR="002F2C31" w:rsidRPr="009B734F" w:rsidRDefault="002F2C31" w:rsidP="002F2C31">
            <w:pPr>
              <w:spacing w:after="0" w:line="240" w:lineRule="auto"/>
              <w:jc w:val="center"/>
              <w:rPr>
                <w:b/>
                <w:sz w:val="22"/>
              </w:rPr>
            </w:pPr>
            <w:r w:rsidRPr="009B734F">
              <w:rPr>
                <w:b/>
                <w:sz w:val="22"/>
              </w:rPr>
              <w:t>Sąsaja su VVG teritorijos poreikiais</w:t>
            </w:r>
          </w:p>
        </w:tc>
      </w:tr>
      <w:tr w:rsidR="002F2C31" w:rsidRPr="009B734F" w:rsidTr="00671DB1">
        <w:tc>
          <w:tcPr>
            <w:tcW w:w="1236" w:type="dxa"/>
          </w:tcPr>
          <w:p w:rsidR="002F2C31" w:rsidRPr="009B734F" w:rsidRDefault="002F2C31" w:rsidP="002F2C31">
            <w:pPr>
              <w:spacing w:after="0" w:line="240" w:lineRule="auto"/>
            </w:pPr>
          </w:p>
          <w:p w:rsidR="002F2C31" w:rsidRPr="009B734F" w:rsidRDefault="002F2C31" w:rsidP="002F2C31">
            <w:pPr>
              <w:spacing w:after="0" w:line="240" w:lineRule="auto"/>
            </w:pPr>
            <w:r w:rsidRPr="009B734F">
              <w:t>5.1.1.</w:t>
            </w:r>
          </w:p>
        </w:tc>
        <w:tc>
          <w:tcPr>
            <w:tcW w:w="8618" w:type="dxa"/>
            <w:gridSpan w:val="3"/>
          </w:tcPr>
          <w:p w:rsidR="002F2C31" w:rsidRPr="009B734F" w:rsidRDefault="002F2C31" w:rsidP="002F2C31">
            <w:pPr>
              <w:spacing w:after="0" w:line="240" w:lineRule="auto"/>
              <w:jc w:val="center"/>
              <w:rPr>
                <w:b/>
              </w:rPr>
            </w:pPr>
          </w:p>
          <w:p w:rsidR="002F2C31" w:rsidRPr="009B734F" w:rsidRDefault="002F2C31" w:rsidP="002F2C31">
            <w:pPr>
              <w:spacing w:after="0" w:line="240" w:lineRule="auto"/>
              <w:jc w:val="center"/>
            </w:pPr>
            <w:r w:rsidRPr="009B734F">
              <w:rPr>
                <w:b/>
              </w:rPr>
              <w:t xml:space="preserve">I prioritetas: </w:t>
            </w:r>
            <w:r w:rsidRPr="009B734F">
              <w:t>Ekonominio gyvybingumo kaimo vietovėse skatinimas</w:t>
            </w:r>
          </w:p>
          <w:p w:rsidR="002F2C31" w:rsidRPr="009B734F" w:rsidRDefault="002F2C31" w:rsidP="002F2C31">
            <w:pPr>
              <w:spacing w:after="0" w:line="240" w:lineRule="auto"/>
              <w:jc w:val="center"/>
              <w:rPr>
                <w:b/>
              </w:rPr>
            </w:pPr>
          </w:p>
        </w:tc>
      </w:tr>
      <w:tr w:rsidR="002F2C31" w:rsidRPr="009B734F" w:rsidTr="00671DB1">
        <w:tc>
          <w:tcPr>
            <w:tcW w:w="5211" w:type="dxa"/>
            <w:gridSpan w:val="2"/>
          </w:tcPr>
          <w:p w:rsidR="002F2C31" w:rsidRPr="009B734F" w:rsidRDefault="002F2C31" w:rsidP="002F2C31">
            <w:pPr>
              <w:spacing w:after="0" w:line="240" w:lineRule="auto"/>
              <w:rPr>
                <w:b/>
              </w:rPr>
            </w:pPr>
          </w:p>
        </w:tc>
        <w:tc>
          <w:tcPr>
            <w:tcW w:w="2835" w:type="dxa"/>
          </w:tcPr>
          <w:p w:rsidR="002F2C31" w:rsidRPr="009B734F" w:rsidRDefault="002F2C31" w:rsidP="002F2C31">
            <w:pPr>
              <w:spacing w:after="0" w:line="240" w:lineRule="auto"/>
              <w:jc w:val="center"/>
              <w:rPr>
                <w:b/>
              </w:rPr>
            </w:pPr>
            <w:r w:rsidRPr="009B734F">
              <w:rPr>
                <w:b/>
              </w:rPr>
              <w:t>Kodai:</w:t>
            </w:r>
          </w:p>
        </w:tc>
        <w:tc>
          <w:tcPr>
            <w:tcW w:w="1808" w:type="dxa"/>
          </w:tcPr>
          <w:p w:rsidR="002F2C31" w:rsidRPr="009B734F" w:rsidRDefault="002F2C31" w:rsidP="002F2C31">
            <w:pPr>
              <w:spacing w:after="0" w:line="240" w:lineRule="auto"/>
              <w:jc w:val="center"/>
              <w:rPr>
                <w:b/>
              </w:rPr>
            </w:pPr>
            <w:r w:rsidRPr="009B734F">
              <w:rPr>
                <w:b/>
              </w:rPr>
              <w:t>Eil. Nr.</w:t>
            </w:r>
          </w:p>
        </w:tc>
      </w:tr>
      <w:tr w:rsidR="002F2C31" w:rsidRPr="009B734F" w:rsidTr="00671DB1">
        <w:tc>
          <w:tcPr>
            <w:tcW w:w="1236" w:type="dxa"/>
          </w:tcPr>
          <w:p w:rsidR="002F2C31" w:rsidRPr="009B734F" w:rsidRDefault="002F2C31" w:rsidP="002F2C31">
            <w:pPr>
              <w:spacing w:after="0" w:line="240" w:lineRule="auto"/>
              <w:rPr>
                <w:b/>
              </w:rPr>
            </w:pPr>
            <w:r w:rsidRPr="009B734F">
              <w:rPr>
                <w:b/>
              </w:rPr>
              <w:t>5.1.1.1.</w:t>
            </w:r>
          </w:p>
        </w:tc>
        <w:tc>
          <w:tcPr>
            <w:tcW w:w="3975" w:type="dxa"/>
          </w:tcPr>
          <w:p w:rsidR="002F2C31" w:rsidRPr="009B734F" w:rsidRDefault="002F2C31" w:rsidP="002F2C31">
            <w:pPr>
              <w:spacing w:after="0" w:line="240" w:lineRule="auto"/>
              <w:rPr>
                <w:b/>
              </w:rPr>
            </w:pPr>
            <w:r w:rsidRPr="009B734F">
              <w:rPr>
                <w:b/>
              </w:rPr>
              <w:t xml:space="preserve">Priemonė: </w:t>
            </w:r>
            <w:r w:rsidRPr="009B734F">
              <w:t>Ūkio ir verslo plėtra</w:t>
            </w:r>
          </w:p>
        </w:tc>
        <w:tc>
          <w:tcPr>
            <w:tcW w:w="4643" w:type="dxa"/>
            <w:gridSpan w:val="2"/>
          </w:tcPr>
          <w:p w:rsidR="002F2C31" w:rsidRPr="009B734F" w:rsidRDefault="002F2C31" w:rsidP="00574888">
            <w:pPr>
              <w:spacing w:after="0" w:line="240" w:lineRule="auto"/>
              <w:jc w:val="center"/>
              <w:rPr>
                <w:b/>
              </w:rPr>
            </w:pPr>
            <w:r w:rsidRPr="009B734F">
              <w:rPr>
                <w:b/>
              </w:rPr>
              <w:t>LEADER-19.2</w:t>
            </w:r>
            <w:r w:rsidR="00574888">
              <w:rPr>
                <w:b/>
              </w:rPr>
              <w:t>-6.</w:t>
            </w:r>
          </w:p>
        </w:tc>
      </w:tr>
      <w:tr w:rsidR="002F2C31" w:rsidRPr="009B734F" w:rsidTr="00671DB1">
        <w:tc>
          <w:tcPr>
            <w:tcW w:w="1236" w:type="dxa"/>
          </w:tcPr>
          <w:p w:rsidR="002F2C31" w:rsidRPr="009B734F" w:rsidRDefault="002F2C31" w:rsidP="002F2C31">
            <w:pPr>
              <w:spacing w:after="0" w:line="240" w:lineRule="auto"/>
              <w:rPr>
                <w:sz w:val="22"/>
              </w:rPr>
            </w:pPr>
            <w:r w:rsidRPr="009B734F">
              <w:rPr>
                <w:sz w:val="22"/>
              </w:rPr>
              <w:t>5.1.1.1.1.</w:t>
            </w:r>
          </w:p>
        </w:tc>
        <w:tc>
          <w:tcPr>
            <w:tcW w:w="3975" w:type="dxa"/>
          </w:tcPr>
          <w:p w:rsidR="002F2C31" w:rsidRPr="009B734F" w:rsidRDefault="002F2C31" w:rsidP="002F2C31">
            <w:pPr>
              <w:spacing w:after="0" w:line="240" w:lineRule="auto"/>
              <w:rPr>
                <w:sz w:val="22"/>
              </w:rPr>
            </w:pPr>
            <w:r w:rsidRPr="009B734F">
              <w:rPr>
                <w:sz w:val="22"/>
              </w:rPr>
              <w:t xml:space="preserve">- </w:t>
            </w:r>
            <w:r w:rsidRPr="009B734F">
              <w:rPr>
                <w:i/>
                <w:sz w:val="22"/>
              </w:rPr>
              <w:t>veiklos sritis:</w:t>
            </w:r>
            <w:r w:rsidRPr="009B734F">
              <w:rPr>
                <w:sz w:val="22"/>
              </w:rPr>
              <w:t xml:space="preserve"> parama ne žemės ūkio verslui kaimo vietovėse pradėti</w:t>
            </w:r>
          </w:p>
        </w:tc>
        <w:tc>
          <w:tcPr>
            <w:tcW w:w="2835" w:type="dxa"/>
          </w:tcPr>
          <w:p w:rsidR="002F2C31" w:rsidRPr="009B734F" w:rsidRDefault="002F2C31" w:rsidP="002F2C31">
            <w:pPr>
              <w:spacing w:after="0" w:line="240" w:lineRule="auto"/>
              <w:rPr>
                <w:sz w:val="22"/>
              </w:rPr>
            </w:pPr>
            <w:r w:rsidRPr="009B734F">
              <w:rPr>
                <w:sz w:val="22"/>
              </w:rPr>
              <w:t>LEADER-19.2-6.2.</w:t>
            </w:r>
          </w:p>
        </w:tc>
        <w:tc>
          <w:tcPr>
            <w:tcW w:w="1808" w:type="dxa"/>
          </w:tcPr>
          <w:p w:rsidR="002F2C31" w:rsidRPr="009B734F" w:rsidRDefault="00B607F3" w:rsidP="002F2C31">
            <w:pPr>
              <w:spacing w:after="0" w:line="240" w:lineRule="auto"/>
              <w:rPr>
                <w:sz w:val="22"/>
              </w:rPr>
            </w:pPr>
            <w:r w:rsidRPr="009B734F">
              <w:rPr>
                <w:sz w:val="22"/>
              </w:rPr>
              <w:t>Eil. nr. 4.1</w:t>
            </w:r>
            <w:r w:rsidR="002F2C31" w:rsidRPr="009B734F">
              <w:rPr>
                <w:sz w:val="22"/>
              </w:rPr>
              <w:t>.</w:t>
            </w:r>
          </w:p>
          <w:p w:rsidR="002F2C31" w:rsidRPr="009B734F" w:rsidRDefault="002F2C31" w:rsidP="002F2C31">
            <w:pPr>
              <w:spacing w:after="0" w:line="240" w:lineRule="auto"/>
              <w:rPr>
                <w:sz w:val="22"/>
              </w:rPr>
            </w:pPr>
            <w:r w:rsidRPr="009B734F">
              <w:rPr>
                <w:sz w:val="22"/>
              </w:rPr>
              <w:t>Eil. nr. 4.</w:t>
            </w:r>
            <w:r w:rsidR="00B607F3" w:rsidRPr="009B734F">
              <w:rPr>
                <w:sz w:val="22"/>
              </w:rPr>
              <w:t>2.</w:t>
            </w:r>
          </w:p>
          <w:p w:rsidR="002F2C31" w:rsidRPr="009B734F" w:rsidRDefault="002F2C31" w:rsidP="00D62983">
            <w:pPr>
              <w:spacing w:after="0" w:line="240" w:lineRule="auto"/>
              <w:rPr>
                <w:sz w:val="22"/>
              </w:rPr>
            </w:pPr>
            <w:r w:rsidRPr="009B734F">
              <w:rPr>
                <w:sz w:val="22"/>
              </w:rPr>
              <w:t>Eil. nr. 4.</w:t>
            </w:r>
            <w:r w:rsidR="00D62983">
              <w:rPr>
                <w:sz w:val="22"/>
              </w:rPr>
              <w:t>7</w:t>
            </w:r>
            <w:r w:rsidR="00B607F3" w:rsidRPr="009B734F">
              <w:rPr>
                <w:sz w:val="22"/>
              </w:rPr>
              <w:t>.</w:t>
            </w:r>
          </w:p>
        </w:tc>
      </w:tr>
      <w:tr w:rsidR="002F2C31" w:rsidRPr="009B734F" w:rsidTr="00671DB1">
        <w:tc>
          <w:tcPr>
            <w:tcW w:w="1236" w:type="dxa"/>
          </w:tcPr>
          <w:p w:rsidR="002F2C31" w:rsidRPr="009B734F" w:rsidRDefault="002F2C31" w:rsidP="002F2C31">
            <w:pPr>
              <w:spacing w:after="0" w:line="240" w:lineRule="auto"/>
              <w:rPr>
                <w:sz w:val="22"/>
              </w:rPr>
            </w:pPr>
            <w:r w:rsidRPr="009B734F">
              <w:rPr>
                <w:sz w:val="22"/>
              </w:rPr>
              <w:t>5.1.1.1.2.</w:t>
            </w:r>
          </w:p>
        </w:tc>
        <w:tc>
          <w:tcPr>
            <w:tcW w:w="3975" w:type="dxa"/>
          </w:tcPr>
          <w:p w:rsidR="002F2C31" w:rsidRPr="009B734F" w:rsidRDefault="002F2C31" w:rsidP="002F2C31">
            <w:pPr>
              <w:spacing w:after="0" w:line="240" w:lineRule="auto"/>
              <w:rPr>
                <w:sz w:val="22"/>
              </w:rPr>
            </w:pPr>
            <w:r w:rsidRPr="009B734F">
              <w:rPr>
                <w:sz w:val="22"/>
              </w:rPr>
              <w:t xml:space="preserve">- </w:t>
            </w:r>
            <w:r w:rsidRPr="009B734F">
              <w:rPr>
                <w:i/>
                <w:sz w:val="22"/>
              </w:rPr>
              <w:t xml:space="preserve">veiklos sritis: </w:t>
            </w:r>
            <w:r w:rsidRPr="009B734F">
              <w:rPr>
                <w:sz w:val="22"/>
              </w:rPr>
              <w:t>parama ne žemės ūkio verslui kaimo vietovėse plėtoti</w:t>
            </w:r>
          </w:p>
        </w:tc>
        <w:tc>
          <w:tcPr>
            <w:tcW w:w="2835" w:type="dxa"/>
          </w:tcPr>
          <w:p w:rsidR="002F2C31" w:rsidRPr="009B734F" w:rsidRDefault="002F2C31" w:rsidP="002F2C31">
            <w:pPr>
              <w:spacing w:after="0" w:line="240" w:lineRule="auto"/>
              <w:rPr>
                <w:sz w:val="22"/>
              </w:rPr>
            </w:pPr>
            <w:r w:rsidRPr="009B734F">
              <w:rPr>
                <w:sz w:val="22"/>
              </w:rPr>
              <w:t>LEADER-19.2-6.4.</w:t>
            </w:r>
          </w:p>
        </w:tc>
        <w:tc>
          <w:tcPr>
            <w:tcW w:w="1808" w:type="dxa"/>
          </w:tcPr>
          <w:p w:rsidR="002F2C31" w:rsidRPr="009B734F" w:rsidRDefault="002F2C31" w:rsidP="002F2C31">
            <w:pPr>
              <w:spacing w:after="0" w:line="240" w:lineRule="auto"/>
              <w:rPr>
                <w:sz w:val="22"/>
              </w:rPr>
            </w:pPr>
            <w:r w:rsidRPr="009B734F">
              <w:rPr>
                <w:sz w:val="22"/>
              </w:rPr>
              <w:t>Eil. nr. 4.1.</w:t>
            </w:r>
          </w:p>
          <w:p w:rsidR="002F2C31" w:rsidRPr="009B734F" w:rsidRDefault="002F2C31" w:rsidP="002F2C31">
            <w:pPr>
              <w:spacing w:after="0" w:line="240" w:lineRule="auto"/>
              <w:rPr>
                <w:sz w:val="22"/>
              </w:rPr>
            </w:pPr>
            <w:r w:rsidRPr="009B734F">
              <w:rPr>
                <w:sz w:val="22"/>
              </w:rPr>
              <w:t>Eil. nr. 4.</w:t>
            </w:r>
            <w:r w:rsidR="00B607F3" w:rsidRPr="009B734F">
              <w:rPr>
                <w:sz w:val="22"/>
              </w:rPr>
              <w:t>2</w:t>
            </w:r>
            <w:r w:rsidRPr="009B734F">
              <w:rPr>
                <w:sz w:val="22"/>
              </w:rPr>
              <w:t>.</w:t>
            </w:r>
          </w:p>
          <w:p w:rsidR="002F2C31" w:rsidRPr="009B734F" w:rsidRDefault="002F2C31" w:rsidP="00B607F3">
            <w:pPr>
              <w:spacing w:after="0" w:line="240" w:lineRule="auto"/>
              <w:rPr>
                <w:sz w:val="22"/>
              </w:rPr>
            </w:pPr>
            <w:r w:rsidRPr="009B734F">
              <w:rPr>
                <w:sz w:val="22"/>
              </w:rPr>
              <w:t>Eil. nr. 4.</w:t>
            </w:r>
            <w:r w:rsidR="00545412">
              <w:rPr>
                <w:sz w:val="22"/>
              </w:rPr>
              <w:t>3</w:t>
            </w:r>
            <w:r w:rsidRPr="009B734F">
              <w:rPr>
                <w:sz w:val="22"/>
              </w:rPr>
              <w:t>.</w:t>
            </w:r>
          </w:p>
          <w:p w:rsidR="00B607F3" w:rsidRPr="009B734F" w:rsidRDefault="00B607F3" w:rsidP="00D62983">
            <w:pPr>
              <w:spacing w:after="0" w:line="240" w:lineRule="auto"/>
              <w:rPr>
                <w:sz w:val="22"/>
              </w:rPr>
            </w:pPr>
            <w:r w:rsidRPr="009B734F">
              <w:rPr>
                <w:sz w:val="22"/>
              </w:rPr>
              <w:t>Eil. nr. 4.</w:t>
            </w:r>
            <w:r w:rsidR="00D62983">
              <w:rPr>
                <w:sz w:val="22"/>
              </w:rPr>
              <w:t>7</w:t>
            </w:r>
            <w:r w:rsidRPr="009B734F">
              <w:rPr>
                <w:sz w:val="22"/>
              </w:rPr>
              <w:t>.</w:t>
            </w:r>
          </w:p>
        </w:tc>
      </w:tr>
      <w:tr w:rsidR="002F2C31" w:rsidRPr="009B734F" w:rsidTr="00671DB1">
        <w:tc>
          <w:tcPr>
            <w:tcW w:w="1236" w:type="dxa"/>
          </w:tcPr>
          <w:p w:rsidR="002F2C31" w:rsidRPr="00D62983" w:rsidRDefault="002F2C31" w:rsidP="002F2C31">
            <w:pPr>
              <w:spacing w:after="0" w:line="240" w:lineRule="auto"/>
              <w:rPr>
                <w:b/>
                <w:szCs w:val="24"/>
              </w:rPr>
            </w:pPr>
            <w:r w:rsidRPr="00D62983">
              <w:rPr>
                <w:b/>
                <w:szCs w:val="24"/>
              </w:rPr>
              <w:t>5.1.1.2.</w:t>
            </w:r>
          </w:p>
        </w:tc>
        <w:tc>
          <w:tcPr>
            <w:tcW w:w="3975" w:type="dxa"/>
          </w:tcPr>
          <w:p w:rsidR="002F2C31" w:rsidRPr="00D62983" w:rsidRDefault="002F2C31" w:rsidP="002F2C31">
            <w:pPr>
              <w:spacing w:after="0" w:line="240" w:lineRule="auto"/>
              <w:rPr>
                <w:b/>
                <w:szCs w:val="24"/>
              </w:rPr>
            </w:pPr>
            <w:r w:rsidRPr="00D62983">
              <w:rPr>
                <w:b/>
                <w:szCs w:val="24"/>
              </w:rPr>
              <w:t xml:space="preserve">Priemonė: </w:t>
            </w:r>
            <w:r w:rsidRPr="00D62983">
              <w:rPr>
                <w:szCs w:val="24"/>
              </w:rPr>
              <w:t>NVO socialinio verslo kūrimas ir plėtra</w:t>
            </w:r>
          </w:p>
        </w:tc>
        <w:tc>
          <w:tcPr>
            <w:tcW w:w="2835" w:type="dxa"/>
          </w:tcPr>
          <w:p w:rsidR="002F2C31" w:rsidRPr="00D62983" w:rsidRDefault="002F2C31" w:rsidP="002F2C31">
            <w:pPr>
              <w:spacing w:after="0" w:line="240" w:lineRule="auto"/>
              <w:rPr>
                <w:b/>
                <w:szCs w:val="24"/>
              </w:rPr>
            </w:pPr>
            <w:r w:rsidRPr="00D62983">
              <w:rPr>
                <w:szCs w:val="24"/>
              </w:rPr>
              <w:t>LEADER-19.2-SAVA-1</w:t>
            </w:r>
          </w:p>
        </w:tc>
        <w:tc>
          <w:tcPr>
            <w:tcW w:w="1808" w:type="dxa"/>
          </w:tcPr>
          <w:p w:rsidR="002F2C31" w:rsidRPr="00D62983" w:rsidRDefault="002F2C31" w:rsidP="002F2C31">
            <w:pPr>
              <w:spacing w:after="0" w:line="240" w:lineRule="auto"/>
              <w:rPr>
                <w:sz w:val="22"/>
              </w:rPr>
            </w:pPr>
            <w:r w:rsidRPr="00D62983">
              <w:rPr>
                <w:sz w:val="22"/>
              </w:rPr>
              <w:t>Eil. nr. 4.</w:t>
            </w:r>
            <w:r w:rsidR="00B607F3" w:rsidRPr="00D62983">
              <w:rPr>
                <w:sz w:val="22"/>
              </w:rPr>
              <w:t>1</w:t>
            </w:r>
            <w:r w:rsidRPr="00D62983">
              <w:rPr>
                <w:sz w:val="22"/>
              </w:rPr>
              <w:t>.</w:t>
            </w:r>
          </w:p>
          <w:p w:rsidR="002F2C31" w:rsidRPr="00D62983" w:rsidRDefault="002F2C31" w:rsidP="00B607F3">
            <w:pPr>
              <w:spacing w:after="0" w:line="240" w:lineRule="auto"/>
              <w:rPr>
                <w:sz w:val="22"/>
              </w:rPr>
            </w:pPr>
            <w:r w:rsidRPr="00D62983">
              <w:rPr>
                <w:sz w:val="22"/>
              </w:rPr>
              <w:t>Eil. nr. 4.</w:t>
            </w:r>
            <w:r w:rsidR="00B607F3" w:rsidRPr="00D62983">
              <w:rPr>
                <w:sz w:val="22"/>
              </w:rPr>
              <w:t>2</w:t>
            </w:r>
            <w:r w:rsidRPr="00D62983">
              <w:rPr>
                <w:sz w:val="22"/>
              </w:rPr>
              <w:t>.</w:t>
            </w:r>
          </w:p>
        </w:tc>
      </w:tr>
      <w:tr w:rsidR="002F2C31" w:rsidRPr="009B734F" w:rsidTr="00671DB1">
        <w:tc>
          <w:tcPr>
            <w:tcW w:w="1236" w:type="dxa"/>
          </w:tcPr>
          <w:p w:rsidR="002F2C31" w:rsidRPr="00D62983" w:rsidRDefault="002F2C31" w:rsidP="002F2C31">
            <w:pPr>
              <w:spacing w:after="0" w:line="240" w:lineRule="auto"/>
              <w:rPr>
                <w:b/>
                <w:szCs w:val="24"/>
              </w:rPr>
            </w:pPr>
            <w:r w:rsidRPr="00D62983">
              <w:rPr>
                <w:b/>
                <w:szCs w:val="24"/>
              </w:rPr>
              <w:t>5.1.1.3.</w:t>
            </w:r>
          </w:p>
        </w:tc>
        <w:tc>
          <w:tcPr>
            <w:tcW w:w="3975" w:type="dxa"/>
          </w:tcPr>
          <w:p w:rsidR="002F2C31" w:rsidRPr="00D62983" w:rsidRDefault="002F2C31" w:rsidP="002F2C31">
            <w:pPr>
              <w:spacing w:after="0" w:line="240" w:lineRule="auto"/>
              <w:rPr>
                <w:b/>
                <w:szCs w:val="24"/>
              </w:rPr>
            </w:pPr>
            <w:r w:rsidRPr="00D62983">
              <w:rPr>
                <w:b/>
                <w:szCs w:val="24"/>
              </w:rPr>
              <w:t xml:space="preserve">Priemonė: </w:t>
            </w:r>
            <w:r w:rsidRPr="00D62983">
              <w:rPr>
                <w:szCs w:val="24"/>
              </w:rPr>
              <w:t>Smulkių bendruomeninių ir kitų pelno nesiekiančių organizacijų verslų kūrimas ir plėtra</w:t>
            </w:r>
          </w:p>
        </w:tc>
        <w:tc>
          <w:tcPr>
            <w:tcW w:w="2835" w:type="dxa"/>
          </w:tcPr>
          <w:p w:rsidR="002F2C31" w:rsidRPr="00D62983" w:rsidRDefault="002F2C31" w:rsidP="002F2C31">
            <w:pPr>
              <w:spacing w:after="0" w:line="240" w:lineRule="auto"/>
              <w:rPr>
                <w:szCs w:val="24"/>
              </w:rPr>
            </w:pPr>
            <w:r w:rsidRPr="00D62983">
              <w:rPr>
                <w:szCs w:val="24"/>
              </w:rPr>
              <w:t>LEADER-19.2-SAVA-5</w:t>
            </w:r>
          </w:p>
        </w:tc>
        <w:tc>
          <w:tcPr>
            <w:tcW w:w="1808" w:type="dxa"/>
          </w:tcPr>
          <w:p w:rsidR="002F2C31" w:rsidRPr="00D62983" w:rsidRDefault="002F2C31" w:rsidP="002F2C31">
            <w:pPr>
              <w:spacing w:after="0" w:line="240" w:lineRule="auto"/>
              <w:rPr>
                <w:sz w:val="22"/>
              </w:rPr>
            </w:pPr>
            <w:r w:rsidRPr="00D62983">
              <w:rPr>
                <w:sz w:val="22"/>
              </w:rPr>
              <w:t>Eil. nr. 4.1.</w:t>
            </w:r>
          </w:p>
          <w:p w:rsidR="002F2C31" w:rsidRPr="00D62983" w:rsidRDefault="002F2C31" w:rsidP="002F2C31">
            <w:pPr>
              <w:spacing w:after="0" w:line="240" w:lineRule="auto"/>
              <w:rPr>
                <w:sz w:val="22"/>
              </w:rPr>
            </w:pPr>
            <w:r w:rsidRPr="00D62983">
              <w:rPr>
                <w:sz w:val="22"/>
              </w:rPr>
              <w:t>Eil. nr. 4.</w:t>
            </w:r>
            <w:r w:rsidR="00B607F3" w:rsidRPr="00D62983">
              <w:rPr>
                <w:sz w:val="22"/>
              </w:rPr>
              <w:t>2</w:t>
            </w:r>
            <w:r w:rsidRPr="00D62983">
              <w:rPr>
                <w:sz w:val="22"/>
              </w:rPr>
              <w:t>.</w:t>
            </w:r>
          </w:p>
          <w:p w:rsidR="002F2C31" w:rsidRPr="00D62983" w:rsidRDefault="002F2C31" w:rsidP="002F2C31">
            <w:pPr>
              <w:spacing w:after="0" w:line="240" w:lineRule="auto"/>
              <w:rPr>
                <w:sz w:val="22"/>
              </w:rPr>
            </w:pPr>
            <w:r w:rsidRPr="00D62983">
              <w:rPr>
                <w:sz w:val="22"/>
              </w:rPr>
              <w:t>Eil. nr. 4.</w:t>
            </w:r>
            <w:r w:rsidR="00545412" w:rsidRPr="00D62983">
              <w:rPr>
                <w:sz w:val="22"/>
              </w:rPr>
              <w:t>3</w:t>
            </w:r>
            <w:r w:rsidRPr="00D62983">
              <w:rPr>
                <w:sz w:val="22"/>
              </w:rPr>
              <w:t>.</w:t>
            </w:r>
          </w:p>
          <w:p w:rsidR="002F2C31" w:rsidRPr="00D62983" w:rsidRDefault="002F2C31" w:rsidP="002F2C31">
            <w:pPr>
              <w:spacing w:after="0" w:line="240" w:lineRule="auto"/>
              <w:rPr>
                <w:sz w:val="22"/>
              </w:rPr>
            </w:pPr>
            <w:r w:rsidRPr="00D62983">
              <w:rPr>
                <w:sz w:val="22"/>
              </w:rPr>
              <w:t>Eil. nr. 4.</w:t>
            </w:r>
            <w:r w:rsidR="00545412" w:rsidRPr="00D62983">
              <w:rPr>
                <w:sz w:val="22"/>
              </w:rPr>
              <w:t>4</w:t>
            </w:r>
            <w:r w:rsidRPr="00D62983">
              <w:rPr>
                <w:sz w:val="22"/>
              </w:rPr>
              <w:t>.</w:t>
            </w:r>
          </w:p>
          <w:p w:rsidR="002F2C31" w:rsidRPr="00D62983" w:rsidRDefault="002F2C31" w:rsidP="00D62983">
            <w:pPr>
              <w:spacing w:after="0" w:line="240" w:lineRule="auto"/>
              <w:rPr>
                <w:sz w:val="22"/>
              </w:rPr>
            </w:pPr>
            <w:r w:rsidRPr="00D62983">
              <w:rPr>
                <w:sz w:val="22"/>
              </w:rPr>
              <w:t>Eil. nr. 4.</w:t>
            </w:r>
            <w:r w:rsidR="00D62983">
              <w:rPr>
                <w:sz w:val="22"/>
              </w:rPr>
              <w:t>7</w:t>
            </w:r>
            <w:r w:rsidR="00B607F3" w:rsidRPr="00D62983">
              <w:rPr>
                <w:sz w:val="22"/>
              </w:rPr>
              <w:t>.</w:t>
            </w:r>
          </w:p>
        </w:tc>
      </w:tr>
      <w:tr w:rsidR="00574888" w:rsidRPr="009B734F" w:rsidTr="00671DB1">
        <w:tc>
          <w:tcPr>
            <w:tcW w:w="1236" w:type="dxa"/>
          </w:tcPr>
          <w:p w:rsidR="00574888" w:rsidRPr="009B734F" w:rsidRDefault="00574888" w:rsidP="00574888">
            <w:pPr>
              <w:spacing w:after="0" w:line="240" w:lineRule="auto"/>
              <w:rPr>
                <w:b/>
              </w:rPr>
            </w:pPr>
            <w:r>
              <w:rPr>
                <w:b/>
              </w:rPr>
              <w:t>5.1.1.4.</w:t>
            </w:r>
          </w:p>
        </w:tc>
        <w:tc>
          <w:tcPr>
            <w:tcW w:w="3975" w:type="dxa"/>
            <w:shd w:val="clear" w:color="auto" w:fill="auto"/>
          </w:tcPr>
          <w:p w:rsidR="00574888" w:rsidRPr="009B734F" w:rsidRDefault="00574888" w:rsidP="00574888">
            <w:pPr>
              <w:spacing w:after="0" w:line="240" w:lineRule="auto"/>
              <w:rPr>
                <w:b/>
              </w:rPr>
            </w:pPr>
            <w:r w:rsidRPr="008F2575">
              <w:rPr>
                <w:b/>
              </w:rPr>
              <w:t xml:space="preserve">Priemonė: </w:t>
            </w:r>
            <w:r w:rsidRPr="008F2575">
              <w:t>Investicijos į materialųjį turtą</w:t>
            </w:r>
          </w:p>
        </w:tc>
        <w:tc>
          <w:tcPr>
            <w:tcW w:w="4643" w:type="dxa"/>
            <w:gridSpan w:val="2"/>
            <w:shd w:val="clear" w:color="auto" w:fill="auto"/>
          </w:tcPr>
          <w:p w:rsidR="00574888" w:rsidRPr="00D04471" w:rsidRDefault="00574888" w:rsidP="00D04471">
            <w:pPr>
              <w:spacing w:after="0" w:line="240" w:lineRule="auto"/>
              <w:jc w:val="center"/>
              <w:rPr>
                <w:b/>
                <w:sz w:val="22"/>
              </w:rPr>
            </w:pPr>
            <w:r w:rsidRPr="00D04471">
              <w:rPr>
                <w:b/>
              </w:rPr>
              <w:t>LEADER-19.2-4.</w:t>
            </w:r>
          </w:p>
        </w:tc>
      </w:tr>
      <w:tr w:rsidR="00574888" w:rsidRPr="009B734F" w:rsidTr="00671DB1">
        <w:tc>
          <w:tcPr>
            <w:tcW w:w="1236" w:type="dxa"/>
          </w:tcPr>
          <w:p w:rsidR="00574888" w:rsidRPr="009B734F" w:rsidRDefault="00574888" w:rsidP="00574888">
            <w:pPr>
              <w:spacing w:after="0" w:line="240" w:lineRule="auto"/>
              <w:rPr>
                <w:b/>
              </w:rPr>
            </w:pPr>
            <w:r>
              <w:rPr>
                <w:b/>
              </w:rPr>
              <w:t>5.1.1.4.1.</w:t>
            </w:r>
          </w:p>
        </w:tc>
        <w:tc>
          <w:tcPr>
            <w:tcW w:w="3975" w:type="dxa"/>
          </w:tcPr>
          <w:p w:rsidR="00574888" w:rsidRPr="009B734F" w:rsidRDefault="00574888" w:rsidP="00574888">
            <w:pPr>
              <w:spacing w:after="0" w:line="240" w:lineRule="auto"/>
              <w:rPr>
                <w:b/>
              </w:rPr>
            </w:pPr>
            <w:r w:rsidRPr="009B734F">
              <w:rPr>
                <w:sz w:val="22"/>
              </w:rPr>
              <w:t xml:space="preserve">- </w:t>
            </w:r>
            <w:r w:rsidRPr="009B734F">
              <w:rPr>
                <w:i/>
                <w:sz w:val="22"/>
              </w:rPr>
              <w:t>veiklos sritis:</w:t>
            </w:r>
            <w:r w:rsidRPr="009B734F">
              <w:rPr>
                <w:sz w:val="22"/>
              </w:rPr>
              <w:t xml:space="preserve"> parama žemės ūkio produktų perdirbimui ir rinkodarai</w:t>
            </w:r>
          </w:p>
        </w:tc>
        <w:tc>
          <w:tcPr>
            <w:tcW w:w="2835" w:type="dxa"/>
          </w:tcPr>
          <w:p w:rsidR="00574888" w:rsidRPr="009B734F" w:rsidRDefault="00574888" w:rsidP="00574888">
            <w:pPr>
              <w:spacing w:after="0" w:line="240" w:lineRule="auto"/>
              <w:rPr>
                <w:sz w:val="22"/>
              </w:rPr>
            </w:pPr>
            <w:r w:rsidRPr="009B734F">
              <w:rPr>
                <w:sz w:val="22"/>
              </w:rPr>
              <w:t>LEADER-19.2-4.2.</w:t>
            </w:r>
          </w:p>
        </w:tc>
        <w:tc>
          <w:tcPr>
            <w:tcW w:w="1808" w:type="dxa"/>
          </w:tcPr>
          <w:p w:rsidR="00574888" w:rsidRPr="009B734F" w:rsidRDefault="00574888" w:rsidP="00574888">
            <w:pPr>
              <w:spacing w:after="0" w:line="240" w:lineRule="auto"/>
              <w:rPr>
                <w:sz w:val="22"/>
              </w:rPr>
            </w:pPr>
            <w:r w:rsidRPr="009B734F">
              <w:rPr>
                <w:sz w:val="22"/>
              </w:rPr>
              <w:t>Eil. nr. 4.1.</w:t>
            </w:r>
          </w:p>
          <w:p w:rsidR="00574888" w:rsidRPr="009B734F" w:rsidRDefault="00545412" w:rsidP="00574888">
            <w:pPr>
              <w:spacing w:after="0" w:line="240" w:lineRule="auto"/>
              <w:rPr>
                <w:sz w:val="22"/>
              </w:rPr>
            </w:pPr>
            <w:r>
              <w:rPr>
                <w:sz w:val="22"/>
              </w:rPr>
              <w:t>Eil. nr. 4.5</w:t>
            </w:r>
            <w:r w:rsidR="00574888" w:rsidRPr="009B734F">
              <w:rPr>
                <w:sz w:val="22"/>
              </w:rPr>
              <w:t>.</w:t>
            </w:r>
          </w:p>
          <w:p w:rsidR="00574888" w:rsidRPr="009B734F" w:rsidRDefault="00545412" w:rsidP="00574888">
            <w:pPr>
              <w:spacing w:after="0" w:line="240" w:lineRule="auto"/>
              <w:rPr>
                <w:sz w:val="22"/>
              </w:rPr>
            </w:pPr>
            <w:r>
              <w:rPr>
                <w:sz w:val="22"/>
              </w:rPr>
              <w:t>Eil. nr. 4.6</w:t>
            </w:r>
            <w:r w:rsidR="00574888" w:rsidRPr="009B734F">
              <w:rPr>
                <w:sz w:val="22"/>
              </w:rPr>
              <w:t>.</w:t>
            </w:r>
          </w:p>
        </w:tc>
      </w:tr>
      <w:tr w:rsidR="002F2C31" w:rsidRPr="009B734F" w:rsidTr="00671DB1">
        <w:tc>
          <w:tcPr>
            <w:tcW w:w="1236" w:type="dxa"/>
          </w:tcPr>
          <w:p w:rsidR="002F2C31" w:rsidRPr="009B734F" w:rsidRDefault="002F2C31" w:rsidP="002F2C31">
            <w:pPr>
              <w:spacing w:after="0" w:line="240" w:lineRule="auto"/>
              <w:rPr>
                <w:b/>
              </w:rPr>
            </w:pPr>
            <w:r w:rsidRPr="009B734F">
              <w:rPr>
                <w:b/>
              </w:rPr>
              <w:t>5.1.2.</w:t>
            </w:r>
          </w:p>
        </w:tc>
        <w:tc>
          <w:tcPr>
            <w:tcW w:w="8618" w:type="dxa"/>
            <w:gridSpan w:val="3"/>
          </w:tcPr>
          <w:p w:rsidR="002F2C31" w:rsidRPr="009B734F" w:rsidRDefault="002F2C31" w:rsidP="002F2C31">
            <w:pPr>
              <w:spacing w:after="0" w:line="240" w:lineRule="auto"/>
              <w:jc w:val="center"/>
              <w:rPr>
                <w:b/>
              </w:rPr>
            </w:pPr>
            <w:r w:rsidRPr="009B734F">
              <w:rPr>
                <w:b/>
              </w:rPr>
              <w:t xml:space="preserve">II prioritetas: </w:t>
            </w:r>
            <w:r w:rsidRPr="009B734F">
              <w:t xml:space="preserve">Kaimo gyventojų socialinio ir kultūrinio aktyvumo ir jaunimo užimtumo </w:t>
            </w:r>
            <w:r w:rsidR="009B734F" w:rsidRPr="009B734F">
              <w:t>skatinimas</w:t>
            </w:r>
            <w:r w:rsidRPr="009B734F">
              <w:t>, kompetencijų didinimas</w:t>
            </w:r>
          </w:p>
        </w:tc>
      </w:tr>
      <w:tr w:rsidR="002F2C31" w:rsidRPr="009B734F" w:rsidTr="00671DB1">
        <w:tc>
          <w:tcPr>
            <w:tcW w:w="1236" w:type="dxa"/>
          </w:tcPr>
          <w:p w:rsidR="002F2C31" w:rsidRPr="009B734F" w:rsidRDefault="002F2C31" w:rsidP="002F2C31">
            <w:pPr>
              <w:spacing w:after="0" w:line="240" w:lineRule="auto"/>
            </w:pPr>
          </w:p>
        </w:tc>
        <w:tc>
          <w:tcPr>
            <w:tcW w:w="3975" w:type="dxa"/>
          </w:tcPr>
          <w:p w:rsidR="002F2C31" w:rsidRPr="009B734F" w:rsidRDefault="002F2C31" w:rsidP="002F2C31">
            <w:pPr>
              <w:spacing w:after="0" w:line="240" w:lineRule="auto"/>
              <w:rPr>
                <w:b/>
              </w:rPr>
            </w:pPr>
          </w:p>
        </w:tc>
        <w:tc>
          <w:tcPr>
            <w:tcW w:w="2835" w:type="dxa"/>
          </w:tcPr>
          <w:p w:rsidR="002F2C31" w:rsidRPr="009B734F" w:rsidRDefault="002F2C31" w:rsidP="002F2C31">
            <w:pPr>
              <w:spacing w:after="0" w:line="240" w:lineRule="auto"/>
              <w:rPr>
                <w:b/>
              </w:rPr>
            </w:pPr>
            <w:r w:rsidRPr="009B734F">
              <w:rPr>
                <w:b/>
              </w:rPr>
              <w:t>Kodai:</w:t>
            </w:r>
          </w:p>
        </w:tc>
        <w:tc>
          <w:tcPr>
            <w:tcW w:w="1808" w:type="dxa"/>
          </w:tcPr>
          <w:p w:rsidR="002F2C31" w:rsidRPr="009B734F" w:rsidRDefault="002F2C31" w:rsidP="002F2C31">
            <w:pPr>
              <w:spacing w:after="0" w:line="240" w:lineRule="auto"/>
              <w:rPr>
                <w:b/>
              </w:rPr>
            </w:pPr>
            <w:r w:rsidRPr="009B734F">
              <w:rPr>
                <w:b/>
              </w:rPr>
              <w:t>Eil. nr.</w:t>
            </w:r>
          </w:p>
        </w:tc>
      </w:tr>
      <w:tr w:rsidR="002F2C31" w:rsidRPr="009B734F" w:rsidTr="00671DB1">
        <w:tc>
          <w:tcPr>
            <w:tcW w:w="1236" w:type="dxa"/>
          </w:tcPr>
          <w:p w:rsidR="002F2C31" w:rsidRPr="009B734F" w:rsidRDefault="002F2C31" w:rsidP="002F2C31">
            <w:pPr>
              <w:spacing w:after="0" w:line="240" w:lineRule="auto"/>
              <w:rPr>
                <w:b/>
                <w:szCs w:val="24"/>
              </w:rPr>
            </w:pPr>
            <w:r w:rsidRPr="009B734F">
              <w:rPr>
                <w:b/>
                <w:szCs w:val="24"/>
              </w:rPr>
              <w:t>5.1.2.1.</w:t>
            </w:r>
          </w:p>
        </w:tc>
        <w:tc>
          <w:tcPr>
            <w:tcW w:w="3975" w:type="dxa"/>
          </w:tcPr>
          <w:p w:rsidR="002F2C31" w:rsidRPr="009B734F" w:rsidRDefault="002F2C31" w:rsidP="002F2C31">
            <w:pPr>
              <w:spacing w:after="0" w:line="240" w:lineRule="auto"/>
              <w:rPr>
                <w:szCs w:val="24"/>
              </w:rPr>
            </w:pPr>
            <w:r w:rsidRPr="009B734F">
              <w:rPr>
                <w:b/>
                <w:szCs w:val="24"/>
              </w:rPr>
              <w:t xml:space="preserve">Priemonė: </w:t>
            </w:r>
            <w:r w:rsidRPr="009B734F">
              <w:rPr>
                <w:szCs w:val="24"/>
              </w:rPr>
              <w:t>Vietos projektų  pareiškėjų ir vykdytojų mokymas, įgūdžių įgijimas</w:t>
            </w:r>
          </w:p>
        </w:tc>
        <w:tc>
          <w:tcPr>
            <w:tcW w:w="2835" w:type="dxa"/>
          </w:tcPr>
          <w:p w:rsidR="002F2C31" w:rsidRPr="009B734F" w:rsidRDefault="002F2C31" w:rsidP="002F2C31">
            <w:pPr>
              <w:spacing w:after="0" w:line="240" w:lineRule="auto"/>
              <w:rPr>
                <w:szCs w:val="24"/>
              </w:rPr>
            </w:pPr>
            <w:r w:rsidRPr="009B734F">
              <w:rPr>
                <w:szCs w:val="24"/>
              </w:rPr>
              <w:t>LEADER-19.2-SAVA-3</w:t>
            </w:r>
          </w:p>
        </w:tc>
        <w:tc>
          <w:tcPr>
            <w:tcW w:w="1808" w:type="dxa"/>
          </w:tcPr>
          <w:p w:rsidR="002F2C31" w:rsidRPr="00D62983" w:rsidRDefault="002F2C31" w:rsidP="002F2C31">
            <w:pPr>
              <w:spacing w:after="0" w:line="240" w:lineRule="auto"/>
              <w:rPr>
                <w:sz w:val="22"/>
              </w:rPr>
            </w:pPr>
            <w:r w:rsidRPr="00D62983">
              <w:rPr>
                <w:sz w:val="22"/>
              </w:rPr>
              <w:t xml:space="preserve">Eil. nr. </w:t>
            </w:r>
            <w:r w:rsidR="00B607F3" w:rsidRPr="00D62983">
              <w:rPr>
                <w:sz w:val="22"/>
              </w:rPr>
              <w:t>4.</w:t>
            </w:r>
            <w:r w:rsidR="00545412" w:rsidRPr="00D62983">
              <w:rPr>
                <w:sz w:val="22"/>
              </w:rPr>
              <w:t>4</w:t>
            </w:r>
            <w:r w:rsidRPr="00D62983">
              <w:rPr>
                <w:sz w:val="22"/>
              </w:rPr>
              <w:t xml:space="preserve">. </w:t>
            </w:r>
          </w:p>
          <w:p w:rsidR="002F2C31" w:rsidRPr="00D62983" w:rsidRDefault="002F2C31" w:rsidP="00B607F3">
            <w:pPr>
              <w:spacing w:after="0" w:line="240" w:lineRule="auto"/>
              <w:rPr>
                <w:sz w:val="22"/>
              </w:rPr>
            </w:pPr>
          </w:p>
        </w:tc>
      </w:tr>
      <w:tr w:rsidR="002F2C31" w:rsidRPr="009B734F" w:rsidTr="00671DB1">
        <w:tc>
          <w:tcPr>
            <w:tcW w:w="1236" w:type="dxa"/>
          </w:tcPr>
          <w:p w:rsidR="002F2C31" w:rsidRPr="009B734F" w:rsidRDefault="002F2C31" w:rsidP="002F2C31">
            <w:pPr>
              <w:spacing w:after="0" w:line="240" w:lineRule="auto"/>
              <w:rPr>
                <w:b/>
                <w:szCs w:val="24"/>
              </w:rPr>
            </w:pPr>
            <w:r w:rsidRPr="009B734F">
              <w:rPr>
                <w:b/>
                <w:szCs w:val="24"/>
              </w:rPr>
              <w:t>5.1.2.2.</w:t>
            </w:r>
          </w:p>
        </w:tc>
        <w:tc>
          <w:tcPr>
            <w:tcW w:w="3975" w:type="dxa"/>
          </w:tcPr>
          <w:p w:rsidR="002F2C31" w:rsidRPr="009B734F" w:rsidRDefault="002F2C31" w:rsidP="002F2C31">
            <w:pPr>
              <w:spacing w:after="0" w:line="240" w:lineRule="auto"/>
              <w:rPr>
                <w:szCs w:val="24"/>
              </w:rPr>
            </w:pPr>
            <w:r w:rsidRPr="009B734F">
              <w:rPr>
                <w:b/>
                <w:szCs w:val="24"/>
              </w:rPr>
              <w:t xml:space="preserve">Priemonė: </w:t>
            </w:r>
            <w:r w:rsidRPr="009B734F">
              <w:rPr>
                <w:szCs w:val="24"/>
              </w:rPr>
              <w:t>Parama kaimo gyventojų aktyvumo ir pilietiškumo skatinimui, bendrų iniciatyvų rėmimui</w:t>
            </w:r>
          </w:p>
        </w:tc>
        <w:tc>
          <w:tcPr>
            <w:tcW w:w="2835" w:type="dxa"/>
          </w:tcPr>
          <w:p w:rsidR="002F2C31" w:rsidRPr="009B734F" w:rsidRDefault="002F2C31" w:rsidP="002F2C31">
            <w:pPr>
              <w:spacing w:after="0" w:line="240" w:lineRule="auto"/>
              <w:rPr>
                <w:szCs w:val="24"/>
              </w:rPr>
            </w:pPr>
            <w:r w:rsidRPr="009B734F">
              <w:rPr>
                <w:szCs w:val="24"/>
              </w:rPr>
              <w:t>LEADER-19.2-SAVA-6</w:t>
            </w:r>
          </w:p>
        </w:tc>
        <w:tc>
          <w:tcPr>
            <w:tcW w:w="1808" w:type="dxa"/>
          </w:tcPr>
          <w:p w:rsidR="002F2C31" w:rsidRPr="00D62983" w:rsidRDefault="002F2C31" w:rsidP="002F2C31">
            <w:pPr>
              <w:spacing w:after="0" w:line="240" w:lineRule="auto"/>
              <w:rPr>
                <w:sz w:val="22"/>
              </w:rPr>
            </w:pPr>
            <w:r w:rsidRPr="00D62983">
              <w:rPr>
                <w:sz w:val="22"/>
              </w:rPr>
              <w:t>Eil. nr. 4.</w:t>
            </w:r>
            <w:r w:rsidR="00763C54">
              <w:rPr>
                <w:sz w:val="22"/>
              </w:rPr>
              <w:t>3</w:t>
            </w:r>
            <w:r w:rsidRPr="00D62983">
              <w:rPr>
                <w:sz w:val="22"/>
              </w:rPr>
              <w:t>.</w:t>
            </w:r>
          </w:p>
          <w:p w:rsidR="002F2C31" w:rsidRPr="00D62983" w:rsidRDefault="002F2C31" w:rsidP="002F2C31">
            <w:pPr>
              <w:spacing w:after="0" w:line="240" w:lineRule="auto"/>
              <w:rPr>
                <w:sz w:val="22"/>
              </w:rPr>
            </w:pPr>
            <w:r w:rsidRPr="00D62983">
              <w:rPr>
                <w:sz w:val="22"/>
              </w:rPr>
              <w:t>Eil. nr. 4.</w:t>
            </w:r>
            <w:r w:rsidR="00545412" w:rsidRPr="00D62983">
              <w:rPr>
                <w:sz w:val="22"/>
              </w:rPr>
              <w:t>4</w:t>
            </w:r>
            <w:r w:rsidRPr="00D62983">
              <w:rPr>
                <w:sz w:val="22"/>
              </w:rPr>
              <w:t>.</w:t>
            </w:r>
          </w:p>
          <w:p w:rsidR="002F2C31" w:rsidRPr="00D62983" w:rsidRDefault="002F2C31" w:rsidP="002F2C31">
            <w:pPr>
              <w:spacing w:after="0" w:line="240" w:lineRule="auto"/>
              <w:rPr>
                <w:sz w:val="22"/>
              </w:rPr>
            </w:pPr>
          </w:p>
        </w:tc>
      </w:tr>
      <w:tr w:rsidR="00390849" w:rsidRPr="009B734F" w:rsidTr="00671DB1">
        <w:tc>
          <w:tcPr>
            <w:tcW w:w="1236" w:type="dxa"/>
          </w:tcPr>
          <w:p w:rsidR="00390849" w:rsidRPr="009B734F" w:rsidRDefault="00390849" w:rsidP="002F2C31">
            <w:pPr>
              <w:spacing w:after="0" w:line="240" w:lineRule="auto"/>
              <w:rPr>
                <w:b/>
                <w:szCs w:val="24"/>
              </w:rPr>
            </w:pPr>
            <w:r w:rsidRPr="009B734F">
              <w:rPr>
                <w:b/>
                <w:szCs w:val="24"/>
              </w:rPr>
              <w:t>5.1.2.3.</w:t>
            </w:r>
          </w:p>
        </w:tc>
        <w:tc>
          <w:tcPr>
            <w:tcW w:w="3975" w:type="dxa"/>
          </w:tcPr>
          <w:p w:rsidR="00390849" w:rsidRPr="009B734F" w:rsidRDefault="00390849" w:rsidP="002F2C31">
            <w:pPr>
              <w:spacing w:after="0" w:line="240" w:lineRule="auto"/>
              <w:rPr>
                <w:szCs w:val="24"/>
              </w:rPr>
            </w:pPr>
            <w:r w:rsidRPr="009B734F">
              <w:rPr>
                <w:b/>
                <w:szCs w:val="24"/>
              </w:rPr>
              <w:t xml:space="preserve">Priemonė: </w:t>
            </w:r>
            <w:r w:rsidRPr="008F2575">
              <w:t>Pagrindinės paslaugos ir kaimų atnaujinimas kaimo vietovėse</w:t>
            </w:r>
          </w:p>
        </w:tc>
        <w:tc>
          <w:tcPr>
            <w:tcW w:w="4643" w:type="dxa"/>
            <w:gridSpan w:val="2"/>
          </w:tcPr>
          <w:p w:rsidR="00390849" w:rsidRPr="009B734F" w:rsidRDefault="00390849" w:rsidP="00D04471">
            <w:pPr>
              <w:spacing w:after="0" w:line="240" w:lineRule="auto"/>
              <w:jc w:val="center"/>
              <w:rPr>
                <w:szCs w:val="24"/>
              </w:rPr>
            </w:pPr>
            <w:r w:rsidRPr="00D04471">
              <w:rPr>
                <w:b/>
                <w:szCs w:val="24"/>
              </w:rPr>
              <w:t>LEADER-19.2-7</w:t>
            </w:r>
            <w:r w:rsidRPr="009B734F">
              <w:rPr>
                <w:szCs w:val="24"/>
              </w:rPr>
              <w:t>.</w:t>
            </w:r>
          </w:p>
          <w:p w:rsidR="00390849" w:rsidRPr="009B734F" w:rsidRDefault="00390849" w:rsidP="002F2C31">
            <w:pPr>
              <w:spacing w:after="0" w:line="240" w:lineRule="auto"/>
              <w:rPr>
                <w:szCs w:val="24"/>
              </w:rPr>
            </w:pPr>
          </w:p>
        </w:tc>
      </w:tr>
      <w:tr w:rsidR="00390849" w:rsidRPr="009B734F" w:rsidTr="00671DB1">
        <w:tc>
          <w:tcPr>
            <w:tcW w:w="1236" w:type="dxa"/>
          </w:tcPr>
          <w:p w:rsidR="00390849" w:rsidRPr="009B734F" w:rsidRDefault="00390849" w:rsidP="002F2C31">
            <w:pPr>
              <w:spacing w:after="0" w:line="240" w:lineRule="auto"/>
              <w:rPr>
                <w:b/>
                <w:szCs w:val="24"/>
              </w:rPr>
            </w:pPr>
            <w:r>
              <w:rPr>
                <w:b/>
                <w:szCs w:val="24"/>
              </w:rPr>
              <w:t>5.1.2.3.1.</w:t>
            </w:r>
          </w:p>
        </w:tc>
        <w:tc>
          <w:tcPr>
            <w:tcW w:w="3975" w:type="dxa"/>
          </w:tcPr>
          <w:p w:rsidR="00390849" w:rsidRPr="009B734F" w:rsidRDefault="00E92631" w:rsidP="002F2C31">
            <w:pPr>
              <w:spacing w:after="0" w:line="240" w:lineRule="auto"/>
              <w:rPr>
                <w:b/>
                <w:szCs w:val="24"/>
              </w:rPr>
            </w:pPr>
            <w:r>
              <w:rPr>
                <w:i/>
                <w:sz w:val="22"/>
              </w:rPr>
              <w:t>v</w:t>
            </w:r>
            <w:r w:rsidR="00390849" w:rsidRPr="00D04471">
              <w:rPr>
                <w:i/>
                <w:sz w:val="22"/>
              </w:rPr>
              <w:t>eiklos sritis</w:t>
            </w:r>
            <w:r w:rsidR="00390849">
              <w:rPr>
                <w:b/>
                <w:szCs w:val="24"/>
              </w:rPr>
              <w:t xml:space="preserve">- </w:t>
            </w:r>
            <w:r w:rsidR="00390849" w:rsidRPr="009B734F">
              <w:rPr>
                <w:szCs w:val="24"/>
              </w:rPr>
              <w:t>Parama investicijoms į visų rūšių mažos apimties infrastruktūrą</w:t>
            </w:r>
          </w:p>
        </w:tc>
        <w:tc>
          <w:tcPr>
            <w:tcW w:w="2835" w:type="dxa"/>
          </w:tcPr>
          <w:p w:rsidR="00390849" w:rsidRPr="009B734F" w:rsidRDefault="00390849" w:rsidP="002F2C31">
            <w:pPr>
              <w:spacing w:after="0" w:line="240" w:lineRule="auto"/>
              <w:rPr>
                <w:szCs w:val="24"/>
              </w:rPr>
            </w:pPr>
            <w:r>
              <w:rPr>
                <w:szCs w:val="24"/>
              </w:rPr>
              <w:t>LEADER-19.2-7.2</w:t>
            </w:r>
          </w:p>
        </w:tc>
        <w:tc>
          <w:tcPr>
            <w:tcW w:w="1808" w:type="dxa"/>
          </w:tcPr>
          <w:p w:rsidR="00390849" w:rsidRPr="00763C54" w:rsidRDefault="00D33479" w:rsidP="00390849">
            <w:pPr>
              <w:spacing w:after="0" w:line="240" w:lineRule="auto"/>
              <w:rPr>
                <w:sz w:val="22"/>
              </w:rPr>
            </w:pPr>
            <w:r w:rsidRPr="00763C54">
              <w:rPr>
                <w:sz w:val="22"/>
              </w:rPr>
              <w:t>Eil. nr. 4.3</w:t>
            </w:r>
            <w:r w:rsidR="00390849" w:rsidRPr="00763C54">
              <w:rPr>
                <w:sz w:val="22"/>
              </w:rPr>
              <w:t>.</w:t>
            </w:r>
          </w:p>
          <w:p w:rsidR="00390849" w:rsidRPr="00763C54" w:rsidRDefault="00D33479" w:rsidP="00390849">
            <w:pPr>
              <w:spacing w:after="0" w:line="240" w:lineRule="auto"/>
              <w:rPr>
                <w:sz w:val="22"/>
              </w:rPr>
            </w:pPr>
            <w:r w:rsidRPr="00763C54">
              <w:rPr>
                <w:sz w:val="22"/>
              </w:rPr>
              <w:t>Eil. nr. 4.4</w:t>
            </w:r>
            <w:r w:rsidR="00390849" w:rsidRPr="00763C54">
              <w:rPr>
                <w:sz w:val="22"/>
              </w:rPr>
              <w:t>.</w:t>
            </w:r>
          </w:p>
          <w:p w:rsidR="00390849" w:rsidRPr="00763C54" w:rsidRDefault="00D33479" w:rsidP="00763C54">
            <w:pPr>
              <w:spacing w:after="0" w:line="240" w:lineRule="auto"/>
              <w:rPr>
                <w:sz w:val="22"/>
              </w:rPr>
            </w:pPr>
            <w:r w:rsidRPr="00763C54">
              <w:rPr>
                <w:sz w:val="22"/>
              </w:rPr>
              <w:t>Eil. nr. 4.</w:t>
            </w:r>
            <w:r w:rsidR="00763C54" w:rsidRPr="00763C54">
              <w:rPr>
                <w:sz w:val="22"/>
              </w:rPr>
              <w:t>7</w:t>
            </w:r>
            <w:r w:rsidR="00390849" w:rsidRPr="00763C54">
              <w:rPr>
                <w:sz w:val="22"/>
              </w:rPr>
              <w:t>.</w:t>
            </w:r>
          </w:p>
        </w:tc>
      </w:tr>
    </w:tbl>
    <w:p w:rsidR="0016522D" w:rsidRPr="009B734F" w:rsidRDefault="0016522D" w:rsidP="00842A0E">
      <w:pPr>
        <w:spacing w:after="0" w:line="240" w:lineRule="auto"/>
        <w:jc w:val="center"/>
      </w:pPr>
      <w:r w:rsidRPr="009B734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567"/>
        <w:gridCol w:w="567"/>
        <w:gridCol w:w="567"/>
        <w:gridCol w:w="567"/>
        <w:gridCol w:w="567"/>
        <w:gridCol w:w="567"/>
        <w:gridCol w:w="567"/>
        <w:gridCol w:w="567"/>
        <w:gridCol w:w="532"/>
      </w:tblGrid>
      <w:tr w:rsidR="002B427A" w:rsidRPr="009B734F" w:rsidTr="00671DB1">
        <w:tc>
          <w:tcPr>
            <w:tcW w:w="9854" w:type="dxa"/>
            <w:gridSpan w:val="10"/>
            <w:shd w:val="clear" w:color="auto" w:fill="FBD4B4"/>
            <w:vAlign w:val="center"/>
          </w:tcPr>
          <w:p w:rsidR="002B427A" w:rsidRPr="009B734F" w:rsidRDefault="002B427A" w:rsidP="00135EA3">
            <w:pPr>
              <w:pStyle w:val="ListParagraph"/>
              <w:numPr>
                <w:ilvl w:val="0"/>
                <w:numId w:val="2"/>
              </w:numPr>
              <w:spacing w:after="0" w:line="240" w:lineRule="auto"/>
              <w:jc w:val="center"/>
              <w:rPr>
                <w:b/>
              </w:rPr>
            </w:pPr>
            <w:r w:rsidRPr="009B734F">
              <w:rPr>
                <w:b/>
              </w:rPr>
              <w:lastRenderedPageBreak/>
              <w:t>VPS prioritetų, priemonių ir veiklos sričių</w:t>
            </w:r>
            <w:r w:rsidR="009F12A0" w:rsidRPr="009B734F">
              <w:rPr>
                <w:b/>
              </w:rPr>
              <w:t xml:space="preserve"> sąsaja su ESIF </w:t>
            </w:r>
            <w:r w:rsidRPr="009B734F">
              <w:rPr>
                <w:b/>
              </w:rPr>
              <w:t xml:space="preserve">teminiais tikslais ir EŽŪFKP prioritetais </w:t>
            </w:r>
            <w:r w:rsidR="009F12A0" w:rsidRPr="009B734F">
              <w:rPr>
                <w:b/>
              </w:rPr>
              <w:t>bei</w:t>
            </w:r>
            <w:r w:rsidRPr="009B734F">
              <w:rPr>
                <w:b/>
              </w:rPr>
              <w:t xml:space="preserve"> tikslinėmis sritimis</w:t>
            </w:r>
          </w:p>
        </w:tc>
      </w:tr>
      <w:tr w:rsidR="003610ED" w:rsidRPr="009B734F" w:rsidTr="00671DB1">
        <w:tc>
          <w:tcPr>
            <w:tcW w:w="4786" w:type="dxa"/>
            <w:vMerge w:val="restart"/>
            <w:shd w:val="clear" w:color="auto" w:fill="FDE9D9"/>
            <w:vAlign w:val="center"/>
          </w:tcPr>
          <w:p w:rsidR="002B427A" w:rsidRPr="009B734F" w:rsidRDefault="0016522D" w:rsidP="002407C6">
            <w:pPr>
              <w:spacing w:after="0" w:line="240" w:lineRule="auto"/>
              <w:jc w:val="center"/>
              <w:rPr>
                <w:b/>
              </w:rPr>
            </w:pPr>
            <w:r w:rsidRPr="009B734F">
              <w:rPr>
                <w:b/>
              </w:rPr>
              <w:t>VPS</w:t>
            </w:r>
            <w:r w:rsidR="002B427A" w:rsidRPr="009B734F">
              <w:rPr>
                <w:b/>
              </w:rPr>
              <w:t xml:space="preserve"> turinys</w:t>
            </w:r>
          </w:p>
        </w:tc>
        <w:tc>
          <w:tcPr>
            <w:tcW w:w="5068" w:type="dxa"/>
            <w:gridSpan w:val="9"/>
            <w:shd w:val="clear" w:color="auto" w:fill="FDE9D9"/>
          </w:tcPr>
          <w:p w:rsidR="002B427A" w:rsidRPr="009B734F" w:rsidRDefault="002B427A" w:rsidP="002407C6">
            <w:pPr>
              <w:spacing w:after="0" w:line="240" w:lineRule="auto"/>
              <w:jc w:val="center"/>
              <w:rPr>
                <w:b/>
              </w:rPr>
            </w:pPr>
            <w:r w:rsidRPr="009B734F">
              <w:rPr>
                <w:b/>
              </w:rPr>
              <w:t>ESI</w:t>
            </w:r>
            <w:r w:rsidR="009F12A0" w:rsidRPr="009B734F">
              <w:rPr>
                <w:b/>
              </w:rPr>
              <w:t>F</w:t>
            </w:r>
            <w:r w:rsidRPr="009B734F">
              <w:rPr>
                <w:b/>
              </w:rPr>
              <w:t xml:space="preserve"> teminiai tikslai</w:t>
            </w:r>
          </w:p>
        </w:tc>
      </w:tr>
      <w:tr w:rsidR="00EB0A47" w:rsidRPr="009B734F" w:rsidTr="002407C6">
        <w:tc>
          <w:tcPr>
            <w:tcW w:w="4786" w:type="dxa"/>
            <w:vMerge/>
            <w:shd w:val="clear" w:color="auto" w:fill="FDE9D9"/>
          </w:tcPr>
          <w:p w:rsidR="002B427A" w:rsidRPr="009B734F" w:rsidRDefault="002B427A" w:rsidP="002407C6">
            <w:pPr>
              <w:spacing w:after="0" w:line="240" w:lineRule="auto"/>
              <w:jc w:val="center"/>
            </w:pP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1</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1</w:t>
            </w:r>
            <w:r w:rsidR="0016522D" w:rsidRPr="009B734F">
              <w:t>0</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3</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3</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5-6</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4</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8</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9</w:t>
            </w:r>
          </w:p>
        </w:tc>
        <w:tc>
          <w:tcPr>
            <w:tcW w:w="532" w:type="dxa"/>
            <w:tcBorders>
              <w:bottom w:val="single" w:sz="4" w:space="0" w:color="auto"/>
            </w:tcBorders>
            <w:shd w:val="clear" w:color="auto" w:fill="auto"/>
          </w:tcPr>
          <w:p w:rsidR="002B427A" w:rsidRPr="009B734F" w:rsidRDefault="002B427A" w:rsidP="002407C6">
            <w:pPr>
              <w:spacing w:after="0" w:line="240" w:lineRule="auto"/>
              <w:jc w:val="center"/>
            </w:pPr>
            <w:r w:rsidRPr="009B734F">
              <w:t>2</w:t>
            </w:r>
          </w:p>
        </w:tc>
      </w:tr>
      <w:tr w:rsidR="002B427A" w:rsidRPr="009B734F" w:rsidTr="00671DB1">
        <w:tc>
          <w:tcPr>
            <w:tcW w:w="4786" w:type="dxa"/>
            <w:vMerge/>
            <w:shd w:val="clear" w:color="auto" w:fill="FDE9D9"/>
          </w:tcPr>
          <w:p w:rsidR="002B427A" w:rsidRPr="009B734F" w:rsidRDefault="002B427A" w:rsidP="002407C6">
            <w:pPr>
              <w:spacing w:after="0" w:line="240" w:lineRule="auto"/>
              <w:jc w:val="center"/>
            </w:pPr>
          </w:p>
        </w:tc>
        <w:tc>
          <w:tcPr>
            <w:tcW w:w="5068" w:type="dxa"/>
            <w:gridSpan w:val="9"/>
            <w:shd w:val="clear" w:color="auto" w:fill="FDE9D9"/>
          </w:tcPr>
          <w:p w:rsidR="002B427A" w:rsidRPr="009B734F" w:rsidRDefault="002B427A" w:rsidP="002407C6">
            <w:pPr>
              <w:spacing w:after="0" w:line="240" w:lineRule="auto"/>
              <w:jc w:val="center"/>
              <w:rPr>
                <w:b/>
              </w:rPr>
            </w:pPr>
            <w:r w:rsidRPr="009B734F">
              <w:rPr>
                <w:b/>
              </w:rPr>
              <w:t>EŽŪFKP prioritetai ir tikslinės sritys</w:t>
            </w:r>
          </w:p>
        </w:tc>
      </w:tr>
      <w:tr w:rsidR="00EB0A47" w:rsidRPr="009B734F" w:rsidTr="002407C6">
        <w:tc>
          <w:tcPr>
            <w:tcW w:w="4786" w:type="dxa"/>
            <w:vMerge/>
            <w:tcBorders>
              <w:bottom w:val="single" w:sz="4" w:space="0" w:color="auto"/>
            </w:tcBorders>
            <w:shd w:val="clear" w:color="auto" w:fill="FDE9D9"/>
          </w:tcPr>
          <w:p w:rsidR="002B427A" w:rsidRPr="009B734F" w:rsidRDefault="002B427A" w:rsidP="002407C6">
            <w:pPr>
              <w:spacing w:after="0" w:line="240" w:lineRule="auto"/>
              <w:jc w:val="center"/>
            </w:pP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1A</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1C</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2B</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3A</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4A</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5C</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6A</w:t>
            </w:r>
          </w:p>
        </w:tc>
        <w:tc>
          <w:tcPr>
            <w:tcW w:w="567" w:type="dxa"/>
            <w:tcBorders>
              <w:bottom w:val="single" w:sz="4" w:space="0" w:color="auto"/>
            </w:tcBorders>
            <w:shd w:val="clear" w:color="auto" w:fill="auto"/>
          </w:tcPr>
          <w:p w:rsidR="002B427A" w:rsidRPr="009B734F" w:rsidRDefault="002B427A" w:rsidP="002407C6">
            <w:pPr>
              <w:spacing w:after="0" w:line="240" w:lineRule="auto"/>
              <w:jc w:val="center"/>
            </w:pPr>
            <w:r w:rsidRPr="009B734F">
              <w:t>6B</w:t>
            </w:r>
          </w:p>
        </w:tc>
        <w:tc>
          <w:tcPr>
            <w:tcW w:w="532" w:type="dxa"/>
            <w:tcBorders>
              <w:bottom w:val="single" w:sz="4" w:space="0" w:color="auto"/>
            </w:tcBorders>
            <w:shd w:val="clear" w:color="auto" w:fill="auto"/>
          </w:tcPr>
          <w:p w:rsidR="002B427A" w:rsidRPr="009B734F" w:rsidRDefault="002B427A" w:rsidP="002407C6">
            <w:pPr>
              <w:spacing w:after="0" w:line="240" w:lineRule="auto"/>
              <w:jc w:val="center"/>
            </w:pPr>
            <w:r w:rsidRPr="009B734F">
              <w:t>6C</w:t>
            </w:r>
          </w:p>
        </w:tc>
      </w:tr>
      <w:tr w:rsidR="002F2C31" w:rsidRPr="009B734F" w:rsidTr="00671DB1">
        <w:tc>
          <w:tcPr>
            <w:tcW w:w="9854" w:type="dxa"/>
            <w:gridSpan w:val="10"/>
            <w:shd w:val="clear" w:color="auto" w:fill="FDE9D9"/>
          </w:tcPr>
          <w:p w:rsidR="002F2C31" w:rsidRPr="009B734F" w:rsidRDefault="002F2C31" w:rsidP="002F2C31">
            <w:pPr>
              <w:spacing w:after="0" w:line="240" w:lineRule="auto"/>
              <w:jc w:val="center"/>
              <w:rPr>
                <w:b/>
              </w:rPr>
            </w:pPr>
            <w:r w:rsidRPr="009B734F">
              <w:rPr>
                <w:b/>
              </w:rPr>
              <w:t xml:space="preserve">I VPS prioritetas: </w:t>
            </w:r>
            <w:r w:rsidRPr="009B734F">
              <w:t>Ekonominio gyvybingumo kaimo vietovėse skatinimas</w:t>
            </w:r>
          </w:p>
        </w:tc>
      </w:tr>
      <w:tr w:rsidR="002F2C31" w:rsidRPr="009B734F" w:rsidTr="00671DB1">
        <w:tc>
          <w:tcPr>
            <w:tcW w:w="4786" w:type="dxa"/>
          </w:tcPr>
          <w:p w:rsidR="002F2C31" w:rsidRPr="009B734F" w:rsidRDefault="002F2C31" w:rsidP="002F2C31">
            <w:pPr>
              <w:spacing w:after="0" w:line="240" w:lineRule="auto"/>
              <w:rPr>
                <w:b/>
              </w:rPr>
            </w:pPr>
            <w:r w:rsidRPr="009B734F">
              <w:rPr>
                <w:b/>
              </w:rPr>
              <w:t xml:space="preserve">Priemonė: </w:t>
            </w:r>
            <w:r w:rsidRPr="009B734F">
              <w:t>Ūkio ir verslo plėtra</w:t>
            </w:r>
          </w:p>
        </w:tc>
        <w:tc>
          <w:tcPr>
            <w:tcW w:w="5068" w:type="dxa"/>
            <w:gridSpan w:val="9"/>
          </w:tcPr>
          <w:p w:rsidR="002F2C31" w:rsidRPr="009B734F" w:rsidRDefault="002F2C31" w:rsidP="002F2C31">
            <w:pPr>
              <w:spacing w:after="0" w:line="240" w:lineRule="auto"/>
              <w:jc w:val="center"/>
            </w:pPr>
          </w:p>
        </w:tc>
      </w:tr>
      <w:tr w:rsidR="002F2C31" w:rsidRPr="009B734F" w:rsidTr="00671DB1">
        <w:tc>
          <w:tcPr>
            <w:tcW w:w="4786" w:type="dxa"/>
            <w:tcBorders>
              <w:bottom w:val="single" w:sz="4" w:space="0" w:color="auto"/>
            </w:tcBorders>
          </w:tcPr>
          <w:p w:rsidR="002F2C31" w:rsidRPr="009B734F" w:rsidRDefault="002F2C31" w:rsidP="002F2C31">
            <w:pPr>
              <w:spacing w:after="0" w:line="240" w:lineRule="auto"/>
              <w:rPr>
                <w:sz w:val="22"/>
              </w:rPr>
            </w:pPr>
            <w:r w:rsidRPr="009B734F">
              <w:rPr>
                <w:sz w:val="22"/>
              </w:rPr>
              <w:t xml:space="preserve">- </w:t>
            </w:r>
            <w:r w:rsidRPr="009B734F">
              <w:rPr>
                <w:i/>
                <w:sz w:val="22"/>
              </w:rPr>
              <w:t>veiklos sritis:</w:t>
            </w:r>
            <w:r w:rsidRPr="009B734F">
              <w:rPr>
                <w:sz w:val="22"/>
              </w:rPr>
              <w:t xml:space="preserve"> parama ne žemės ūkio verslui kaimo vietovėse pradėti</w:t>
            </w: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3F40E5" w:rsidP="002F2C31">
            <w:pPr>
              <w:spacing w:after="0" w:line="240" w:lineRule="auto"/>
              <w:jc w:val="center"/>
            </w:pPr>
            <w:r w:rsidRPr="009B734F">
              <w:t>X</w:t>
            </w:r>
          </w:p>
        </w:tc>
        <w:tc>
          <w:tcPr>
            <w:tcW w:w="567" w:type="dxa"/>
            <w:tcBorders>
              <w:bottom w:val="single" w:sz="4" w:space="0" w:color="auto"/>
            </w:tcBorders>
          </w:tcPr>
          <w:p w:rsidR="002F2C31" w:rsidRPr="009B734F" w:rsidRDefault="002F2C31" w:rsidP="002F2C31">
            <w:pPr>
              <w:spacing w:after="0" w:line="240" w:lineRule="auto"/>
              <w:jc w:val="center"/>
            </w:pPr>
          </w:p>
        </w:tc>
        <w:tc>
          <w:tcPr>
            <w:tcW w:w="532" w:type="dxa"/>
            <w:tcBorders>
              <w:bottom w:val="single" w:sz="4" w:space="0" w:color="auto"/>
            </w:tcBorders>
          </w:tcPr>
          <w:p w:rsidR="002F2C31" w:rsidRPr="009B734F" w:rsidRDefault="002F2C31" w:rsidP="002F2C31">
            <w:pPr>
              <w:spacing w:after="0" w:line="240" w:lineRule="auto"/>
              <w:jc w:val="center"/>
            </w:pPr>
          </w:p>
        </w:tc>
      </w:tr>
      <w:tr w:rsidR="002F2C31" w:rsidRPr="009B734F" w:rsidTr="00671DB1">
        <w:tc>
          <w:tcPr>
            <w:tcW w:w="4786" w:type="dxa"/>
            <w:tcBorders>
              <w:bottom w:val="single" w:sz="4" w:space="0" w:color="auto"/>
            </w:tcBorders>
          </w:tcPr>
          <w:p w:rsidR="002F2C31" w:rsidRPr="009B734F" w:rsidRDefault="002F2C31" w:rsidP="002F2C31">
            <w:pPr>
              <w:spacing w:after="0" w:line="240" w:lineRule="auto"/>
              <w:rPr>
                <w:sz w:val="22"/>
              </w:rPr>
            </w:pPr>
            <w:r w:rsidRPr="009B734F">
              <w:rPr>
                <w:sz w:val="22"/>
              </w:rPr>
              <w:t xml:space="preserve">- </w:t>
            </w:r>
            <w:r w:rsidRPr="009B734F">
              <w:rPr>
                <w:i/>
                <w:sz w:val="22"/>
              </w:rPr>
              <w:t xml:space="preserve">veiklos sritis: </w:t>
            </w:r>
            <w:r w:rsidRPr="009B734F">
              <w:rPr>
                <w:sz w:val="22"/>
              </w:rPr>
              <w:t>parama ne žemės ūkio verslui kaimo vietovėse plėtoti</w:t>
            </w: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3F40E5" w:rsidP="002F2C31">
            <w:pPr>
              <w:spacing w:after="0" w:line="240" w:lineRule="auto"/>
              <w:jc w:val="center"/>
            </w:pPr>
            <w:r w:rsidRPr="009B734F">
              <w:t>X</w:t>
            </w:r>
          </w:p>
        </w:tc>
        <w:tc>
          <w:tcPr>
            <w:tcW w:w="567" w:type="dxa"/>
            <w:tcBorders>
              <w:bottom w:val="single" w:sz="4" w:space="0" w:color="auto"/>
            </w:tcBorders>
          </w:tcPr>
          <w:p w:rsidR="002F2C31" w:rsidRPr="009B734F" w:rsidRDefault="002F2C31" w:rsidP="002F2C31">
            <w:pPr>
              <w:spacing w:after="0" w:line="240" w:lineRule="auto"/>
              <w:jc w:val="center"/>
            </w:pPr>
          </w:p>
        </w:tc>
        <w:tc>
          <w:tcPr>
            <w:tcW w:w="532" w:type="dxa"/>
            <w:tcBorders>
              <w:bottom w:val="single" w:sz="4" w:space="0" w:color="auto"/>
            </w:tcBorders>
          </w:tcPr>
          <w:p w:rsidR="002F2C31" w:rsidRPr="009B734F" w:rsidRDefault="002F2C31" w:rsidP="002F2C31">
            <w:pPr>
              <w:spacing w:after="0" w:line="240" w:lineRule="auto"/>
              <w:jc w:val="center"/>
            </w:pPr>
          </w:p>
        </w:tc>
      </w:tr>
      <w:tr w:rsidR="002F2C31" w:rsidRPr="009B734F" w:rsidTr="00671DB1">
        <w:tc>
          <w:tcPr>
            <w:tcW w:w="4786" w:type="dxa"/>
            <w:tcBorders>
              <w:bottom w:val="single" w:sz="4" w:space="0" w:color="auto"/>
            </w:tcBorders>
          </w:tcPr>
          <w:p w:rsidR="002F2C31" w:rsidRPr="009B734F" w:rsidRDefault="002F2C31" w:rsidP="002F2C31">
            <w:pPr>
              <w:spacing w:after="0" w:line="240" w:lineRule="auto"/>
              <w:rPr>
                <w:b/>
              </w:rPr>
            </w:pPr>
            <w:r w:rsidRPr="009B734F">
              <w:rPr>
                <w:b/>
              </w:rPr>
              <w:t xml:space="preserve">Priemonė: </w:t>
            </w:r>
            <w:r w:rsidRPr="009B734F">
              <w:t>NVO socialinio verslo kūrimas ir plėtra</w:t>
            </w: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3F40E5" w:rsidP="002F2C31">
            <w:pPr>
              <w:spacing w:after="0" w:line="240" w:lineRule="auto"/>
              <w:jc w:val="center"/>
            </w:pPr>
            <w:r w:rsidRPr="009B734F">
              <w:t>X</w:t>
            </w:r>
          </w:p>
        </w:tc>
        <w:tc>
          <w:tcPr>
            <w:tcW w:w="532" w:type="dxa"/>
            <w:tcBorders>
              <w:bottom w:val="single" w:sz="4" w:space="0" w:color="auto"/>
            </w:tcBorders>
          </w:tcPr>
          <w:p w:rsidR="002F2C31" w:rsidRPr="009B734F" w:rsidRDefault="002F2C31" w:rsidP="002F2C31">
            <w:pPr>
              <w:spacing w:after="0" w:line="240" w:lineRule="auto"/>
              <w:jc w:val="center"/>
            </w:pPr>
          </w:p>
        </w:tc>
      </w:tr>
      <w:tr w:rsidR="002F2C31" w:rsidRPr="009B734F" w:rsidTr="00671DB1">
        <w:tc>
          <w:tcPr>
            <w:tcW w:w="4786" w:type="dxa"/>
            <w:tcBorders>
              <w:bottom w:val="single" w:sz="4" w:space="0" w:color="auto"/>
            </w:tcBorders>
          </w:tcPr>
          <w:p w:rsidR="002F2C31" w:rsidRPr="009B734F" w:rsidRDefault="002F2C31" w:rsidP="002F2C31">
            <w:pPr>
              <w:spacing w:after="0" w:line="240" w:lineRule="auto"/>
              <w:rPr>
                <w:b/>
              </w:rPr>
            </w:pPr>
            <w:r w:rsidRPr="009B734F">
              <w:rPr>
                <w:b/>
              </w:rPr>
              <w:t xml:space="preserve">Priemonė: </w:t>
            </w:r>
            <w:r w:rsidRPr="009B734F">
              <w:t xml:space="preserve">Smulkių bendruomeninių ir kitų pelno nesiekiančių </w:t>
            </w:r>
            <w:r w:rsidR="009B734F" w:rsidRPr="009B734F">
              <w:t>organizacijų</w:t>
            </w:r>
            <w:r w:rsidR="009B734F">
              <w:t xml:space="preserve"> </w:t>
            </w:r>
            <w:r w:rsidR="009B734F" w:rsidRPr="009B734F">
              <w:t>verslų</w:t>
            </w:r>
            <w:r w:rsidRPr="009B734F">
              <w:t xml:space="preserve"> kūrimas ir plėtra</w:t>
            </w: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2F2C31" w:rsidP="002F2C31">
            <w:pPr>
              <w:spacing w:after="0" w:line="240" w:lineRule="auto"/>
              <w:jc w:val="center"/>
            </w:pPr>
          </w:p>
        </w:tc>
        <w:tc>
          <w:tcPr>
            <w:tcW w:w="567" w:type="dxa"/>
            <w:tcBorders>
              <w:bottom w:val="single" w:sz="4" w:space="0" w:color="auto"/>
            </w:tcBorders>
          </w:tcPr>
          <w:p w:rsidR="002F2C31" w:rsidRPr="009B734F" w:rsidRDefault="003F40E5" w:rsidP="002F2C31">
            <w:pPr>
              <w:spacing w:after="0" w:line="240" w:lineRule="auto"/>
              <w:jc w:val="center"/>
            </w:pPr>
            <w:r w:rsidRPr="009B734F">
              <w:t>X</w:t>
            </w:r>
          </w:p>
        </w:tc>
        <w:tc>
          <w:tcPr>
            <w:tcW w:w="532" w:type="dxa"/>
            <w:tcBorders>
              <w:bottom w:val="single" w:sz="4" w:space="0" w:color="auto"/>
            </w:tcBorders>
          </w:tcPr>
          <w:p w:rsidR="002F2C31" w:rsidRPr="009B734F" w:rsidRDefault="002F2C31" w:rsidP="002F2C31">
            <w:pPr>
              <w:spacing w:after="0" w:line="240" w:lineRule="auto"/>
              <w:jc w:val="center"/>
            </w:pPr>
          </w:p>
        </w:tc>
      </w:tr>
      <w:tr w:rsidR="00E92631" w:rsidRPr="009B734F" w:rsidTr="00671DB1">
        <w:tc>
          <w:tcPr>
            <w:tcW w:w="4786" w:type="dxa"/>
            <w:tcBorders>
              <w:bottom w:val="single" w:sz="4" w:space="0" w:color="auto"/>
            </w:tcBorders>
          </w:tcPr>
          <w:p w:rsidR="00E92631" w:rsidRPr="009B734F" w:rsidRDefault="00E92631" w:rsidP="002F2C31">
            <w:pPr>
              <w:spacing w:after="0" w:line="240" w:lineRule="auto"/>
              <w:rPr>
                <w:b/>
              </w:rPr>
            </w:pPr>
            <w:r w:rsidRPr="008F2575">
              <w:rPr>
                <w:b/>
              </w:rPr>
              <w:t xml:space="preserve">Priemonė: </w:t>
            </w:r>
            <w:r w:rsidRPr="008F2575">
              <w:t>Investicijos į materialųjį turtą</w:t>
            </w:r>
          </w:p>
        </w:tc>
        <w:tc>
          <w:tcPr>
            <w:tcW w:w="5068" w:type="dxa"/>
            <w:gridSpan w:val="9"/>
            <w:tcBorders>
              <w:bottom w:val="single" w:sz="4" w:space="0" w:color="auto"/>
            </w:tcBorders>
          </w:tcPr>
          <w:p w:rsidR="00E92631" w:rsidRPr="009B734F" w:rsidRDefault="00E92631" w:rsidP="002F2C31">
            <w:pPr>
              <w:spacing w:after="0" w:line="240" w:lineRule="auto"/>
              <w:jc w:val="center"/>
            </w:pPr>
          </w:p>
        </w:tc>
      </w:tr>
      <w:tr w:rsidR="00E92631" w:rsidRPr="009B734F" w:rsidTr="00671DB1">
        <w:tc>
          <w:tcPr>
            <w:tcW w:w="4786" w:type="dxa"/>
            <w:tcBorders>
              <w:bottom w:val="single" w:sz="4" w:space="0" w:color="auto"/>
            </w:tcBorders>
          </w:tcPr>
          <w:p w:rsidR="00E92631" w:rsidRPr="008F2575" w:rsidRDefault="00E92631" w:rsidP="002F2C31">
            <w:pPr>
              <w:spacing w:after="0" w:line="240" w:lineRule="auto"/>
              <w:rPr>
                <w:b/>
              </w:rPr>
            </w:pPr>
            <w:r w:rsidRPr="009B734F">
              <w:rPr>
                <w:sz w:val="22"/>
              </w:rPr>
              <w:t xml:space="preserve">- </w:t>
            </w:r>
            <w:r w:rsidRPr="009B734F">
              <w:rPr>
                <w:i/>
                <w:sz w:val="22"/>
              </w:rPr>
              <w:t>veiklos sritis:</w:t>
            </w:r>
            <w:r w:rsidRPr="009B734F">
              <w:rPr>
                <w:sz w:val="22"/>
              </w:rPr>
              <w:t xml:space="preserve"> parama žemės ūkio produktų perdirbimui ir rinkodarai</w:t>
            </w:r>
          </w:p>
        </w:tc>
        <w:tc>
          <w:tcPr>
            <w:tcW w:w="567" w:type="dxa"/>
            <w:tcBorders>
              <w:bottom w:val="single" w:sz="4" w:space="0" w:color="auto"/>
            </w:tcBorders>
          </w:tcPr>
          <w:p w:rsidR="00E92631" w:rsidRPr="009B734F" w:rsidRDefault="00E92631" w:rsidP="002F2C31">
            <w:pPr>
              <w:spacing w:after="0" w:line="240" w:lineRule="auto"/>
              <w:jc w:val="center"/>
            </w:pPr>
          </w:p>
        </w:tc>
        <w:tc>
          <w:tcPr>
            <w:tcW w:w="567" w:type="dxa"/>
            <w:tcBorders>
              <w:bottom w:val="single" w:sz="4" w:space="0" w:color="auto"/>
            </w:tcBorders>
          </w:tcPr>
          <w:p w:rsidR="00E92631" w:rsidRPr="009B734F" w:rsidRDefault="00E92631" w:rsidP="002F2C31">
            <w:pPr>
              <w:spacing w:after="0" w:line="240" w:lineRule="auto"/>
              <w:jc w:val="center"/>
            </w:pPr>
          </w:p>
        </w:tc>
        <w:tc>
          <w:tcPr>
            <w:tcW w:w="567" w:type="dxa"/>
            <w:tcBorders>
              <w:bottom w:val="single" w:sz="4" w:space="0" w:color="auto"/>
            </w:tcBorders>
          </w:tcPr>
          <w:p w:rsidR="00E92631" w:rsidRPr="009B734F" w:rsidRDefault="00E92631" w:rsidP="002F2C31">
            <w:pPr>
              <w:spacing w:after="0" w:line="240" w:lineRule="auto"/>
              <w:jc w:val="center"/>
            </w:pPr>
          </w:p>
        </w:tc>
        <w:tc>
          <w:tcPr>
            <w:tcW w:w="567" w:type="dxa"/>
            <w:tcBorders>
              <w:bottom w:val="single" w:sz="4" w:space="0" w:color="auto"/>
            </w:tcBorders>
          </w:tcPr>
          <w:p w:rsidR="00E92631" w:rsidRPr="009B734F" w:rsidRDefault="00E92631" w:rsidP="002F2C31">
            <w:pPr>
              <w:spacing w:after="0" w:line="240" w:lineRule="auto"/>
              <w:jc w:val="center"/>
            </w:pPr>
            <w:r>
              <w:t>X</w:t>
            </w:r>
          </w:p>
        </w:tc>
        <w:tc>
          <w:tcPr>
            <w:tcW w:w="567" w:type="dxa"/>
            <w:tcBorders>
              <w:bottom w:val="single" w:sz="4" w:space="0" w:color="auto"/>
            </w:tcBorders>
          </w:tcPr>
          <w:p w:rsidR="00E92631" w:rsidRPr="009B734F" w:rsidRDefault="00E92631" w:rsidP="002F2C31">
            <w:pPr>
              <w:spacing w:after="0" w:line="240" w:lineRule="auto"/>
              <w:jc w:val="center"/>
            </w:pPr>
          </w:p>
        </w:tc>
        <w:tc>
          <w:tcPr>
            <w:tcW w:w="567" w:type="dxa"/>
            <w:tcBorders>
              <w:bottom w:val="single" w:sz="4" w:space="0" w:color="auto"/>
            </w:tcBorders>
          </w:tcPr>
          <w:p w:rsidR="00E92631" w:rsidRPr="009B734F" w:rsidRDefault="00E92631" w:rsidP="002F2C31">
            <w:pPr>
              <w:spacing w:after="0" w:line="240" w:lineRule="auto"/>
              <w:jc w:val="center"/>
            </w:pPr>
          </w:p>
        </w:tc>
        <w:tc>
          <w:tcPr>
            <w:tcW w:w="567" w:type="dxa"/>
            <w:tcBorders>
              <w:bottom w:val="single" w:sz="4" w:space="0" w:color="auto"/>
            </w:tcBorders>
          </w:tcPr>
          <w:p w:rsidR="00E92631" w:rsidRPr="009B734F" w:rsidRDefault="00E92631" w:rsidP="002F2C31">
            <w:pPr>
              <w:spacing w:after="0" w:line="240" w:lineRule="auto"/>
              <w:jc w:val="center"/>
            </w:pPr>
          </w:p>
        </w:tc>
        <w:tc>
          <w:tcPr>
            <w:tcW w:w="567" w:type="dxa"/>
            <w:tcBorders>
              <w:bottom w:val="single" w:sz="4" w:space="0" w:color="auto"/>
            </w:tcBorders>
          </w:tcPr>
          <w:p w:rsidR="00E92631" w:rsidRPr="009B734F" w:rsidRDefault="00E92631" w:rsidP="002F2C31">
            <w:pPr>
              <w:spacing w:after="0" w:line="240" w:lineRule="auto"/>
              <w:jc w:val="center"/>
            </w:pPr>
          </w:p>
        </w:tc>
        <w:tc>
          <w:tcPr>
            <w:tcW w:w="532" w:type="dxa"/>
            <w:tcBorders>
              <w:bottom w:val="single" w:sz="4" w:space="0" w:color="auto"/>
            </w:tcBorders>
          </w:tcPr>
          <w:p w:rsidR="00E92631" w:rsidRPr="009B734F" w:rsidRDefault="00E92631" w:rsidP="002F2C31">
            <w:pPr>
              <w:spacing w:after="0" w:line="240" w:lineRule="auto"/>
              <w:jc w:val="center"/>
            </w:pPr>
          </w:p>
        </w:tc>
      </w:tr>
      <w:tr w:rsidR="002F2C31" w:rsidRPr="009B734F" w:rsidTr="00671DB1">
        <w:tc>
          <w:tcPr>
            <w:tcW w:w="9854" w:type="dxa"/>
            <w:gridSpan w:val="10"/>
            <w:shd w:val="clear" w:color="auto" w:fill="FDE9D9"/>
          </w:tcPr>
          <w:p w:rsidR="002F2C31" w:rsidRPr="009B734F" w:rsidRDefault="002F2C31" w:rsidP="002F2C31">
            <w:pPr>
              <w:spacing w:after="0" w:line="240" w:lineRule="auto"/>
              <w:jc w:val="center"/>
            </w:pPr>
            <w:r w:rsidRPr="009B734F">
              <w:rPr>
                <w:b/>
              </w:rPr>
              <w:t xml:space="preserve">II VPS prioritetas: </w:t>
            </w:r>
            <w:r w:rsidRPr="009B734F">
              <w:t xml:space="preserve">Kaimo gyventojų socialinio ir kultūrinio aktyvumo ir jaunimo užimtumo </w:t>
            </w:r>
            <w:r w:rsidR="009B734F" w:rsidRPr="009B734F">
              <w:t>skatinimas</w:t>
            </w:r>
            <w:r w:rsidRPr="009B734F">
              <w:t>, kompetencijų didinimas</w:t>
            </w:r>
          </w:p>
        </w:tc>
      </w:tr>
      <w:tr w:rsidR="002F2C31" w:rsidRPr="009B734F" w:rsidTr="00671DB1">
        <w:tc>
          <w:tcPr>
            <w:tcW w:w="4786" w:type="dxa"/>
          </w:tcPr>
          <w:p w:rsidR="002F2C31" w:rsidRPr="009B734F" w:rsidRDefault="002F2C31" w:rsidP="002F2C31">
            <w:pPr>
              <w:spacing w:after="0" w:line="240" w:lineRule="auto"/>
              <w:rPr>
                <w:szCs w:val="24"/>
              </w:rPr>
            </w:pPr>
            <w:r w:rsidRPr="009B734F">
              <w:rPr>
                <w:b/>
                <w:szCs w:val="24"/>
              </w:rPr>
              <w:t xml:space="preserve">Priemonė: </w:t>
            </w:r>
            <w:r w:rsidRPr="009B734F">
              <w:rPr>
                <w:szCs w:val="24"/>
              </w:rPr>
              <w:t>Vietos projektų  pareiškėjų ir vykdytojų mokymas, įgūdžių įgijimas</w:t>
            </w:r>
          </w:p>
        </w:tc>
        <w:tc>
          <w:tcPr>
            <w:tcW w:w="567" w:type="dxa"/>
          </w:tcPr>
          <w:p w:rsidR="002F2C31" w:rsidRPr="009B734F" w:rsidRDefault="002F2C31" w:rsidP="002F2C31">
            <w:pPr>
              <w:spacing w:after="0" w:line="240" w:lineRule="auto"/>
              <w:jc w:val="center"/>
            </w:pPr>
          </w:p>
        </w:tc>
        <w:tc>
          <w:tcPr>
            <w:tcW w:w="567" w:type="dxa"/>
          </w:tcPr>
          <w:p w:rsidR="002F2C31" w:rsidRPr="009B734F" w:rsidRDefault="003F40E5" w:rsidP="002F2C31">
            <w:pPr>
              <w:spacing w:after="0" w:line="240" w:lineRule="auto"/>
              <w:jc w:val="center"/>
            </w:pPr>
            <w:r w:rsidRPr="009B734F">
              <w:t>X</w:t>
            </w:r>
          </w:p>
        </w:tc>
        <w:tc>
          <w:tcPr>
            <w:tcW w:w="567" w:type="dxa"/>
          </w:tcPr>
          <w:p w:rsidR="002F2C31" w:rsidRPr="009B734F" w:rsidRDefault="002F2C31" w:rsidP="002F2C31">
            <w:pPr>
              <w:spacing w:after="0" w:line="240" w:lineRule="auto"/>
              <w:jc w:val="center"/>
            </w:pPr>
          </w:p>
        </w:tc>
        <w:tc>
          <w:tcPr>
            <w:tcW w:w="567" w:type="dxa"/>
          </w:tcPr>
          <w:p w:rsidR="002F2C31" w:rsidRPr="009B734F" w:rsidRDefault="002F2C31" w:rsidP="002F2C31">
            <w:pPr>
              <w:spacing w:after="0" w:line="240" w:lineRule="auto"/>
              <w:jc w:val="center"/>
            </w:pPr>
          </w:p>
        </w:tc>
        <w:tc>
          <w:tcPr>
            <w:tcW w:w="567" w:type="dxa"/>
          </w:tcPr>
          <w:p w:rsidR="002F2C31" w:rsidRPr="009B734F" w:rsidRDefault="002F2C31" w:rsidP="002F2C31">
            <w:pPr>
              <w:spacing w:after="0" w:line="240" w:lineRule="auto"/>
              <w:jc w:val="center"/>
            </w:pPr>
          </w:p>
        </w:tc>
        <w:tc>
          <w:tcPr>
            <w:tcW w:w="567" w:type="dxa"/>
          </w:tcPr>
          <w:p w:rsidR="002F2C31" w:rsidRPr="009B734F" w:rsidRDefault="002F2C31" w:rsidP="002F2C31">
            <w:pPr>
              <w:spacing w:after="0" w:line="240" w:lineRule="auto"/>
              <w:jc w:val="center"/>
            </w:pPr>
          </w:p>
        </w:tc>
        <w:tc>
          <w:tcPr>
            <w:tcW w:w="567" w:type="dxa"/>
          </w:tcPr>
          <w:p w:rsidR="002F2C31" w:rsidRPr="009B734F" w:rsidRDefault="002F2C31" w:rsidP="002F2C31">
            <w:pPr>
              <w:spacing w:after="0" w:line="240" w:lineRule="auto"/>
              <w:jc w:val="center"/>
            </w:pPr>
          </w:p>
        </w:tc>
        <w:tc>
          <w:tcPr>
            <w:tcW w:w="567" w:type="dxa"/>
          </w:tcPr>
          <w:p w:rsidR="002F2C31" w:rsidRPr="009B734F" w:rsidRDefault="002F2C31" w:rsidP="002F2C31">
            <w:pPr>
              <w:spacing w:after="0" w:line="240" w:lineRule="auto"/>
              <w:jc w:val="center"/>
            </w:pPr>
          </w:p>
        </w:tc>
        <w:tc>
          <w:tcPr>
            <w:tcW w:w="532" w:type="dxa"/>
          </w:tcPr>
          <w:p w:rsidR="002F2C31" w:rsidRPr="009B734F" w:rsidRDefault="002F2C31" w:rsidP="002F2C31">
            <w:pPr>
              <w:spacing w:after="0" w:line="240" w:lineRule="auto"/>
              <w:jc w:val="center"/>
            </w:pPr>
          </w:p>
        </w:tc>
      </w:tr>
      <w:tr w:rsidR="002F2C31" w:rsidRPr="009B734F" w:rsidTr="00671DB1">
        <w:tc>
          <w:tcPr>
            <w:tcW w:w="4786" w:type="dxa"/>
          </w:tcPr>
          <w:p w:rsidR="002F2C31" w:rsidRPr="009B734F" w:rsidRDefault="002F2C31" w:rsidP="002F2C31">
            <w:pPr>
              <w:spacing w:after="0" w:line="240" w:lineRule="auto"/>
              <w:rPr>
                <w:szCs w:val="24"/>
              </w:rPr>
            </w:pPr>
            <w:r w:rsidRPr="009B734F">
              <w:rPr>
                <w:b/>
                <w:szCs w:val="24"/>
              </w:rPr>
              <w:t xml:space="preserve">Priemonė: </w:t>
            </w:r>
            <w:r w:rsidRPr="009B734F">
              <w:rPr>
                <w:szCs w:val="24"/>
              </w:rPr>
              <w:t>Parama kaimo gyventojų aktyvumo ir pilietiškumo skatinimui, bendrų iniciatyvų rėmimui</w:t>
            </w:r>
          </w:p>
        </w:tc>
        <w:tc>
          <w:tcPr>
            <w:tcW w:w="567" w:type="dxa"/>
          </w:tcPr>
          <w:p w:rsidR="002F2C31" w:rsidRPr="009B734F" w:rsidRDefault="002F2C31" w:rsidP="002F2C31">
            <w:pPr>
              <w:spacing w:after="0" w:line="240" w:lineRule="auto"/>
              <w:jc w:val="center"/>
            </w:pPr>
          </w:p>
        </w:tc>
        <w:tc>
          <w:tcPr>
            <w:tcW w:w="567" w:type="dxa"/>
          </w:tcPr>
          <w:p w:rsidR="002F2C31" w:rsidRPr="009B734F" w:rsidRDefault="002F2C31" w:rsidP="002F2C31">
            <w:pPr>
              <w:spacing w:after="0" w:line="240" w:lineRule="auto"/>
              <w:jc w:val="center"/>
            </w:pPr>
          </w:p>
        </w:tc>
        <w:tc>
          <w:tcPr>
            <w:tcW w:w="567" w:type="dxa"/>
          </w:tcPr>
          <w:p w:rsidR="002F2C31" w:rsidRPr="009B734F" w:rsidRDefault="002F2C31" w:rsidP="002F2C31">
            <w:pPr>
              <w:spacing w:after="0" w:line="240" w:lineRule="auto"/>
              <w:jc w:val="center"/>
            </w:pPr>
          </w:p>
        </w:tc>
        <w:tc>
          <w:tcPr>
            <w:tcW w:w="567" w:type="dxa"/>
          </w:tcPr>
          <w:p w:rsidR="002F2C31" w:rsidRPr="009B734F" w:rsidRDefault="002F2C31" w:rsidP="002F2C31">
            <w:pPr>
              <w:spacing w:after="0" w:line="240" w:lineRule="auto"/>
              <w:jc w:val="center"/>
            </w:pPr>
          </w:p>
        </w:tc>
        <w:tc>
          <w:tcPr>
            <w:tcW w:w="567" w:type="dxa"/>
          </w:tcPr>
          <w:p w:rsidR="002F2C31" w:rsidRPr="009B734F" w:rsidRDefault="002F2C31" w:rsidP="002F2C31">
            <w:pPr>
              <w:spacing w:after="0" w:line="240" w:lineRule="auto"/>
              <w:jc w:val="center"/>
            </w:pPr>
          </w:p>
        </w:tc>
        <w:tc>
          <w:tcPr>
            <w:tcW w:w="567" w:type="dxa"/>
          </w:tcPr>
          <w:p w:rsidR="002F2C31" w:rsidRPr="009B734F" w:rsidRDefault="002F2C31" w:rsidP="002F2C31">
            <w:pPr>
              <w:spacing w:after="0" w:line="240" w:lineRule="auto"/>
              <w:jc w:val="center"/>
            </w:pPr>
          </w:p>
        </w:tc>
        <w:tc>
          <w:tcPr>
            <w:tcW w:w="567" w:type="dxa"/>
          </w:tcPr>
          <w:p w:rsidR="002F2C31" w:rsidRPr="009B734F" w:rsidRDefault="002F2C31" w:rsidP="002F2C31">
            <w:pPr>
              <w:spacing w:after="0" w:line="240" w:lineRule="auto"/>
              <w:jc w:val="center"/>
            </w:pPr>
          </w:p>
        </w:tc>
        <w:tc>
          <w:tcPr>
            <w:tcW w:w="567" w:type="dxa"/>
          </w:tcPr>
          <w:p w:rsidR="002F2C31" w:rsidRPr="009B734F" w:rsidRDefault="003F40E5" w:rsidP="002F2C31">
            <w:pPr>
              <w:spacing w:after="0" w:line="240" w:lineRule="auto"/>
              <w:jc w:val="center"/>
            </w:pPr>
            <w:r w:rsidRPr="009B734F">
              <w:t>X</w:t>
            </w:r>
          </w:p>
        </w:tc>
        <w:tc>
          <w:tcPr>
            <w:tcW w:w="532" w:type="dxa"/>
          </w:tcPr>
          <w:p w:rsidR="002F2C31" w:rsidRPr="009B734F" w:rsidRDefault="002F2C31" w:rsidP="002F2C31">
            <w:pPr>
              <w:spacing w:after="0" w:line="240" w:lineRule="auto"/>
              <w:jc w:val="center"/>
            </w:pPr>
          </w:p>
        </w:tc>
      </w:tr>
      <w:tr w:rsidR="00E92631" w:rsidRPr="009B734F" w:rsidTr="00671DB1">
        <w:tc>
          <w:tcPr>
            <w:tcW w:w="4786" w:type="dxa"/>
          </w:tcPr>
          <w:p w:rsidR="00E92631" w:rsidRPr="009B734F" w:rsidRDefault="00E92631" w:rsidP="002F2C31">
            <w:pPr>
              <w:spacing w:after="0" w:line="240" w:lineRule="auto"/>
              <w:rPr>
                <w:szCs w:val="24"/>
              </w:rPr>
            </w:pPr>
            <w:r w:rsidRPr="009B734F">
              <w:rPr>
                <w:b/>
                <w:szCs w:val="24"/>
              </w:rPr>
              <w:t xml:space="preserve">Priemonė: </w:t>
            </w:r>
            <w:r w:rsidRPr="008F2575">
              <w:t>Pagrindinės paslaugos ir kaimų atnaujinimas kaimo vietovėse</w:t>
            </w:r>
          </w:p>
        </w:tc>
        <w:tc>
          <w:tcPr>
            <w:tcW w:w="5068" w:type="dxa"/>
            <w:gridSpan w:val="9"/>
          </w:tcPr>
          <w:p w:rsidR="00E92631" w:rsidRPr="009B734F" w:rsidRDefault="00E92631" w:rsidP="002F2C31">
            <w:pPr>
              <w:spacing w:after="0" w:line="240" w:lineRule="auto"/>
              <w:jc w:val="center"/>
            </w:pPr>
          </w:p>
        </w:tc>
      </w:tr>
      <w:tr w:rsidR="00E92631" w:rsidRPr="009B734F" w:rsidTr="00671DB1">
        <w:tc>
          <w:tcPr>
            <w:tcW w:w="4786" w:type="dxa"/>
          </w:tcPr>
          <w:p w:rsidR="00E92631" w:rsidRPr="009B734F" w:rsidRDefault="00E92631" w:rsidP="002F2C31">
            <w:pPr>
              <w:spacing w:after="0" w:line="240" w:lineRule="auto"/>
              <w:rPr>
                <w:b/>
                <w:szCs w:val="24"/>
              </w:rPr>
            </w:pPr>
            <w:r>
              <w:rPr>
                <w:i/>
                <w:sz w:val="22"/>
              </w:rPr>
              <w:t>v</w:t>
            </w:r>
            <w:r w:rsidRPr="007C270B">
              <w:rPr>
                <w:i/>
                <w:sz w:val="22"/>
              </w:rPr>
              <w:t>eiklos sritis</w:t>
            </w:r>
            <w:r>
              <w:rPr>
                <w:b/>
                <w:szCs w:val="24"/>
              </w:rPr>
              <w:t xml:space="preserve">- </w:t>
            </w:r>
            <w:r w:rsidRPr="009B734F">
              <w:rPr>
                <w:szCs w:val="24"/>
              </w:rPr>
              <w:t>Parama investicijoms į visų rūšių mažos apimties infrastruktūrą</w:t>
            </w:r>
          </w:p>
        </w:tc>
        <w:tc>
          <w:tcPr>
            <w:tcW w:w="567" w:type="dxa"/>
          </w:tcPr>
          <w:p w:rsidR="00E92631" w:rsidRPr="009B734F" w:rsidRDefault="00E92631" w:rsidP="002F2C31">
            <w:pPr>
              <w:spacing w:after="0" w:line="240" w:lineRule="auto"/>
              <w:jc w:val="center"/>
            </w:pPr>
          </w:p>
        </w:tc>
        <w:tc>
          <w:tcPr>
            <w:tcW w:w="567" w:type="dxa"/>
          </w:tcPr>
          <w:p w:rsidR="00E92631" w:rsidRPr="009B734F" w:rsidRDefault="00E92631" w:rsidP="002F2C31">
            <w:pPr>
              <w:spacing w:after="0" w:line="240" w:lineRule="auto"/>
              <w:jc w:val="center"/>
            </w:pPr>
          </w:p>
        </w:tc>
        <w:tc>
          <w:tcPr>
            <w:tcW w:w="567" w:type="dxa"/>
          </w:tcPr>
          <w:p w:rsidR="00E92631" w:rsidRPr="009B734F" w:rsidRDefault="00E92631" w:rsidP="002F2C31">
            <w:pPr>
              <w:spacing w:after="0" w:line="240" w:lineRule="auto"/>
              <w:jc w:val="center"/>
            </w:pPr>
          </w:p>
        </w:tc>
        <w:tc>
          <w:tcPr>
            <w:tcW w:w="567" w:type="dxa"/>
          </w:tcPr>
          <w:p w:rsidR="00E92631" w:rsidRPr="009B734F" w:rsidRDefault="00E92631" w:rsidP="002F2C31">
            <w:pPr>
              <w:spacing w:after="0" w:line="240" w:lineRule="auto"/>
              <w:jc w:val="center"/>
            </w:pPr>
          </w:p>
        </w:tc>
        <w:tc>
          <w:tcPr>
            <w:tcW w:w="567" w:type="dxa"/>
          </w:tcPr>
          <w:p w:rsidR="00E92631" w:rsidRPr="009B734F" w:rsidRDefault="00E92631" w:rsidP="002F2C31">
            <w:pPr>
              <w:spacing w:after="0" w:line="240" w:lineRule="auto"/>
              <w:jc w:val="center"/>
            </w:pPr>
          </w:p>
        </w:tc>
        <w:tc>
          <w:tcPr>
            <w:tcW w:w="567" w:type="dxa"/>
          </w:tcPr>
          <w:p w:rsidR="00E92631" w:rsidRPr="009B734F" w:rsidRDefault="00E92631" w:rsidP="002F2C31">
            <w:pPr>
              <w:spacing w:after="0" w:line="240" w:lineRule="auto"/>
              <w:jc w:val="center"/>
            </w:pPr>
          </w:p>
        </w:tc>
        <w:tc>
          <w:tcPr>
            <w:tcW w:w="567" w:type="dxa"/>
          </w:tcPr>
          <w:p w:rsidR="00E92631" w:rsidRPr="009B734F" w:rsidRDefault="00E92631" w:rsidP="002F2C31">
            <w:pPr>
              <w:spacing w:after="0" w:line="240" w:lineRule="auto"/>
              <w:jc w:val="center"/>
            </w:pPr>
          </w:p>
        </w:tc>
        <w:tc>
          <w:tcPr>
            <w:tcW w:w="567" w:type="dxa"/>
          </w:tcPr>
          <w:p w:rsidR="00E92631" w:rsidRPr="009B734F" w:rsidRDefault="00E92631" w:rsidP="002F2C31">
            <w:pPr>
              <w:spacing w:after="0" w:line="240" w:lineRule="auto"/>
              <w:jc w:val="center"/>
            </w:pPr>
            <w:r>
              <w:t>X</w:t>
            </w:r>
          </w:p>
        </w:tc>
        <w:tc>
          <w:tcPr>
            <w:tcW w:w="532" w:type="dxa"/>
          </w:tcPr>
          <w:p w:rsidR="00E92631" w:rsidRPr="009B734F" w:rsidRDefault="00E92631" w:rsidP="002F2C31">
            <w:pPr>
              <w:spacing w:after="0" w:line="240" w:lineRule="auto"/>
              <w:jc w:val="center"/>
            </w:pPr>
          </w:p>
        </w:tc>
      </w:tr>
    </w:tbl>
    <w:p w:rsidR="001C5868" w:rsidRPr="009B734F" w:rsidRDefault="001C5868" w:rsidP="00842A0E">
      <w:pPr>
        <w:spacing w:after="0" w:line="240" w:lineRule="auto"/>
        <w:jc w:val="center"/>
      </w:pPr>
    </w:p>
    <w:p w:rsidR="001C5868" w:rsidRPr="009B734F" w:rsidRDefault="001C5868" w:rsidP="00842A0E">
      <w:pPr>
        <w:spacing w:after="0" w:line="240" w:lineRule="auto"/>
        <w:jc w:val="center"/>
        <w:sectPr w:rsidR="001C5868" w:rsidRPr="009B734F" w:rsidSect="001D2F3C">
          <w:pgSz w:w="11906" w:h="16838"/>
          <w:pgMar w:top="1701" w:right="567" w:bottom="1134" w:left="1701" w:header="567" w:footer="567" w:gutter="0"/>
          <w:cols w:space="1296"/>
          <w:titlePg/>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4310"/>
        <w:gridCol w:w="9873"/>
      </w:tblGrid>
      <w:tr w:rsidR="00EA4A68" w:rsidRPr="009B734F" w:rsidTr="00671DB1">
        <w:tc>
          <w:tcPr>
            <w:tcW w:w="14850" w:type="dxa"/>
            <w:gridSpan w:val="3"/>
            <w:tcBorders>
              <w:bottom w:val="single" w:sz="4" w:space="0" w:color="auto"/>
            </w:tcBorders>
            <w:shd w:val="clear" w:color="auto" w:fill="FABF8F"/>
          </w:tcPr>
          <w:p w:rsidR="00EA4A68" w:rsidRPr="009B734F" w:rsidRDefault="00EA4A68" w:rsidP="00135EA3">
            <w:pPr>
              <w:pStyle w:val="ListParagraph"/>
              <w:numPr>
                <w:ilvl w:val="0"/>
                <w:numId w:val="2"/>
              </w:numPr>
              <w:spacing w:after="0" w:line="240" w:lineRule="auto"/>
              <w:jc w:val="center"/>
              <w:rPr>
                <w:b/>
              </w:rPr>
            </w:pPr>
            <w:r w:rsidRPr="009B734F">
              <w:rPr>
                <w:b/>
              </w:rPr>
              <w:lastRenderedPageBreak/>
              <w:t>VPS sąsaja su VVG teritorijos strateginiais dokumentais</w:t>
            </w:r>
            <w:r w:rsidR="00F64D0D" w:rsidRPr="009B734F">
              <w:rPr>
                <w:b/>
              </w:rPr>
              <w:t xml:space="preserve"> ir </w:t>
            </w:r>
            <w:r w:rsidR="005A3CD0" w:rsidRPr="009B734F">
              <w:rPr>
                <w:b/>
              </w:rPr>
              <w:t>E</w:t>
            </w:r>
            <w:r w:rsidR="00570648" w:rsidRPr="009B734F">
              <w:rPr>
                <w:b/>
              </w:rPr>
              <w:t>S</w:t>
            </w:r>
            <w:r w:rsidR="005A3CD0" w:rsidRPr="009B734F">
              <w:rPr>
                <w:b/>
              </w:rPr>
              <w:t>BJRS</w:t>
            </w:r>
          </w:p>
        </w:tc>
      </w:tr>
      <w:tr w:rsidR="00EA4A68" w:rsidRPr="009B734F" w:rsidTr="00671DB1">
        <w:tc>
          <w:tcPr>
            <w:tcW w:w="4977" w:type="dxa"/>
            <w:gridSpan w:val="2"/>
            <w:shd w:val="clear" w:color="auto" w:fill="FDE9D9"/>
          </w:tcPr>
          <w:p w:rsidR="00EA4A68" w:rsidRPr="009B734F" w:rsidRDefault="005D5B14" w:rsidP="002407C6">
            <w:pPr>
              <w:spacing w:after="0" w:line="240" w:lineRule="auto"/>
              <w:jc w:val="center"/>
              <w:rPr>
                <w:b/>
              </w:rPr>
            </w:pPr>
            <w:r w:rsidRPr="009B734F">
              <w:rPr>
                <w:b/>
              </w:rPr>
              <w:t>S</w:t>
            </w:r>
            <w:r w:rsidR="00EA4A68" w:rsidRPr="009B734F">
              <w:rPr>
                <w:b/>
              </w:rPr>
              <w:t>trategini</w:t>
            </w:r>
            <w:r w:rsidRPr="009B734F">
              <w:rPr>
                <w:b/>
              </w:rPr>
              <w:t>o</w:t>
            </w:r>
            <w:r w:rsidR="00EA4A68" w:rsidRPr="009B734F">
              <w:rPr>
                <w:b/>
              </w:rPr>
              <w:t xml:space="preserve"> dokument</w:t>
            </w:r>
            <w:r w:rsidRPr="009B734F">
              <w:rPr>
                <w:b/>
              </w:rPr>
              <w:t>o pavadinimas</w:t>
            </w:r>
          </w:p>
        </w:tc>
        <w:tc>
          <w:tcPr>
            <w:tcW w:w="9873" w:type="dxa"/>
            <w:shd w:val="clear" w:color="auto" w:fill="FDE9D9"/>
          </w:tcPr>
          <w:p w:rsidR="00EA4A68" w:rsidRPr="009B734F" w:rsidRDefault="00EA4A68" w:rsidP="002407C6">
            <w:pPr>
              <w:spacing w:after="0" w:line="240" w:lineRule="auto"/>
              <w:jc w:val="center"/>
              <w:rPr>
                <w:b/>
              </w:rPr>
            </w:pPr>
            <w:r w:rsidRPr="009B734F">
              <w:rPr>
                <w:b/>
              </w:rPr>
              <w:t>VPS sąsajos pagrindimas</w:t>
            </w:r>
          </w:p>
        </w:tc>
      </w:tr>
      <w:tr w:rsidR="00376A71" w:rsidRPr="009B734F" w:rsidTr="00671DB1">
        <w:tc>
          <w:tcPr>
            <w:tcW w:w="667" w:type="dxa"/>
            <w:shd w:val="clear" w:color="auto" w:fill="auto"/>
          </w:tcPr>
          <w:p w:rsidR="00376A71" w:rsidRPr="009B734F" w:rsidRDefault="00593158" w:rsidP="002407C6">
            <w:pPr>
              <w:spacing w:after="0" w:line="240" w:lineRule="auto"/>
              <w:jc w:val="center"/>
            </w:pPr>
            <w:r w:rsidRPr="009B734F">
              <w:t>7.1</w:t>
            </w:r>
            <w:r w:rsidR="00376A71" w:rsidRPr="009B734F">
              <w:t>.</w:t>
            </w:r>
          </w:p>
        </w:tc>
        <w:tc>
          <w:tcPr>
            <w:tcW w:w="4310" w:type="dxa"/>
            <w:shd w:val="clear" w:color="auto" w:fill="auto"/>
          </w:tcPr>
          <w:p w:rsidR="00376A71" w:rsidRPr="009B734F" w:rsidRDefault="00376A71" w:rsidP="002407C6">
            <w:pPr>
              <w:spacing w:after="0" w:line="240" w:lineRule="auto"/>
              <w:jc w:val="both"/>
            </w:pPr>
            <w:r w:rsidRPr="009B734F">
              <w:t xml:space="preserve">VVG teritorijos savivaldybės plėtros strateginis planas </w:t>
            </w:r>
          </w:p>
        </w:tc>
        <w:tc>
          <w:tcPr>
            <w:tcW w:w="987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1"/>
              <w:gridCol w:w="4821"/>
            </w:tblGrid>
            <w:tr w:rsidR="00D55F07" w:rsidRPr="009B734F" w:rsidTr="00D55F07">
              <w:tc>
                <w:tcPr>
                  <w:tcW w:w="4821" w:type="dxa"/>
                  <w:shd w:val="clear" w:color="auto" w:fill="FFF2CC"/>
                </w:tcPr>
                <w:p w:rsidR="004E0F98" w:rsidRPr="009B734F" w:rsidRDefault="004E0F98" w:rsidP="00D55F07">
                  <w:pPr>
                    <w:spacing w:after="0" w:line="240" w:lineRule="auto"/>
                    <w:jc w:val="center"/>
                    <w:rPr>
                      <w:szCs w:val="24"/>
                    </w:rPr>
                  </w:pPr>
                  <w:r w:rsidRPr="009B734F">
                    <w:rPr>
                      <w:szCs w:val="24"/>
                    </w:rPr>
                    <w:t>Tauragės VVG 2016-2023 vietos plėtros strategija</w:t>
                  </w:r>
                </w:p>
              </w:tc>
              <w:tc>
                <w:tcPr>
                  <w:tcW w:w="4821" w:type="dxa"/>
                  <w:shd w:val="clear" w:color="auto" w:fill="FFF2CC"/>
                </w:tcPr>
                <w:p w:rsidR="004E0F98" w:rsidRPr="009B734F" w:rsidRDefault="004E0F98" w:rsidP="00D55F07">
                  <w:pPr>
                    <w:spacing w:after="0" w:line="240" w:lineRule="auto"/>
                    <w:jc w:val="center"/>
                    <w:rPr>
                      <w:szCs w:val="24"/>
                    </w:rPr>
                  </w:pPr>
                  <w:r w:rsidRPr="009B734F">
                    <w:rPr>
                      <w:szCs w:val="24"/>
                    </w:rPr>
                    <w:t>Tauragės rajono savivaldybės strateginis plėtros planas 2014-2020 metams</w:t>
                  </w:r>
                </w:p>
              </w:tc>
            </w:tr>
            <w:tr w:rsidR="00D55F07" w:rsidRPr="009B734F" w:rsidTr="00D55F07">
              <w:tc>
                <w:tcPr>
                  <w:tcW w:w="4821" w:type="dxa"/>
                  <w:shd w:val="clear" w:color="auto" w:fill="FFFFFF"/>
                </w:tcPr>
                <w:p w:rsidR="00A84A2D" w:rsidRPr="009B734F" w:rsidRDefault="00A84A2D" w:rsidP="00525CA6">
                  <w:pPr>
                    <w:rPr>
                      <w:b/>
                      <w:i/>
                    </w:rPr>
                  </w:pPr>
                </w:p>
                <w:p w:rsidR="00A84A2D" w:rsidRPr="009B734F" w:rsidRDefault="00A84A2D" w:rsidP="00525CA6">
                  <w:pPr>
                    <w:rPr>
                      <w:b/>
                      <w:i/>
                    </w:rPr>
                  </w:pPr>
                </w:p>
                <w:p w:rsidR="00525CA6" w:rsidRPr="009B734F" w:rsidRDefault="00525CA6" w:rsidP="00525CA6">
                  <w:r w:rsidRPr="009B734F">
                    <w:rPr>
                      <w:b/>
                      <w:i/>
                    </w:rPr>
                    <w:t>I prioritetas:</w:t>
                  </w:r>
                  <w:r w:rsidRPr="009B734F">
                    <w:rPr>
                      <w:b/>
                    </w:rPr>
                    <w:t xml:space="preserve"> </w:t>
                  </w:r>
                  <w:r w:rsidRPr="009B734F">
                    <w:t>Ekonominio gyvybingumo kaimo vietovėse skatinimas</w:t>
                  </w:r>
                </w:p>
                <w:p w:rsidR="00525CA6" w:rsidRDefault="00525CA6" w:rsidP="00525CA6">
                  <w:r w:rsidRPr="009B734F">
                    <w:rPr>
                      <w:b/>
                      <w:i/>
                    </w:rPr>
                    <w:t>Priemonė:</w:t>
                  </w:r>
                  <w:r w:rsidRPr="009B734F">
                    <w:rPr>
                      <w:b/>
                    </w:rPr>
                    <w:t xml:space="preserve"> </w:t>
                  </w:r>
                  <w:r w:rsidRPr="009B734F">
                    <w:t>Ūkio ir verslo plėtra</w:t>
                  </w:r>
                </w:p>
                <w:p w:rsidR="003024AF" w:rsidRPr="009B734F" w:rsidRDefault="003024AF" w:rsidP="00525CA6">
                  <w:r w:rsidRPr="00D04471">
                    <w:rPr>
                      <w:b/>
                      <w:i/>
                    </w:rPr>
                    <w:t>Priemonė</w:t>
                  </w:r>
                  <w:r w:rsidRPr="008F2575">
                    <w:rPr>
                      <w:b/>
                    </w:rPr>
                    <w:t xml:space="preserve">: </w:t>
                  </w:r>
                  <w:r w:rsidRPr="008F2575">
                    <w:t>Investicijos į materialųjį turtą</w:t>
                  </w:r>
                </w:p>
                <w:p w:rsidR="00525CA6" w:rsidRPr="009B734F" w:rsidRDefault="00525CA6" w:rsidP="00D55F07">
                  <w:pPr>
                    <w:spacing w:after="0" w:line="240" w:lineRule="auto"/>
                    <w:jc w:val="center"/>
                    <w:rPr>
                      <w:szCs w:val="24"/>
                    </w:rPr>
                  </w:pPr>
                </w:p>
              </w:tc>
              <w:tc>
                <w:tcPr>
                  <w:tcW w:w="4821" w:type="dxa"/>
                  <w:shd w:val="clear" w:color="auto" w:fill="FFFFFF"/>
                </w:tcPr>
                <w:p w:rsidR="00525CA6" w:rsidRPr="009B734F" w:rsidRDefault="00525CA6" w:rsidP="00D55F07">
                  <w:pPr>
                    <w:spacing w:after="0" w:line="240" w:lineRule="auto"/>
                    <w:ind w:left="12" w:hanging="12"/>
                    <w:jc w:val="both"/>
                    <w:rPr>
                      <w:szCs w:val="24"/>
                    </w:rPr>
                  </w:pPr>
                  <w:r w:rsidRPr="009B734F">
                    <w:rPr>
                      <w:b/>
                      <w:i/>
                      <w:szCs w:val="24"/>
                    </w:rPr>
                    <w:t>II prioritetas:</w:t>
                  </w:r>
                  <w:r w:rsidRPr="009B734F">
                    <w:rPr>
                      <w:szCs w:val="24"/>
                    </w:rPr>
                    <w:t xml:space="preserve"> Verslo konkurencingumo skatinimas ir pramonės bei turizmo plėtra.</w:t>
                  </w:r>
                </w:p>
                <w:p w:rsidR="00525CA6" w:rsidRPr="009B734F" w:rsidRDefault="00525CA6" w:rsidP="00D55F07">
                  <w:pPr>
                    <w:spacing w:after="0" w:line="240" w:lineRule="auto"/>
                    <w:ind w:left="12" w:hanging="12"/>
                    <w:jc w:val="both"/>
                    <w:rPr>
                      <w:szCs w:val="24"/>
                    </w:rPr>
                  </w:pPr>
                  <w:r w:rsidRPr="009B734F">
                    <w:rPr>
                      <w:b/>
                      <w:i/>
                      <w:szCs w:val="24"/>
                    </w:rPr>
                    <w:t>Priemonė:</w:t>
                  </w:r>
                  <w:r w:rsidRPr="009B734F">
                    <w:rPr>
                      <w:szCs w:val="24"/>
                    </w:rPr>
                    <w:t xml:space="preserve"> Užtikrinti vieningą verslo paramos sistemą.</w:t>
                  </w:r>
                </w:p>
                <w:p w:rsidR="00525CA6" w:rsidRPr="009B734F" w:rsidRDefault="00525CA6" w:rsidP="00D55F07">
                  <w:pPr>
                    <w:spacing w:after="0" w:line="240" w:lineRule="auto"/>
                    <w:ind w:left="12" w:hanging="12"/>
                    <w:jc w:val="both"/>
                    <w:rPr>
                      <w:szCs w:val="24"/>
                    </w:rPr>
                  </w:pPr>
                  <w:r w:rsidRPr="009B734F">
                    <w:rPr>
                      <w:b/>
                      <w:i/>
                      <w:szCs w:val="24"/>
                    </w:rPr>
                    <w:t>Priemonė:</w:t>
                  </w:r>
                  <w:r w:rsidRPr="009B734F">
                    <w:rPr>
                      <w:szCs w:val="24"/>
                    </w:rPr>
                    <w:t xml:space="preserve"> Skatinti </w:t>
                  </w:r>
                  <w:proofErr w:type="spellStart"/>
                  <w:r w:rsidRPr="009B734F">
                    <w:rPr>
                      <w:szCs w:val="24"/>
                    </w:rPr>
                    <w:t>inovatyvaus</w:t>
                  </w:r>
                  <w:proofErr w:type="spellEnd"/>
                  <w:r w:rsidRPr="009B734F">
                    <w:rPr>
                      <w:szCs w:val="24"/>
                    </w:rPr>
                    <w:t xml:space="preserve"> verslo plėtrą, sudarant sąlygas naujų ir pažangių technologijų versle diegimui ir plėtojimui.</w:t>
                  </w:r>
                </w:p>
                <w:p w:rsidR="00525CA6" w:rsidRPr="009B734F" w:rsidRDefault="00525CA6" w:rsidP="00D55F07">
                  <w:pPr>
                    <w:spacing w:after="0" w:line="240" w:lineRule="auto"/>
                    <w:ind w:left="12" w:hanging="12"/>
                    <w:jc w:val="both"/>
                    <w:rPr>
                      <w:szCs w:val="24"/>
                    </w:rPr>
                  </w:pPr>
                  <w:r w:rsidRPr="009B734F">
                    <w:rPr>
                      <w:b/>
                      <w:i/>
                      <w:szCs w:val="24"/>
                    </w:rPr>
                    <w:t>Priemonė:</w:t>
                  </w:r>
                  <w:r w:rsidRPr="009B734F">
                    <w:rPr>
                      <w:szCs w:val="24"/>
                    </w:rPr>
                    <w:t xml:space="preserve"> Gerinti viešąją infrastruktūrą ir gyvenamąją aplinką kaimo gyvenamosiose aplinkose.</w:t>
                  </w:r>
                </w:p>
                <w:p w:rsidR="00525CA6" w:rsidRPr="009B734F" w:rsidRDefault="00525CA6" w:rsidP="00D55F07">
                  <w:pPr>
                    <w:spacing w:after="0" w:line="240" w:lineRule="auto"/>
                    <w:ind w:left="12" w:hanging="12"/>
                    <w:jc w:val="both"/>
                    <w:rPr>
                      <w:szCs w:val="24"/>
                    </w:rPr>
                  </w:pPr>
                  <w:r w:rsidRPr="009B734F">
                    <w:rPr>
                      <w:b/>
                      <w:i/>
                      <w:szCs w:val="24"/>
                    </w:rPr>
                    <w:t>I prioritetas:</w:t>
                  </w:r>
                  <w:r w:rsidRPr="009B734F">
                    <w:rPr>
                      <w:szCs w:val="24"/>
                    </w:rPr>
                    <w:t xml:space="preserve"> Gyvenimo kokybės savivaldybės gyventojams užtikrinimas</w:t>
                  </w:r>
                </w:p>
                <w:p w:rsidR="00525CA6" w:rsidRPr="009B734F" w:rsidRDefault="00525CA6" w:rsidP="00D55F07">
                  <w:pPr>
                    <w:spacing w:after="0" w:line="240" w:lineRule="auto"/>
                    <w:ind w:left="12" w:hanging="12"/>
                    <w:jc w:val="both"/>
                    <w:rPr>
                      <w:szCs w:val="24"/>
                    </w:rPr>
                  </w:pPr>
                  <w:r w:rsidRPr="009B734F">
                    <w:rPr>
                      <w:b/>
                      <w:i/>
                      <w:szCs w:val="24"/>
                    </w:rPr>
                    <w:t>Priemonė:</w:t>
                  </w:r>
                  <w:r w:rsidRPr="009B734F">
                    <w:rPr>
                      <w:szCs w:val="24"/>
                    </w:rPr>
                    <w:t xml:space="preserve"> Skatinti jaunimo kūry</w:t>
                  </w:r>
                  <w:r w:rsidR="00A84A2D" w:rsidRPr="009B734F">
                    <w:rPr>
                      <w:szCs w:val="24"/>
                    </w:rPr>
                    <w:t xml:space="preserve">biškumą, verslumą ir užimtumą. </w:t>
                  </w:r>
                </w:p>
              </w:tc>
            </w:tr>
            <w:tr w:rsidR="00D55F07" w:rsidRPr="009B734F" w:rsidTr="00D55F07">
              <w:tc>
                <w:tcPr>
                  <w:tcW w:w="4821" w:type="dxa"/>
                  <w:shd w:val="clear" w:color="auto" w:fill="FFFFFF"/>
                </w:tcPr>
                <w:p w:rsidR="00A84A2D" w:rsidRPr="009B734F" w:rsidRDefault="00A84A2D" w:rsidP="00525CA6">
                  <w:pPr>
                    <w:rPr>
                      <w:b/>
                      <w:i/>
                    </w:rPr>
                  </w:pPr>
                </w:p>
                <w:p w:rsidR="00A84A2D" w:rsidRPr="009B734F" w:rsidRDefault="00A84A2D" w:rsidP="00525CA6">
                  <w:pPr>
                    <w:rPr>
                      <w:b/>
                      <w:i/>
                    </w:rPr>
                  </w:pPr>
                </w:p>
                <w:p w:rsidR="00A84A2D" w:rsidRPr="009B734F" w:rsidRDefault="00A84A2D" w:rsidP="00525CA6">
                  <w:pPr>
                    <w:rPr>
                      <w:b/>
                      <w:i/>
                    </w:rPr>
                  </w:pPr>
                </w:p>
                <w:p w:rsidR="00525CA6" w:rsidRPr="009B734F" w:rsidRDefault="00525CA6" w:rsidP="00525CA6">
                  <w:r w:rsidRPr="009B734F">
                    <w:rPr>
                      <w:b/>
                      <w:i/>
                    </w:rPr>
                    <w:t>I prioritetas:</w:t>
                  </w:r>
                  <w:r w:rsidRPr="009B734F">
                    <w:rPr>
                      <w:b/>
                    </w:rPr>
                    <w:t xml:space="preserve"> </w:t>
                  </w:r>
                  <w:r w:rsidRPr="009B734F">
                    <w:t>Ekonominio gyvybingumo kaimo vietovėse skatinimas</w:t>
                  </w:r>
                </w:p>
                <w:p w:rsidR="00525CA6" w:rsidRPr="009B734F" w:rsidRDefault="00525CA6" w:rsidP="00D55F07">
                  <w:pPr>
                    <w:spacing w:after="0" w:line="240" w:lineRule="auto"/>
                    <w:contextualSpacing/>
                  </w:pPr>
                  <w:r w:rsidRPr="009B734F">
                    <w:rPr>
                      <w:b/>
                      <w:i/>
                    </w:rPr>
                    <w:t>Priemonė:</w:t>
                  </w:r>
                  <w:r w:rsidRPr="009B734F">
                    <w:rPr>
                      <w:b/>
                    </w:rPr>
                    <w:t xml:space="preserve"> </w:t>
                  </w:r>
                  <w:r w:rsidRPr="009B734F">
                    <w:t xml:space="preserve">NVO socialinio verslo </w:t>
                  </w:r>
                </w:p>
                <w:p w:rsidR="00525CA6" w:rsidRPr="009B734F" w:rsidRDefault="00525CA6" w:rsidP="00D55F07">
                  <w:pPr>
                    <w:spacing w:after="0" w:line="240" w:lineRule="auto"/>
                    <w:contextualSpacing/>
                  </w:pPr>
                  <w:r w:rsidRPr="009B734F">
                    <w:t>kūrimas ir plėtra</w:t>
                  </w:r>
                </w:p>
                <w:p w:rsidR="00525CA6" w:rsidRPr="009B734F" w:rsidRDefault="00525CA6" w:rsidP="00D55F07">
                  <w:pPr>
                    <w:spacing w:after="0" w:line="240" w:lineRule="auto"/>
                    <w:jc w:val="center"/>
                    <w:rPr>
                      <w:szCs w:val="24"/>
                    </w:rPr>
                  </w:pPr>
                </w:p>
              </w:tc>
              <w:tc>
                <w:tcPr>
                  <w:tcW w:w="4821" w:type="dxa"/>
                  <w:shd w:val="clear" w:color="auto" w:fill="FFFFFF"/>
                </w:tcPr>
                <w:p w:rsidR="00525CA6" w:rsidRPr="009B734F" w:rsidRDefault="00525CA6" w:rsidP="00D55F07">
                  <w:pPr>
                    <w:spacing w:after="0" w:line="240" w:lineRule="auto"/>
                    <w:ind w:left="12"/>
                    <w:jc w:val="both"/>
                    <w:rPr>
                      <w:szCs w:val="24"/>
                    </w:rPr>
                  </w:pPr>
                  <w:r w:rsidRPr="009B734F">
                    <w:rPr>
                      <w:b/>
                      <w:i/>
                      <w:szCs w:val="24"/>
                    </w:rPr>
                    <w:t>II prioritetas:</w:t>
                  </w:r>
                  <w:r w:rsidRPr="009B734F">
                    <w:rPr>
                      <w:szCs w:val="24"/>
                    </w:rPr>
                    <w:t xml:space="preserve"> Verslo konkurencingumo skatinimas ir pramonės bei turizmo plėtra.</w:t>
                  </w:r>
                </w:p>
                <w:p w:rsidR="00525CA6" w:rsidRPr="009B734F" w:rsidRDefault="00525CA6" w:rsidP="00D55F07">
                  <w:pPr>
                    <w:spacing w:after="0" w:line="240" w:lineRule="auto"/>
                    <w:ind w:left="12"/>
                    <w:jc w:val="both"/>
                    <w:rPr>
                      <w:szCs w:val="24"/>
                    </w:rPr>
                  </w:pPr>
                  <w:r w:rsidRPr="009B734F">
                    <w:rPr>
                      <w:b/>
                      <w:i/>
                      <w:szCs w:val="24"/>
                    </w:rPr>
                    <w:t>Priemonė:</w:t>
                  </w:r>
                  <w:r w:rsidRPr="009B734F">
                    <w:rPr>
                      <w:szCs w:val="24"/>
                    </w:rPr>
                    <w:t xml:space="preserve"> Skatinti </w:t>
                  </w:r>
                  <w:proofErr w:type="spellStart"/>
                  <w:r w:rsidRPr="009B734F">
                    <w:rPr>
                      <w:szCs w:val="24"/>
                    </w:rPr>
                    <w:t>inovatyvaus</w:t>
                  </w:r>
                  <w:proofErr w:type="spellEnd"/>
                  <w:r w:rsidRPr="009B734F">
                    <w:rPr>
                      <w:szCs w:val="24"/>
                    </w:rPr>
                    <w:t xml:space="preserve"> verslo plėtrą, sudarant sąlygas naujų ir pažangių technologijų versle diegimui ir plėtojimui.</w:t>
                  </w:r>
                </w:p>
                <w:p w:rsidR="00525CA6" w:rsidRPr="009B734F" w:rsidRDefault="00525CA6" w:rsidP="00D55F07">
                  <w:pPr>
                    <w:spacing w:after="0" w:line="240" w:lineRule="auto"/>
                    <w:ind w:left="12"/>
                    <w:jc w:val="both"/>
                    <w:rPr>
                      <w:szCs w:val="24"/>
                    </w:rPr>
                  </w:pPr>
                  <w:r w:rsidRPr="009B734F">
                    <w:rPr>
                      <w:b/>
                      <w:i/>
                      <w:szCs w:val="24"/>
                    </w:rPr>
                    <w:t>Priemonė:</w:t>
                  </w:r>
                  <w:r w:rsidRPr="009B734F">
                    <w:rPr>
                      <w:szCs w:val="24"/>
                    </w:rPr>
                    <w:t xml:space="preserve"> Gerinti viešąją infrastruktūrą ir gyvenamąją aplinką kaimo gyvenamosiose aplinkose.</w:t>
                  </w:r>
                </w:p>
                <w:p w:rsidR="00525CA6" w:rsidRPr="009B734F" w:rsidRDefault="00525CA6" w:rsidP="00D55F07">
                  <w:pPr>
                    <w:spacing w:after="0" w:line="240" w:lineRule="auto"/>
                    <w:ind w:left="12"/>
                    <w:jc w:val="both"/>
                    <w:rPr>
                      <w:szCs w:val="24"/>
                    </w:rPr>
                  </w:pPr>
                  <w:r w:rsidRPr="009B734F">
                    <w:rPr>
                      <w:b/>
                      <w:i/>
                      <w:szCs w:val="24"/>
                    </w:rPr>
                    <w:t>I prioritetas:</w:t>
                  </w:r>
                  <w:r w:rsidRPr="009B734F">
                    <w:rPr>
                      <w:szCs w:val="24"/>
                    </w:rPr>
                    <w:t xml:space="preserve"> Gyvenimo kokybės savivaldybės gyventojams užtikrinimas</w:t>
                  </w:r>
                </w:p>
                <w:p w:rsidR="007F1841" w:rsidRPr="009B734F" w:rsidRDefault="00525CA6" w:rsidP="00D55F07">
                  <w:pPr>
                    <w:spacing w:after="0" w:line="240" w:lineRule="auto"/>
                    <w:ind w:left="12"/>
                    <w:jc w:val="both"/>
                    <w:rPr>
                      <w:szCs w:val="24"/>
                    </w:rPr>
                  </w:pPr>
                  <w:r w:rsidRPr="009B734F">
                    <w:rPr>
                      <w:b/>
                      <w:i/>
                      <w:szCs w:val="24"/>
                    </w:rPr>
                    <w:t>Priemonė:</w:t>
                  </w:r>
                  <w:r w:rsidRPr="009B734F">
                    <w:rPr>
                      <w:szCs w:val="24"/>
                    </w:rPr>
                    <w:t xml:space="preserve"> Plėtoti nestacionarių socialinių paslaugų tinklą, organizuojant naujų socialinių paslaugų teikimą. </w:t>
                  </w:r>
                </w:p>
              </w:tc>
            </w:tr>
            <w:tr w:rsidR="00D55F07" w:rsidRPr="009B734F" w:rsidTr="00D55F07">
              <w:tc>
                <w:tcPr>
                  <w:tcW w:w="4821" w:type="dxa"/>
                  <w:shd w:val="clear" w:color="auto" w:fill="auto"/>
                </w:tcPr>
                <w:p w:rsidR="00A84A2D" w:rsidRPr="009B734F" w:rsidRDefault="00A84A2D" w:rsidP="00C879C2">
                  <w:pPr>
                    <w:rPr>
                      <w:b/>
                      <w:i/>
                    </w:rPr>
                  </w:pPr>
                </w:p>
                <w:p w:rsidR="00A84A2D" w:rsidRPr="009B734F" w:rsidRDefault="00A84A2D" w:rsidP="00C879C2">
                  <w:pPr>
                    <w:rPr>
                      <w:b/>
                      <w:i/>
                    </w:rPr>
                  </w:pPr>
                </w:p>
                <w:p w:rsidR="00A84A2D" w:rsidRPr="009B734F" w:rsidRDefault="00A84A2D" w:rsidP="00C879C2">
                  <w:pPr>
                    <w:rPr>
                      <w:b/>
                      <w:i/>
                    </w:rPr>
                  </w:pPr>
                </w:p>
                <w:p w:rsidR="00525CA6" w:rsidRPr="009B734F" w:rsidRDefault="004E0F98" w:rsidP="00C879C2">
                  <w:r w:rsidRPr="009B734F">
                    <w:rPr>
                      <w:b/>
                      <w:i/>
                    </w:rPr>
                    <w:t>I prioritetas:</w:t>
                  </w:r>
                  <w:r w:rsidRPr="009B734F">
                    <w:rPr>
                      <w:b/>
                    </w:rPr>
                    <w:t xml:space="preserve"> </w:t>
                  </w:r>
                  <w:r w:rsidRPr="009B734F">
                    <w:t>Ekonominio gyvybingumo kaimo vietovėse skatinimas</w:t>
                  </w:r>
                </w:p>
                <w:p w:rsidR="00525CA6" w:rsidRPr="009B734F" w:rsidRDefault="004E0F98" w:rsidP="00D55F07">
                  <w:pPr>
                    <w:spacing w:after="0" w:line="240" w:lineRule="auto"/>
                  </w:pPr>
                  <w:r w:rsidRPr="009B734F">
                    <w:rPr>
                      <w:b/>
                      <w:i/>
                    </w:rPr>
                    <w:t>Priemonė:</w:t>
                  </w:r>
                  <w:r w:rsidRPr="009B734F">
                    <w:rPr>
                      <w:b/>
                    </w:rPr>
                    <w:t xml:space="preserve"> </w:t>
                  </w:r>
                  <w:r w:rsidRPr="009B734F">
                    <w:t xml:space="preserve">Smulkių bendruomeninių </w:t>
                  </w:r>
                </w:p>
                <w:p w:rsidR="00525CA6" w:rsidRPr="009B734F" w:rsidRDefault="004E0F98" w:rsidP="00D55F07">
                  <w:pPr>
                    <w:spacing w:after="0" w:line="240" w:lineRule="auto"/>
                  </w:pPr>
                  <w:r w:rsidRPr="009B734F">
                    <w:t>ir kitų pelno nesiekiančių organizacijų</w:t>
                  </w:r>
                </w:p>
                <w:p w:rsidR="004E0F98" w:rsidRPr="009B734F" w:rsidRDefault="004E0F98" w:rsidP="00D55F07">
                  <w:pPr>
                    <w:spacing w:after="0" w:line="240" w:lineRule="auto"/>
                  </w:pPr>
                  <w:r w:rsidRPr="009B734F">
                    <w:t>verslų kūrimas ir plėtra</w:t>
                  </w:r>
                </w:p>
              </w:tc>
              <w:tc>
                <w:tcPr>
                  <w:tcW w:w="4821" w:type="dxa"/>
                  <w:shd w:val="clear" w:color="auto" w:fill="auto"/>
                </w:tcPr>
                <w:p w:rsidR="00525CA6" w:rsidRPr="009B734F" w:rsidRDefault="00525CA6" w:rsidP="00D55F07">
                  <w:pPr>
                    <w:spacing w:after="0" w:line="240" w:lineRule="auto"/>
                    <w:ind w:left="12"/>
                    <w:jc w:val="both"/>
                    <w:rPr>
                      <w:szCs w:val="24"/>
                    </w:rPr>
                  </w:pPr>
                  <w:r w:rsidRPr="009B734F">
                    <w:rPr>
                      <w:b/>
                      <w:i/>
                      <w:szCs w:val="24"/>
                    </w:rPr>
                    <w:lastRenderedPageBreak/>
                    <w:t>II prioritetas:</w:t>
                  </w:r>
                  <w:r w:rsidRPr="009B734F">
                    <w:rPr>
                      <w:szCs w:val="24"/>
                    </w:rPr>
                    <w:t xml:space="preserve"> Verslo konkurencingumo skatinimas ir pramonės bei turizmo plėtra.</w:t>
                  </w:r>
                </w:p>
                <w:p w:rsidR="00525CA6" w:rsidRPr="009B734F" w:rsidRDefault="00525CA6" w:rsidP="00D55F07">
                  <w:pPr>
                    <w:spacing w:after="0" w:line="240" w:lineRule="auto"/>
                    <w:ind w:left="12"/>
                    <w:jc w:val="both"/>
                    <w:rPr>
                      <w:szCs w:val="24"/>
                    </w:rPr>
                  </w:pPr>
                  <w:r w:rsidRPr="009B734F">
                    <w:rPr>
                      <w:b/>
                      <w:i/>
                      <w:szCs w:val="24"/>
                    </w:rPr>
                    <w:t>Priemonė:</w:t>
                  </w:r>
                  <w:r w:rsidRPr="009B734F">
                    <w:rPr>
                      <w:szCs w:val="24"/>
                    </w:rPr>
                    <w:t xml:space="preserve"> Užtikrinti vieningą verslo paramos </w:t>
                  </w:r>
                  <w:r w:rsidRPr="009B734F">
                    <w:rPr>
                      <w:szCs w:val="24"/>
                    </w:rPr>
                    <w:lastRenderedPageBreak/>
                    <w:t>sistemą.</w:t>
                  </w:r>
                </w:p>
                <w:p w:rsidR="00525CA6" w:rsidRPr="009B734F" w:rsidRDefault="00525CA6" w:rsidP="00D55F07">
                  <w:pPr>
                    <w:spacing w:after="0" w:line="240" w:lineRule="auto"/>
                    <w:ind w:left="12"/>
                    <w:jc w:val="both"/>
                    <w:rPr>
                      <w:szCs w:val="24"/>
                    </w:rPr>
                  </w:pPr>
                  <w:r w:rsidRPr="009B734F">
                    <w:rPr>
                      <w:b/>
                      <w:i/>
                      <w:szCs w:val="24"/>
                    </w:rPr>
                    <w:t>Priemonė:</w:t>
                  </w:r>
                  <w:r w:rsidRPr="009B734F">
                    <w:rPr>
                      <w:szCs w:val="24"/>
                    </w:rPr>
                    <w:t xml:space="preserve"> Skatinti </w:t>
                  </w:r>
                  <w:proofErr w:type="spellStart"/>
                  <w:r w:rsidRPr="009B734F">
                    <w:rPr>
                      <w:szCs w:val="24"/>
                    </w:rPr>
                    <w:t>inovatyvaus</w:t>
                  </w:r>
                  <w:proofErr w:type="spellEnd"/>
                  <w:r w:rsidRPr="009B734F">
                    <w:rPr>
                      <w:szCs w:val="24"/>
                    </w:rPr>
                    <w:t xml:space="preserve"> verslo plėtrą, sudarant sąlygas naujų ir pažangių technologijų versle diegimui ir plėtojimui.</w:t>
                  </w:r>
                </w:p>
                <w:p w:rsidR="00525CA6" w:rsidRPr="009B734F" w:rsidRDefault="00525CA6" w:rsidP="00D55F07">
                  <w:pPr>
                    <w:spacing w:after="0" w:line="240" w:lineRule="auto"/>
                    <w:ind w:left="12"/>
                    <w:jc w:val="both"/>
                    <w:rPr>
                      <w:szCs w:val="24"/>
                    </w:rPr>
                  </w:pPr>
                  <w:r w:rsidRPr="009B734F">
                    <w:rPr>
                      <w:b/>
                      <w:i/>
                      <w:szCs w:val="24"/>
                    </w:rPr>
                    <w:t>Priemonė:</w:t>
                  </w:r>
                  <w:r w:rsidRPr="009B734F">
                    <w:rPr>
                      <w:szCs w:val="24"/>
                    </w:rPr>
                    <w:t xml:space="preserve"> Gerinti viešąją infrastruktūrą ir gyvenamąją aplinką kaimo gyvenamosiose aplinkose.</w:t>
                  </w:r>
                </w:p>
                <w:p w:rsidR="00525CA6" w:rsidRPr="009B734F" w:rsidRDefault="00525CA6" w:rsidP="00D55F07">
                  <w:pPr>
                    <w:spacing w:after="0" w:line="240" w:lineRule="auto"/>
                    <w:ind w:left="12"/>
                    <w:jc w:val="both"/>
                    <w:rPr>
                      <w:szCs w:val="24"/>
                    </w:rPr>
                  </w:pPr>
                  <w:r w:rsidRPr="009B734F">
                    <w:rPr>
                      <w:b/>
                      <w:i/>
                      <w:szCs w:val="24"/>
                    </w:rPr>
                    <w:t>Priemonė:</w:t>
                  </w:r>
                  <w:r w:rsidRPr="009B734F">
                    <w:rPr>
                      <w:szCs w:val="24"/>
                    </w:rPr>
                    <w:t xml:space="preserve"> Skatinti bendruomeniškumą kaimo gyvenamosiose vietovėse. </w:t>
                  </w:r>
                </w:p>
                <w:p w:rsidR="00525CA6" w:rsidRPr="009B734F" w:rsidRDefault="00525CA6" w:rsidP="00D55F07">
                  <w:pPr>
                    <w:spacing w:after="0" w:line="240" w:lineRule="auto"/>
                    <w:ind w:left="12"/>
                    <w:jc w:val="both"/>
                    <w:rPr>
                      <w:szCs w:val="24"/>
                    </w:rPr>
                  </w:pPr>
                  <w:r w:rsidRPr="009B734F">
                    <w:rPr>
                      <w:b/>
                      <w:i/>
                      <w:szCs w:val="24"/>
                    </w:rPr>
                    <w:t>I prioritetas:</w:t>
                  </w:r>
                  <w:r w:rsidRPr="009B734F">
                    <w:rPr>
                      <w:szCs w:val="24"/>
                    </w:rPr>
                    <w:t xml:space="preserve"> Gyvenimo kokybės savivaldybės gyventojams užtikrinimas.</w:t>
                  </w:r>
                </w:p>
                <w:p w:rsidR="00525CA6" w:rsidRPr="009B734F" w:rsidRDefault="00525CA6" w:rsidP="00D55F07">
                  <w:pPr>
                    <w:spacing w:after="0" w:line="240" w:lineRule="auto"/>
                    <w:ind w:left="12"/>
                    <w:jc w:val="both"/>
                    <w:rPr>
                      <w:szCs w:val="24"/>
                    </w:rPr>
                  </w:pPr>
                  <w:r w:rsidRPr="009B734F">
                    <w:rPr>
                      <w:b/>
                      <w:i/>
                      <w:szCs w:val="24"/>
                    </w:rPr>
                    <w:t>Priemonė</w:t>
                  </w:r>
                  <w:r w:rsidRPr="009B734F">
                    <w:rPr>
                      <w:szCs w:val="24"/>
                    </w:rPr>
                    <w:t>: Vystyti bendradarbiavimą tarp vietos valdžios ir nevyriausybinių organizacijų, teikiant socialinę paramą ir siekiant bendruomeniškumo ir teikiamos paramos efektyvumo.</w:t>
                  </w:r>
                </w:p>
              </w:tc>
            </w:tr>
            <w:tr w:rsidR="00D55F07" w:rsidRPr="009B734F" w:rsidTr="00D55F07">
              <w:tc>
                <w:tcPr>
                  <w:tcW w:w="4821" w:type="dxa"/>
                  <w:shd w:val="clear" w:color="auto" w:fill="auto"/>
                </w:tcPr>
                <w:p w:rsidR="00A84A2D" w:rsidRPr="009B734F" w:rsidRDefault="00A84A2D" w:rsidP="004E0F98">
                  <w:pPr>
                    <w:rPr>
                      <w:b/>
                      <w:i/>
                    </w:rPr>
                  </w:pPr>
                </w:p>
                <w:p w:rsidR="004E0F98" w:rsidRPr="009B734F" w:rsidRDefault="004E0F98" w:rsidP="004E0F98">
                  <w:r w:rsidRPr="009B734F">
                    <w:rPr>
                      <w:b/>
                      <w:i/>
                    </w:rPr>
                    <w:t>II prioritetas:</w:t>
                  </w:r>
                  <w:r w:rsidRPr="009B734F">
                    <w:rPr>
                      <w:b/>
                    </w:rPr>
                    <w:t xml:space="preserve"> </w:t>
                  </w:r>
                  <w:r w:rsidRPr="009B734F">
                    <w:t xml:space="preserve">Kaimo gyventojų socialinio ir kultūrinio aktyvumo ir jaunimo užimtumo </w:t>
                  </w:r>
                  <w:r w:rsidR="009B734F" w:rsidRPr="009B734F">
                    <w:t>skatinimas</w:t>
                  </w:r>
                  <w:r w:rsidRPr="009B734F">
                    <w:t>, kompetencijų didinimas</w:t>
                  </w:r>
                </w:p>
                <w:p w:rsidR="004E0F98" w:rsidRPr="009B734F" w:rsidRDefault="004E0F98" w:rsidP="00D55F07">
                  <w:pPr>
                    <w:spacing w:after="0"/>
                  </w:pPr>
                  <w:r w:rsidRPr="009B734F">
                    <w:rPr>
                      <w:b/>
                      <w:i/>
                      <w:szCs w:val="24"/>
                    </w:rPr>
                    <w:t>Priemonė:</w:t>
                  </w:r>
                  <w:r w:rsidRPr="009B734F">
                    <w:rPr>
                      <w:b/>
                      <w:szCs w:val="24"/>
                    </w:rPr>
                    <w:t xml:space="preserve"> </w:t>
                  </w:r>
                  <w:r w:rsidRPr="009B734F">
                    <w:rPr>
                      <w:szCs w:val="24"/>
                    </w:rPr>
                    <w:t xml:space="preserve">Vietos projektų  pareiškėjų ir </w:t>
                  </w:r>
                </w:p>
                <w:p w:rsidR="004E0F98" w:rsidRPr="009B734F" w:rsidRDefault="004E0F98" w:rsidP="00D55F07">
                  <w:pPr>
                    <w:spacing w:after="0"/>
                  </w:pPr>
                  <w:r w:rsidRPr="009B734F">
                    <w:rPr>
                      <w:szCs w:val="24"/>
                    </w:rPr>
                    <w:t>vykdytojų mokymas, įgūdžių įgijimas</w:t>
                  </w:r>
                </w:p>
                <w:p w:rsidR="004E0F98" w:rsidRPr="009B734F" w:rsidRDefault="004E0F98" w:rsidP="00A84A2D">
                  <w:pPr>
                    <w:rPr>
                      <w:szCs w:val="24"/>
                    </w:rPr>
                  </w:pPr>
                </w:p>
              </w:tc>
              <w:tc>
                <w:tcPr>
                  <w:tcW w:w="4821" w:type="dxa"/>
                  <w:shd w:val="clear" w:color="auto" w:fill="auto"/>
                </w:tcPr>
                <w:p w:rsidR="00E40ED2" w:rsidRPr="009B734F" w:rsidRDefault="00E40ED2" w:rsidP="00D55F07">
                  <w:pPr>
                    <w:spacing w:after="0" w:line="240" w:lineRule="auto"/>
                    <w:jc w:val="both"/>
                    <w:rPr>
                      <w:szCs w:val="24"/>
                    </w:rPr>
                  </w:pPr>
                  <w:r w:rsidRPr="009B734F">
                    <w:rPr>
                      <w:b/>
                      <w:i/>
                      <w:szCs w:val="24"/>
                    </w:rPr>
                    <w:t>I prioritetas:</w:t>
                  </w:r>
                  <w:r w:rsidRPr="009B734F">
                    <w:rPr>
                      <w:szCs w:val="24"/>
                    </w:rPr>
                    <w:t xml:space="preserve"> Gyvenimo kokybės savivaldybės gyventojams užtikrinimas</w:t>
                  </w:r>
                </w:p>
                <w:p w:rsidR="00E40ED2" w:rsidRPr="009B734F" w:rsidRDefault="00E40ED2" w:rsidP="00D55F07">
                  <w:pPr>
                    <w:spacing w:after="0" w:line="240" w:lineRule="auto"/>
                    <w:jc w:val="both"/>
                    <w:rPr>
                      <w:szCs w:val="24"/>
                    </w:rPr>
                  </w:pPr>
                  <w:r w:rsidRPr="009B734F">
                    <w:rPr>
                      <w:b/>
                      <w:i/>
                      <w:szCs w:val="24"/>
                    </w:rPr>
                    <w:t>Priemonė:</w:t>
                  </w:r>
                  <w:r w:rsidRPr="009B734F">
                    <w:rPr>
                      <w:szCs w:val="24"/>
                    </w:rPr>
                    <w:t xml:space="preserve"> Skatinti suaugusių formalų ir neformalų ugdymą, užtikrinant mokymosi visą gyvenimą galimybes. </w:t>
                  </w:r>
                </w:p>
                <w:p w:rsidR="00E40ED2" w:rsidRPr="009B734F" w:rsidRDefault="00E40ED2" w:rsidP="00D55F07">
                  <w:pPr>
                    <w:spacing w:after="0" w:line="240" w:lineRule="auto"/>
                    <w:jc w:val="both"/>
                    <w:rPr>
                      <w:szCs w:val="24"/>
                    </w:rPr>
                  </w:pPr>
                  <w:r w:rsidRPr="009B734F">
                    <w:rPr>
                      <w:b/>
                      <w:i/>
                      <w:szCs w:val="24"/>
                    </w:rPr>
                    <w:t>Priemonė:</w:t>
                  </w:r>
                  <w:r w:rsidRPr="009B734F">
                    <w:rPr>
                      <w:szCs w:val="24"/>
                    </w:rPr>
                    <w:t xml:space="preserve"> Skatinti jaunimo kūrybiškumą, verslumą ir užimtumą. </w:t>
                  </w:r>
                </w:p>
                <w:p w:rsidR="00525CA6" w:rsidRPr="009B734F" w:rsidRDefault="00525CA6" w:rsidP="00D55F07">
                  <w:pPr>
                    <w:spacing w:after="0" w:line="240" w:lineRule="auto"/>
                    <w:jc w:val="both"/>
                    <w:rPr>
                      <w:szCs w:val="24"/>
                    </w:rPr>
                  </w:pPr>
                  <w:r w:rsidRPr="009B734F">
                    <w:rPr>
                      <w:b/>
                      <w:i/>
                      <w:szCs w:val="24"/>
                    </w:rPr>
                    <w:t>II prioritetas:</w:t>
                  </w:r>
                  <w:r w:rsidRPr="009B734F">
                    <w:rPr>
                      <w:szCs w:val="24"/>
                    </w:rPr>
                    <w:t xml:space="preserve"> Verslo konkurencingumo skatinimas ir pramonės bei turizmo plėtra.</w:t>
                  </w:r>
                </w:p>
                <w:p w:rsidR="00A84A2D" w:rsidRPr="009B734F" w:rsidRDefault="00525CA6" w:rsidP="00D55F07">
                  <w:pPr>
                    <w:spacing w:after="0" w:line="240" w:lineRule="auto"/>
                    <w:jc w:val="both"/>
                    <w:rPr>
                      <w:szCs w:val="24"/>
                    </w:rPr>
                  </w:pPr>
                  <w:r w:rsidRPr="009B734F">
                    <w:rPr>
                      <w:b/>
                      <w:i/>
                      <w:szCs w:val="24"/>
                    </w:rPr>
                    <w:t>Priemonė:</w:t>
                  </w:r>
                  <w:r w:rsidRPr="009B734F">
                    <w:rPr>
                      <w:szCs w:val="24"/>
                    </w:rPr>
                    <w:t xml:space="preserve"> Skatinti </w:t>
                  </w:r>
                  <w:proofErr w:type="spellStart"/>
                  <w:r w:rsidRPr="009B734F">
                    <w:rPr>
                      <w:szCs w:val="24"/>
                    </w:rPr>
                    <w:t>inovatyvaus</w:t>
                  </w:r>
                  <w:proofErr w:type="spellEnd"/>
                  <w:r w:rsidRPr="009B734F">
                    <w:rPr>
                      <w:szCs w:val="24"/>
                    </w:rPr>
                    <w:t xml:space="preserve"> verslo plėtrą, sudarant sąlygas naujų ir pažangių technologijų vers</w:t>
                  </w:r>
                  <w:r w:rsidR="00A84A2D" w:rsidRPr="009B734F">
                    <w:rPr>
                      <w:szCs w:val="24"/>
                    </w:rPr>
                    <w:t>le diegimui ir plėtojimui.</w:t>
                  </w:r>
                </w:p>
              </w:tc>
            </w:tr>
            <w:tr w:rsidR="00525CA6" w:rsidRPr="009B734F" w:rsidTr="00D55F07">
              <w:tc>
                <w:tcPr>
                  <w:tcW w:w="4821" w:type="dxa"/>
                  <w:shd w:val="clear" w:color="auto" w:fill="auto"/>
                </w:tcPr>
                <w:p w:rsidR="00A84A2D" w:rsidRPr="009B734F" w:rsidRDefault="00A84A2D" w:rsidP="00A84A2D">
                  <w:pPr>
                    <w:rPr>
                      <w:b/>
                      <w:i/>
                    </w:rPr>
                  </w:pPr>
                </w:p>
                <w:p w:rsidR="00A84A2D" w:rsidRPr="009B734F" w:rsidRDefault="00A84A2D" w:rsidP="00A84A2D">
                  <w:pPr>
                    <w:rPr>
                      <w:b/>
                      <w:i/>
                    </w:rPr>
                  </w:pPr>
                </w:p>
                <w:p w:rsidR="00A84A2D" w:rsidRPr="009B734F" w:rsidRDefault="00A84A2D" w:rsidP="00A84A2D">
                  <w:pPr>
                    <w:rPr>
                      <w:b/>
                      <w:i/>
                    </w:rPr>
                  </w:pPr>
                </w:p>
                <w:p w:rsidR="00A84A2D" w:rsidRPr="009B734F" w:rsidRDefault="00A84A2D" w:rsidP="00A84A2D">
                  <w:r w:rsidRPr="009B734F">
                    <w:rPr>
                      <w:b/>
                      <w:i/>
                    </w:rPr>
                    <w:lastRenderedPageBreak/>
                    <w:t>II prioritetas:</w:t>
                  </w:r>
                  <w:r w:rsidRPr="009B734F">
                    <w:rPr>
                      <w:b/>
                    </w:rPr>
                    <w:t xml:space="preserve"> </w:t>
                  </w:r>
                  <w:r w:rsidRPr="009B734F">
                    <w:t xml:space="preserve">Kaimo gyventojų socialinio ir kultūrinio aktyvumo ir jaunimo užimtumo </w:t>
                  </w:r>
                  <w:r w:rsidR="009B734F" w:rsidRPr="009B734F">
                    <w:t>skatinimas</w:t>
                  </w:r>
                  <w:r w:rsidRPr="009B734F">
                    <w:t>, kompetencijų didinimas</w:t>
                  </w:r>
                </w:p>
                <w:p w:rsidR="00A84A2D" w:rsidRPr="009B734F" w:rsidRDefault="00A84A2D" w:rsidP="00A84A2D">
                  <w:r w:rsidRPr="009B734F">
                    <w:rPr>
                      <w:b/>
                      <w:i/>
                      <w:szCs w:val="24"/>
                    </w:rPr>
                    <w:t>Priemonė:</w:t>
                  </w:r>
                  <w:r w:rsidRPr="009B734F">
                    <w:rPr>
                      <w:b/>
                      <w:szCs w:val="24"/>
                    </w:rPr>
                    <w:t xml:space="preserve"> </w:t>
                  </w:r>
                  <w:r w:rsidRPr="009B734F">
                    <w:rPr>
                      <w:szCs w:val="24"/>
                    </w:rPr>
                    <w:t>Parama kaimo gyventojų aktyvumo ir pilietiškumo skatinimui, bendrų iniciatyvų rėmimui</w:t>
                  </w:r>
                </w:p>
                <w:p w:rsidR="00525CA6" w:rsidRPr="009B734F" w:rsidRDefault="00525CA6" w:rsidP="004E0F98">
                  <w:pPr>
                    <w:rPr>
                      <w:b/>
                      <w:i/>
                    </w:rPr>
                  </w:pPr>
                </w:p>
              </w:tc>
              <w:tc>
                <w:tcPr>
                  <w:tcW w:w="4821" w:type="dxa"/>
                  <w:shd w:val="clear" w:color="auto" w:fill="auto"/>
                </w:tcPr>
                <w:p w:rsidR="00A84A2D" w:rsidRPr="009B734F" w:rsidRDefault="00A84A2D" w:rsidP="00D55F07">
                  <w:pPr>
                    <w:spacing w:after="0" w:line="240" w:lineRule="auto"/>
                    <w:jc w:val="both"/>
                    <w:rPr>
                      <w:szCs w:val="24"/>
                    </w:rPr>
                  </w:pPr>
                  <w:r w:rsidRPr="009B734F">
                    <w:rPr>
                      <w:b/>
                      <w:i/>
                      <w:szCs w:val="24"/>
                    </w:rPr>
                    <w:lastRenderedPageBreak/>
                    <w:t>I prioritetas:</w:t>
                  </w:r>
                  <w:r w:rsidRPr="009B734F">
                    <w:rPr>
                      <w:szCs w:val="24"/>
                    </w:rPr>
                    <w:t xml:space="preserve"> Gyvenimo kokybės savivaldybės gyventojams užtikrinimas</w:t>
                  </w:r>
                </w:p>
                <w:p w:rsidR="00A84A2D" w:rsidRPr="009B734F" w:rsidRDefault="00A84A2D" w:rsidP="00D55F07">
                  <w:pPr>
                    <w:spacing w:after="0" w:line="240" w:lineRule="auto"/>
                    <w:jc w:val="both"/>
                    <w:rPr>
                      <w:szCs w:val="24"/>
                    </w:rPr>
                  </w:pPr>
                  <w:r w:rsidRPr="009B734F">
                    <w:rPr>
                      <w:b/>
                      <w:i/>
                      <w:szCs w:val="24"/>
                    </w:rPr>
                    <w:t>Priemonė:</w:t>
                  </w:r>
                  <w:r w:rsidRPr="009B734F">
                    <w:rPr>
                      <w:szCs w:val="24"/>
                    </w:rPr>
                    <w:t xml:space="preserve"> Skatinti jaunimo ir vaikų </w:t>
                  </w:r>
                  <w:r w:rsidR="009B734F" w:rsidRPr="009B734F">
                    <w:rPr>
                      <w:szCs w:val="24"/>
                    </w:rPr>
                    <w:t>užimtumą</w:t>
                  </w:r>
                  <w:r w:rsidRPr="009B734F">
                    <w:rPr>
                      <w:szCs w:val="24"/>
                    </w:rPr>
                    <w:t xml:space="preserve">, kūrybiškumą bei socializaciją. </w:t>
                  </w:r>
                </w:p>
                <w:p w:rsidR="00A84A2D" w:rsidRPr="009B734F" w:rsidRDefault="00A84A2D" w:rsidP="00D55F07">
                  <w:pPr>
                    <w:spacing w:after="0" w:line="240" w:lineRule="auto"/>
                    <w:jc w:val="both"/>
                    <w:rPr>
                      <w:szCs w:val="24"/>
                    </w:rPr>
                  </w:pPr>
                  <w:r w:rsidRPr="009B734F">
                    <w:rPr>
                      <w:b/>
                      <w:i/>
                      <w:szCs w:val="24"/>
                    </w:rPr>
                    <w:t>Priemonė:</w:t>
                  </w:r>
                  <w:r w:rsidRPr="009B734F">
                    <w:rPr>
                      <w:szCs w:val="24"/>
                    </w:rPr>
                    <w:t xml:space="preserve"> Skatinti jaunimo kūrybiškumą, </w:t>
                  </w:r>
                  <w:r w:rsidRPr="009B734F">
                    <w:rPr>
                      <w:szCs w:val="24"/>
                    </w:rPr>
                    <w:lastRenderedPageBreak/>
                    <w:t xml:space="preserve">verslumą ir užimtumą. </w:t>
                  </w:r>
                </w:p>
                <w:p w:rsidR="00A84A2D" w:rsidRPr="009B734F" w:rsidRDefault="00A84A2D" w:rsidP="00D55F07">
                  <w:pPr>
                    <w:spacing w:after="0" w:line="240" w:lineRule="auto"/>
                    <w:jc w:val="both"/>
                    <w:rPr>
                      <w:szCs w:val="24"/>
                    </w:rPr>
                  </w:pPr>
                  <w:r w:rsidRPr="009B734F">
                    <w:rPr>
                      <w:b/>
                      <w:i/>
                      <w:szCs w:val="24"/>
                    </w:rPr>
                    <w:t>Priemonė</w:t>
                  </w:r>
                  <w:r w:rsidRPr="009B734F">
                    <w:rPr>
                      <w:szCs w:val="24"/>
                    </w:rPr>
                    <w:t>: Vystyti bendradarbiavimą tarp vietos valdžios ir nevyriausybinių organizacijų, teikiant socialinę paramą ir siekiant bendruomeniškumo ir teikiamos paramos efektyvumo.</w:t>
                  </w:r>
                </w:p>
                <w:p w:rsidR="00A84A2D" w:rsidRPr="009B734F" w:rsidRDefault="00A84A2D" w:rsidP="00D55F07">
                  <w:pPr>
                    <w:spacing w:after="0" w:line="240" w:lineRule="auto"/>
                    <w:jc w:val="both"/>
                    <w:rPr>
                      <w:szCs w:val="24"/>
                    </w:rPr>
                  </w:pPr>
                  <w:r w:rsidRPr="009B734F">
                    <w:rPr>
                      <w:b/>
                      <w:i/>
                      <w:szCs w:val="24"/>
                    </w:rPr>
                    <w:t>Priemonė</w:t>
                  </w:r>
                  <w:r w:rsidRPr="009B734F">
                    <w:rPr>
                      <w:szCs w:val="24"/>
                    </w:rPr>
                    <w:t>: Skatinti sporto ir kultūros veiklą, didinant gyventojų laisvalaikio užimtumą, skatinant jų kūrybiškumą ir kultūrinį bei sportinį aktyvumą.</w:t>
                  </w:r>
                </w:p>
                <w:p w:rsidR="00A84A2D" w:rsidRPr="009B734F" w:rsidRDefault="00A84A2D" w:rsidP="00D55F07">
                  <w:pPr>
                    <w:spacing w:after="0" w:line="240" w:lineRule="auto"/>
                    <w:jc w:val="both"/>
                    <w:rPr>
                      <w:szCs w:val="24"/>
                    </w:rPr>
                  </w:pPr>
                  <w:r w:rsidRPr="009B734F">
                    <w:rPr>
                      <w:b/>
                      <w:i/>
                      <w:szCs w:val="24"/>
                    </w:rPr>
                    <w:t>II prioritetas:</w:t>
                  </w:r>
                  <w:r w:rsidRPr="009B734F">
                    <w:rPr>
                      <w:szCs w:val="24"/>
                    </w:rPr>
                    <w:t xml:space="preserve"> Verslo konkurencingumo skatinimas ir pramonės bei turizmo plėtra.</w:t>
                  </w:r>
                </w:p>
                <w:p w:rsidR="00525CA6" w:rsidRPr="009B734F" w:rsidRDefault="00A84A2D" w:rsidP="00D55F07">
                  <w:pPr>
                    <w:spacing w:after="0" w:line="240" w:lineRule="auto"/>
                    <w:jc w:val="both"/>
                    <w:rPr>
                      <w:szCs w:val="24"/>
                    </w:rPr>
                  </w:pPr>
                  <w:r w:rsidRPr="009B734F">
                    <w:rPr>
                      <w:b/>
                      <w:i/>
                      <w:szCs w:val="24"/>
                    </w:rPr>
                    <w:t>Priemonė:</w:t>
                  </w:r>
                  <w:r w:rsidRPr="009B734F">
                    <w:rPr>
                      <w:szCs w:val="24"/>
                    </w:rPr>
                    <w:t xml:space="preserve"> Skatinti bendruomeniškumą kaimo gyvenamosiose vietovėse. </w:t>
                  </w:r>
                </w:p>
              </w:tc>
            </w:tr>
            <w:tr w:rsidR="00A84A2D" w:rsidRPr="009B734F" w:rsidTr="00D55F07">
              <w:tc>
                <w:tcPr>
                  <w:tcW w:w="4821" w:type="dxa"/>
                  <w:shd w:val="clear" w:color="auto" w:fill="auto"/>
                </w:tcPr>
                <w:p w:rsidR="00A84A2D" w:rsidRPr="009B734F" w:rsidRDefault="00A84A2D" w:rsidP="00A84A2D">
                  <w:pPr>
                    <w:rPr>
                      <w:b/>
                      <w:i/>
                    </w:rPr>
                  </w:pPr>
                </w:p>
                <w:p w:rsidR="00A84A2D" w:rsidRPr="009B734F" w:rsidRDefault="00A84A2D" w:rsidP="00A84A2D">
                  <w:pPr>
                    <w:rPr>
                      <w:b/>
                      <w:i/>
                    </w:rPr>
                  </w:pPr>
                </w:p>
                <w:p w:rsidR="00A84A2D" w:rsidRPr="009B734F" w:rsidRDefault="00A84A2D" w:rsidP="00A84A2D">
                  <w:r w:rsidRPr="009B734F">
                    <w:rPr>
                      <w:b/>
                      <w:i/>
                    </w:rPr>
                    <w:t>II prioritetas:</w:t>
                  </w:r>
                  <w:r w:rsidRPr="009B734F">
                    <w:rPr>
                      <w:b/>
                    </w:rPr>
                    <w:t xml:space="preserve"> </w:t>
                  </w:r>
                  <w:r w:rsidRPr="009B734F">
                    <w:t xml:space="preserve">Kaimo gyventojų socialinio ir kultūrinio aktyvumo ir jaunimo užimtumo </w:t>
                  </w:r>
                  <w:r w:rsidR="009B734F" w:rsidRPr="009B734F">
                    <w:t>skatinimas</w:t>
                  </w:r>
                  <w:r w:rsidRPr="009B734F">
                    <w:t>, kompetencijų didinimas</w:t>
                  </w:r>
                </w:p>
                <w:p w:rsidR="00A84A2D" w:rsidRPr="009B734F" w:rsidRDefault="00A84A2D" w:rsidP="00A84A2D">
                  <w:r w:rsidRPr="009B734F">
                    <w:rPr>
                      <w:b/>
                      <w:i/>
                      <w:szCs w:val="24"/>
                    </w:rPr>
                    <w:t>Priemonė:</w:t>
                  </w:r>
                  <w:r w:rsidRPr="009B734F">
                    <w:rPr>
                      <w:b/>
                      <w:szCs w:val="24"/>
                    </w:rPr>
                    <w:t xml:space="preserve"> </w:t>
                  </w:r>
                  <w:r w:rsidR="005716FB">
                    <w:rPr>
                      <w:szCs w:val="24"/>
                    </w:rPr>
                    <w:t xml:space="preserve"> </w:t>
                  </w:r>
                  <w:r w:rsidR="003024AF">
                    <w:rPr>
                      <w:szCs w:val="24"/>
                    </w:rPr>
                    <w:t>Pagrindinės paslaugos ir kaimų atnaujinimas kaimo vietovėse</w:t>
                  </w:r>
                </w:p>
                <w:p w:rsidR="00A84A2D" w:rsidRPr="009B734F" w:rsidRDefault="00A84A2D" w:rsidP="004E0F98">
                  <w:pPr>
                    <w:rPr>
                      <w:b/>
                      <w:i/>
                    </w:rPr>
                  </w:pPr>
                </w:p>
              </w:tc>
              <w:tc>
                <w:tcPr>
                  <w:tcW w:w="4821" w:type="dxa"/>
                  <w:shd w:val="clear" w:color="auto" w:fill="auto"/>
                </w:tcPr>
                <w:p w:rsidR="00A84A2D" w:rsidRPr="009B734F" w:rsidRDefault="00A84A2D" w:rsidP="00D55F07">
                  <w:pPr>
                    <w:spacing w:after="0" w:line="240" w:lineRule="auto"/>
                    <w:jc w:val="both"/>
                    <w:rPr>
                      <w:szCs w:val="24"/>
                    </w:rPr>
                  </w:pPr>
                  <w:r w:rsidRPr="009B734F">
                    <w:rPr>
                      <w:b/>
                      <w:i/>
                      <w:szCs w:val="24"/>
                    </w:rPr>
                    <w:t>I prioritetas:</w:t>
                  </w:r>
                  <w:r w:rsidRPr="009B734F">
                    <w:rPr>
                      <w:szCs w:val="24"/>
                    </w:rPr>
                    <w:t xml:space="preserve"> Gyvenimo kokybės savivaldybės gyventojams užtikrinimas</w:t>
                  </w:r>
                </w:p>
                <w:p w:rsidR="00A84A2D" w:rsidRPr="009B734F" w:rsidRDefault="00A84A2D" w:rsidP="00D55F07">
                  <w:pPr>
                    <w:spacing w:after="0" w:line="240" w:lineRule="auto"/>
                    <w:jc w:val="both"/>
                    <w:rPr>
                      <w:szCs w:val="24"/>
                    </w:rPr>
                  </w:pPr>
                  <w:r w:rsidRPr="009B734F">
                    <w:rPr>
                      <w:b/>
                      <w:i/>
                      <w:szCs w:val="24"/>
                    </w:rPr>
                    <w:t>Priemonė</w:t>
                  </w:r>
                  <w:r w:rsidRPr="009B734F">
                    <w:rPr>
                      <w:szCs w:val="24"/>
                    </w:rPr>
                    <w:t>: Vystyti bendradarbiavimą tarp vietos valdžios ir nevyriausybinių organizacijų, teikiant socialinę paramą ir siekiant bendruomeniškumo ir teikiamos paramos efektyvumo.</w:t>
                  </w:r>
                </w:p>
                <w:p w:rsidR="00A84A2D" w:rsidRPr="009B734F" w:rsidRDefault="00A84A2D" w:rsidP="00D55F07">
                  <w:pPr>
                    <w:spacing w:after="0" w:line="240" w:lineRule="auto"/>
                    <w:jc w:val="both"/>
                    <w:rPr>
                      <w:szCs w:val="24"/>
                    </w:rPr>
                  </w:pPr>
                  <w:r w:rsidRPr="009B734F">
                    <w:rPr>
                      <w:b/>
                      <w:i/>
                      <w:szCs w:val="24"/>
                    </w:rPr>
                    <w:t>Priemonė:</w:t>
                  </w:r>
                  <w:r w:rsidRPr="009B734F">
                    <w:rPr>
                      <w:szCs w:val="24"/>
                    </w:rPr>
                    <w:t xml:space="preserve"> Gerinti ir plėtoti aktyvaus laisvalaikio ir sporto infrastruktūrą, didinant jos kokybę ir prieinamumą.</w:t>
                  </w:r>
                </w:p>
                <w:p w:rsidR="00A84A2D" w:rsidRPr="009B734F" w:rsidRDefault="00A84A2D" w:rsidP="00D55F07">
                  <w:pPr>
                    <w:spacing w:after="0" w:line="240" w:lineRule="auto"/>
                    <w:jc w:val="both"/>
                    <w:rPr>
                      <w:szCs w:val="24"/>
                    </w:rPr>
                  </w:pPr>
                  <w:r w:rsidRPr="009B734F">
                    <w:rPr>
                      <w:b/>
                      <w:i/>
                      <w:szCs w:val="24"/>
                    </w:rPr>
                    <w:t>II prioritetas:</w:t>
                  </w:r>
                  <w:r w:rsidRPr="009B734F">
                    <w:rPr>
                      <w:szCs w:val="24"/>
                    </w:rPr>
                    <w:t xml:space="preserve"> Verslo konkurencingumo skatinimas ir pramonės bei turizmo plėtra.</w:t>
                  </w:r>
                </w:p>
                <w:p w:rsidR="00A84A2D" w:rsidRPr="009B734F" w:rsidRDefault="00A84A2D" w:rsidP="00D55F07">
                  <w:pPr>
                    <w:spacing w:after="0" w:line="240" w:lineRule="auto"/>
                    <w:jc w:val="both"/>
                    <w:rPr>
                      <w:szCs w:val="24"/>
                    </w:rPr>
                  </w:pPr>
                  <w:r w:rsidRPr="009B734F">
                    <w:rPr>
                      <w:b/>
                      <w:i/>
                      <w:szCs w:val="24"/>
                    </w:rPr>
                    <w:t>Pr</w:t>
                  </w:r>
                  <w:r w:rsidRPr="009B734F">
                    <w:rPr>
                      <w:szCs w:val="24"/>
                    </w:rPr>
                    <w:t>iemonė: Pritaikyti nekilnojamojo kultūros paveldo objektus turizmo reikmėms.</w:t>
                  </w:r>
                </w:p>
                <w:p w:rsidR="00A84A2D" w:rsidRPr="009B734F" w:rsidRDefault="00A84A2D" w:rsidP="00D55F07">
                  <w:pPr>
                    <w:spacing w:after="0" w:line="240" w:lineRule="auto"/>
                    <w:jc w:val="both"/>
                    <w:rPr>
                      <w:szCs w:val="24"/>
                    </w:rPr>
                  </w:pPr>
                  <w:r w:rsidRPr="009B734F">
                    <w:rPr>
                      <w:b/>
                      <w:i/>
                      <w:szCs w:val="24"/>
                    </w:rPr>
                    <w:t>Priemonė:</w:t>
                  </w:r>
                  <w:r w:rsidRPr="009B734F">
                    <w:rPr>
                      <w:szCs w:val="24"/>
                    </w:rPr>
                    <w:t xml:space="preserve"> Gerinti viešąją infrastruktūrą ir gyvenamąją aplinką kaimo gyvenamosiose aplinkose.</w:t>
                  </w:r>
                </w:p>
              </w:tc>
            </w:tr>
          </w:tbl>
          <w:p w:rsidR="004E0F98" w:rsidRPr="009B734F" w:rsidRDefault="00BF31AC" w:rsidP="002407C6">
            <w:pPr>
              <w:spacing w:after="0" w:line="240" w:lineRule="auto"/>
              <w:jc w:val="both"/>
              <w:rPr>
                <w:szCs w:val="24"/>
              </w:rPr>
            </w:pPr>
            <w:r w:rsidRPr="009B734F">
              <w:rPr>
                <w:szCs w:val="24"/>
              </w:rPr>
              <w:t xml:space="preserve">Aukščiau pateikiama Tauragės rajono savivaldybės strateginio plėtros plano 2014-2020 metams ir Tauragės VVG 2016-2023 metų vietos plėtros </w:t>
            </w:r>
            <w:r w:rsidR="009B734F" w:rsidRPr="009B734F">
              <w:rPr>
                <w:szCs w:val="24"/>
              </w:rPr>
              <w:t>strategijos</w:t>
            </w:r>
            <w:r w:rsidRPr="009B734F">
              <w:rPr>
                <w:szCs w:val="24"/>
              </w:rPr>
              <w:t xml:space="preserve"> prioritetai ir priemonės. </w:t>
            </w:r>
          </w:p>
          <w:p w:rsidR="004E0F98" w:rsidRPr="009B734F" w:rsidRDefault="00087FA9" w:rsidP="00087FA9">
            <w:pPr>
              <w:spacing w:after="0" w:line="240" w:lineRule="auto"/>
              <w:jc w:val="both"/>
              <w:rPr>
                <w:szCs w:val="20"/>
              </w:rPr>
            </w:pPr>
            <w:r w:rsidRPr="009B734F">
              <w:rPr>
                <w:szCs w:val="24"/>
              </w:rPr>
              <w:lastRenderedPageBreak/>
              <w:t>Tauragės VVG vietos plėtros strategijos</w:t>
            </w:r>
            <w:r w:rsidRPr="009B734F">
              <w:rPr>
                <w:szCs w:val="20"/>
              </w:rPr>
              <w:t xml:space="preserve"> prioritetai ir priemonės siejasi su Tauragės rajono savivaldybės strateginiu plėtros planu 2014-2020 metams. Iš pateiktų prioritetų ir priemonių matyti, kad Tauragės rajono savivaldybės administracija ir Tauragės VVG numatytais prioritetais ir </w:t>
            </w:r>
            <w:r w:rsidR="009B734F">
              <w:rPr>
                <w:szCs w:val="20"/>
              </w:rPr>
              <w:t>priemonėm</w:t>
            </w:r>
            <w:r w:rsidR="009B734F" w:rsidRPr="009B734F">
              <w:rPr>
                <w:szCs w:val="20"/>
              </w:rPr>
              <w:t>is</w:t>
            </w:r>
            <w:r w:rsidRPr="009B734F">
              <w:rPr>
                <w:szCs w:val="20"/>
              </w:rPr>
              <w:t xml:space="preserve"> siekia tų pačių tikslų.  </w:t>
            </w:r>
          </w:p>
        </w:tc>
      </w:tr>
      <w:tr w:rsidR="00376A71" w:rsidRPr="009B734F" w:rsidTr="00671DB1">
        <w:tc>
          <w:tcPr>
            <w:tcW w:w="667" w:type="dxa"/>
            <w:shd w:val="clear" w:color="auto" w:fill="auto"/>
          </w:tcPr>
          <w:p w:rsidR="00376A71" w:rsidRPr="009B734F" w:rsidRDefault="00593158" w:rsidP="002407C6">
            <w:pPr>
              <w:spacing w:after="0" w:line="240" w:lineRule="auto"/>
              <w:jc w:val="center"/>
            </w:pPr>
            <w:r w:rsidRPr="009B734F">
              <w:lastRenderedPageBreak/>
              <w:t>7.2</w:t>
            </w:r>
            <w:r w:rsidR="00376A71" w:rsidRPr="009B734F">
              <w:t>.</w:t>
            </w:r>
          </w:p>
        </w:tc>
        <w:tc>
          <w:tcPr>
            <w:tcW w:w="4310" w:type="dxa"/>
            <w:shd w:val="clear" w:color="auto" w:fill="auto"/>
          </w:tcPr>
          <w:p w:rsidR="00376A71" w:rsidRPr="009B734F" w:rsidRDefault="00593158" w:rsidP="002407C6">
            <w:pPr>
              <w:spacing w:after="0" w:line="240" w:lineRule="auto"/>
              <w:jc w:val="both"/>
            </w:pPr>
            <w:r w:rsidRPr="009B734F">
              <w:t xml:space="preserve">VVG teritorijoje patvirtintas </w:t>
            </w:r>
            <w:r w:rsidR="005D6F6A" w:rsidRPr="009B734F">
              <w:t>r</w:t>
            </w:r>
            <w:r w:rsidR="00376A71" w:rsidRPr="009B734F">
              <w:t>egiono plėtros planas</w:t>
            </w:r>
          </w:p>
        </w:tc>
        <w:tc>
          <w:tcPr>
            <w:tcW w:w="9873" w:type="dxa"/>
            <w:shd w:val="clear" w:color="auto" w:fill="auto"/>
          </w:tcPr>
          <w:p w:rsidR="008514FA" w:rsidRDefault="008514FA" w:rsidP="003E4E0D">
            <w:pPr>
              <w:tabs>
                <w:tab w:val="left" w:pos="552"/>
              </w:tabs>
              <w:spacing w:after="0" w:line="240" w:lineRule="auto"/>
              <w:jc w:val="both"/>
            </w:pPr>
            <w:r>
              <w:t>Tauragės VVG vietos plėtros strategija prieš ją pateikiant buvo išsiųsta elektroninių paštu Tauragės regiono plėtros tarybai. Tauragės VVG vietos plėtros strategija buvo pristatyta Tauragės regiono plėtros tarybos posėdyje vykusiame 2015 metų gruodžio 18 dieną (pridedamas protokolo išrašas</w:t>
            </w:r>
            <w:r w:rsidR="007563CC">
              <w:t xml:space="preserve">, </w:t>
            </w:r>
            <w:r w:rsidR="007563CC" w:rsidRPr="00E257C4">
              <w:t>priedas Nr. 15</w:t>
            </w:r>
            <w:r>
              <w:t xml:space="preserve">). Strategiją pristatė VVG pirmininkė Nijolė Tirevičienė, Tauragės regiono plėtros tarybos nariai pritarė strategijai bendru susitarimu. </w:t>
            </w:r>
          </w:p>
          <w:p w:rsidR="003E4E0D" w:rsidRPr="009B734F" w:rsidRDefault="003E4E0D" w:rsidP="003E4E0D">
            <w:pPr>
              <w:tabs>
                <w:tab w:val="left" w:pos="552"/>
              </w:tabs>
              <w:spacing w:after="0" w:line="240" w:lineRule="auto"/>
              <w:jc w:val="both"/>
            </w:pPr>
            <w:r w:rsidRPr="009B734F">
              <w:t>Vienas iš instrumentų, naudojamų regioninės politikos įgyvendinimui, yra regionų plėtros planai, kurie vertinant Lietuvos narystės Europos Sąjungoje (toliau – ES) keliamus reikalavimus regioninės politikos srityje įgauna vis didesnę svarbą. Planu siekiama sudaryti išankstines sąlygas vykdyti kryptingą nacionalinę regioninę politiką Tauragės apskrityje.</w:t>
            </w:r>
          </w:p>
          <w:p w:rsidR="003E4E0D" w:rsidRPr="009B734F" w:rsidRDefault="003E4E0D" w:rsidP="003E4E0D">
            <w:pPr>
              <w:tabs>
                <w:tab w:val="left" w:pos="552"/>
              </w:tabs>
              <w:spacing w:after="0" w:line="240" w:lineRule="auto"/>
              <w:jc w:val="both"/>
            </w:pPr>
            <w:r w:rsidRPr="009B734F">
              <w:rPr>
                <w:szCs w:val="24"/>
                <w:lang w:eastAsia="lt-LT"/>
              </w:rPr>
              <w:t>Pagal Lietuvos Respublikos regionin</w:t>
            </w:r>
            <w:r w:rsidRPr="009B734F">
              <w:rPr>
                <w:rFonts w:ascii="TT2C6o00" w:hAnsi="TT2C6o00" w:cs="TT2C6o00"/>
                <w:szCs w:val="24"/>
                <w:lang w:eastAsia="lt-LT"/>
              </w:rPr>
              <w:t>ė</w:t>
            </w:r>
            <w:r w:rsidRPr="009B734F">
              <w:rPr>
                <w:szCs w:val="24"/>
                <w:lang w:eastAsia="lt-LT"/>
              </w:rPr>
              <w:t>s pl</w:t>
            </w:r>
            <w:r w:rsidRPr="009B734F">
              <w:rPr>
                <w:rFonts w:ascii="TT2C6o00" w:hAnsi="TT2C6o00" w:cs="TT2C6o00"/>
                <w:szCs w:val="24"/>
                <w:lang w:eastAsia="lt-LT"/>
              </w:rPr>
              <w:t>ė</w:t>
            </w:r>
            <w:r w:rsidRPr="009B734F">
              <w:rPr>
                <w:szCs w:val="24"/>
                <w:lang w:eastAsia="lt-LT"/>
              </w:rPr>
              <w:t xml:space="preserve">tros </w:t>
            </w:r>
            <w:r w:rsidRPr="009B734F">
              <w:rPr>
                <w:rFonts w:ascii="TT2C6o00" w:hAnsi="TT2C6o00" w:cs="TT2C6o00"/>
                <w:szCs w:val="24"/>
                <w:lang w:eastAsia="lt-LT"/>
              </w:rPr>
              <w:t>į</w:t>
            </w:r>
            <w:r w:rsidRPr="009B734F">
              <w:rPr>
                <w:szCs w:val="24"/>
                <w:lang w:eastAsia="lt-LT"/>
              </w:rPr>
              <w:t>statym</w:t>
            </w:r>
            <w:r w:rsidRPr="009B734F">
              <w:rPr>
                <w:rFonts w:ascii="TT2C6o00" w:hAnsi="TT2C6o00" w:cs="TT2C6o00"/>
                <w:szCs w:val="24"/>
                <w:lang w:eastAsia="lt-LT"/>
              </w:rPr>
              <w:t xml:space="preserve">ą </w:t>
            </w:r>
            <w:r w:rsidRPr="009B734F">
              <w:rPr>
                <w:szCs w:val="24"/>
                <w:lang w:eastAsia="lt-LT"/>
              </w:rPr>
              <w:t>pagrindiniai teritoriniai dariniai,</w:t>
            </w:r>
            <w:r w:rsidRPr="009B734F">
              <w:t xml:space="preserve"> </w:t>
            </w:r>
            <w:r w:rsidRPr="009B734F">
              <w:rPr>
                <w:szCs w:val="24"/>
                <w:lang w:eastAsia="lt-LT"/>
              </w:rPr>
              <w:t xml:space="preserve">kuriuose </w:t>
            </w:r>
            <w:r w:rsidRPr="009B734F">
              <w:rPr>
                <w:rFonts w:ascii="TT2C6o00" w:hAnsi="TT2C6o00" w:cs="TT2C6o00"/>
                <w:szCs w:val="24"/>
                <w:lang w:eastAsia="lt-LT"/>
              </w:rPr>
              <w:t>į</w:t>
            </w:r>
            <w:r w:rsidRPr="009B734F">
              <w:rPr>
                <w:szCs w:val="24"/>
                <w:lang w:eastAsia="lt-LT"/>
              </w:rPr>
              <w:t>gyvendinama nacionalin</w:t>
            </w:r>
            <w:r w:rsidRPr="009B734F">
              <w:rPr>
                <w:rFonts w:ascii="TT2C6o00" w:hAnsi="TT2C6o00" w:cs="TT2C6o00"/>
                <w:szCs w:val="24"/>
                <w:lang w:eastAsia="lt-LT"/>
              </w:rPr>
              <w:t xml:space="preserve">ė </w:t>
            </w:r>
            <w:r w:rsidRPr="009B734F">
              <w:rPr>
                <w:szCs w:val="24"/>
                <w:lang w:eastAsia="lt-LT"/>
              </w:rPr>
              <w:t>regionin</w:t>
            </w:r>
            <w:r w:rsidRPr="009B734F">
              <w:rPr>
                <w:rFonts w:ascii="TT2C6o00" w:hAnsi="TT2C6o00" w:cs="TT2C6o00"/>
                <w:szCs w:val="24"/>
                <w:lang w:eastAsia="lt-LT"/>
              </w:rPr>
              <w:t xml:space="preserve">ė </w:t>
            </w:r>
            <w:r w:rsidRPr="009B734F">
              <w:rPr>
                <w:szCs w:val="24"/>
                <w:lang w:eastAsia="lt-LT"/>
              </w:rPr>
              <w:t>politika, yra regionai – apskritys. Už šios politikos</w:t>
            </w:r>
            <w:r w:rsidRPr="009B734F">
              <w:t xml:space="preserve"> </w:t>
            </w:r>
            <w:r w:rsidRPr="009B734F">
              <w:rPr>
                <w:rFonts w:ascii="TT2C6o00" w:hAnsi="TT2C6o00" w:cs="TT2C6o00"/>
                <w:szCs w:val="24"/>
                <w:lang w:eastAsia="lt-LT"/>
              </w:rPr>
              <w:t>į</w:t>
            </w:r>
            <w:r w:rsidRPr="009B734F">
              <w:rPr>
                <w:szCs w:val="24"/>
                <w:lang w:eastAsia="lt-LT"/>
              </w:rPr>
              <w:t>gyvendinim</w:t>
            </w:r>
            <w:r w:rsidRPr="009B734F">
              <w:rPr>
                <w:rFonts w:ascii="TT2C6o00" w:hAnsi="TT2C6o00" w:cs="TT2C6o00"/>
                <w:szCs w:val="24"/>
                <w:lang w:eastAsia="lt-LT"/>
              </w:rPr>
              <w:t xml:space="preserve">ą </w:t>
            </w:r>
            <w:r w:rsidRPr="009B734F">
              <w:rPr>
                <w:szCs w:val="24"/>
                <w:lang w:eastAsia="lt-LT"/>
              </w:rPr>
              <w:t>apskrityse – atsakingas Regionin</w:t>
            </w:r>
            <w:r w:rsidRPr="009B734F">
              <w:rPr>
                <w:rFonts w:ascii="TT2C6o00" w:hAnsi="TT2C6o00" w:cs="TT2C6o00"/>
                <w:szCs w:val="24"/>
                <w:lang w:eastAsia="lt-LT"/>
              </w:rPr>
              <w:t>ė</w:t>
            </w:r>
            <w:r w:rsidRPr="009B734F">
              <w:rPr>
                <w:szCs w:val="24"/>
                <w:lang w:eastAsia="lt-LT"/>
              </w:rPr>
              <w:t>s pl</w:t>
            </w:r>
            <w:r w:rsidRPr="009B734F">
              <w:rPr>
                <w:rFonts w:ascii="TT2C6o00" w:hAnsi="TT2C6o00" w:cs="TT2C6o00"/>
                <w:szCs w:val="24"/>
                <w:lang w:eastAsia="lt-LT"/>
              </w:rPr>
              <w:t>ė</w:t>
            </w:r>
            <w:r w:rsidRPr="009B734F">
              <w:rPr>
                <w:szCs w:val="24"/>
                <w:lang w:eastAsia="lt-LT"/>
              </w:rPr>
              <w:t>tros departamentas prie Vidaus reikal</w:t>
            </w:r>
            <w:r w:rsidRPr="009B734F">
              <w:rPr>
                <w:rFonts w:ascii="TT2C6o00" w:hAnsi="TT2C6o00" w:cs="TT2C6o00"/>
                <w:szCs w:val="24"/>
                <w:lang w:eastAsia="lt-LT"/>
              </w:rPr>
              <w:t>ų</w:t>
            </w:r>
            <w:r w:rsidRPr="009B734F">
              <w:t xml:space="preserve"> </w:t>
            </w:r>
            <w:r w:rsidRPr="009B734F">
              <w:rPr>
                <w:szCs w:val="24"/>
                <w:lang w:eastAsia="lt-LT"/>
              </w:rPr>
              <w:t>ministerijos, tam tikruose procesuose dalyvauja ir region</w:t>
            </w:r>
            <w:r w:rsidRPr="009B734F">
              <w:rPr>
                <w:rFonts w:ascii="TT2C6o00" w:hAnsi="TT2C6o00" w:cs="TT2C6o00"/>
                <w:szCs w:val="24"/>
                <w:lang w:eastAsia="lt-LT"/>
              </w:rPr>
              <w:t xml:space="preserve">ų </w:t>
            </w:r>
            <w:r w:rsidRPr="009B734F">
              <w:rPr>
                <w:szCs w:val="24"/>
                <w:lang w:eastAsia="lt-LT"/>
              </w:rPr>
              <w:t>pl</w:t>
            </w:r>
            <w:r w:rsidRPr="009B734F">
              <w:rPr>
                <w:rFonts w:ascii="TT2C6o00" w:hAnsi="TT2C6o00" w:cs="TT2C6o00"/>
                <w:szCs w:val="24"/>
                <w:lang w:eastAsia="lt-LT"/>
              </w:rPr>
              <w:t>ė</w:t>
            </w:r>
            <w:r w:rsidRPr="009B734F">
              <w:rPr>
                <w:szCs w:val="24"/>
                <w:lang w:eastAsia="lt-LT"/>
              </w:rPr>
              <w:t>tros tarybos – planuojant investicini</w:t>
            </w:r>
            <w:r w:rsidRPr="009B734F">
              <w:rPr>
                <w:rFonts w:ascii="TT2C6o00" w:hAnsi="TT2C6o00" w:cs="TT2C6o00"/>
                <w:szCs w:val="24"/>
                <w:lang w:eastAsia="lt-LT"/>
              </w:rPr>
              <w:t>ų</w:t>
            </w:r>
            <w:r w:rsidRPr="009B734F">
              <w:t xml:space="preserve"> </w:t>
            </w:r>
            <w:r w:rsidRPr="009B734F">
              <w:rPr>
                <w:szCs w:val="24"/>
                <w:lang w:eastAsia="lt-LT"/>
              </w:rPr>
              <w:t>priemoni</w:t>
            </w:r>
            <w:r w:rsidRPr="009B734F">
              <w:rPr>
                <w:rFonts w:ascii="TT2C6o00" w:hAnsi="TT2C6o00" w:cs="TT2C6o00"/>
                <w:szCs w:val="24"/>
                <w:lang w:eastAsia="lt-LT"/>
              </w:rPr>
              <w:t xml:space="preserve">ų </w:t>
            </w:r>
            <w:r w:rsidRPr="009B734F">
              <w:rPr>
                <w:szCs w:val="24"/>
                <w:lang w:eastAsia="lt-LT"/>
              </w:rPr>
              <w:t>turin</w:t>
            </w:r>
            <w:r w:rsidRPr="009B734F">
              <w:rPr>
                <w:rFonts w:ascii="TT2C6o00" w:hAnsi="TT2C6o00" w:cs="TT2C6o00"/>
                <w:szCs w:val="24"/>
                <w:lang w:eastAsia="lt-LT"/>
              </w:rPr>
              <w:t xml:space="preserve">į </w:t>
            </w:r>
            <w:r w:rsidRPr="009B734F">
              <w:rPr>
                <w:szCs w:val="24"/>
                <w:lang w:eastAsia="lt-LT"/>
              </w:rPr>
              <w:t>ir apimtis.</w:t>
            </w:r>
          </w:p>
          <w:p w:rsidR="00CD4FDF" w:rsidRPr="009B734F" w:rsidRDefault="003E4E0D" w:rsidP="003E4E0D">
            <w:pPr>
              <w:tabs>
                <w:tab w:val="left" w:pos="552"/>
              </w:tabs>
              <w:spacing w:after="0" w:line="240" w:lineRule="auto"/>
              <w:jc w:val="both"/>
              <w:rPr>
                <w:szCs w:val="24"/>
              </w:rPr>
            </w:pPr>
            <w:r w:rsidRPr="009B734F">
              <w:rPr>
                <w:szCs w:val="24"/>
                <w:lang w:eastAsia="lt-LT"/>
              </w:rPr>
              <w:t>Tad vienas iš pagrindini</w:t>
            </w:r>
            <w:r w:rsidRPr="009B734F">
              <w:rPr>
                <w:rFonts w:ascii="TT2C6o00" w:hAnsi="TT2C6o00" w:cs="TT2C6o00"/>
                <w:szCs w:val="24"/>
                <w:lang w:eastAsia="lt-LT"/>
              </w:rPr>
              <w:t xml:space="preserve">ų </w:t>
            </w:r>
            <w:r w:rsidRPr="009B734F">
              <w:rPr>
                <w:szCs w:val="24"/>
                <w:lang w:eastAsia="lt-LT"/>
              </w:rPr>
              <w:t>Plano rengimo uždavini</w:t>
            </w:r>
            <w:r w:rsidRPr="009B734F">
              <w:rPr>
                <w:rFonts w:ascii="TT2C6o00" w:hAnsi="TT2C6o00" w:cs="TT2C6o00"/>
                <w:szCs w:val="24"/>
                <w:lang w:eastAsia="lt-LT"/>
              </w:rPr>
              <w:t xml:space="preserve">ų </w:t>
            </w:r>
            <w:r w:rsidRPr="009B734F">
              <w:rPr>
                <w:szCs w:val="24"/>
                <w:lang w:eastAsia="lt-LT"/>
              </w:rPr>
              <w:t xml:space="preserve">yra tinkamai suplanuoti ir </w:t>
            </w:r>
            <w:r w:rsidRPr="009B734F">
              <w:rPr>
                <w:rFonts w:ascii="TT2C6o00" w:hAnsi="TT2C6o00" w:cs="TT2C6o00"/>
                <w:szCs w:val="24"/>
                <w:lang w:eastAsia="lt-LT"/>
              </w:rPr>
              <w:t>į</w:t>
            </w:r>
            <w:r w:rsidRPr="009B734F">
              <w:rPr>
                <w:szCs w:val="24"/>
                <w:lang w:eastAsia="lt-LT"/>
              </w:rPr>
              <w:t>sisavinti ES</w:t>
            </w:r>
            <w:r w:rsidRPr="009B734F">
              <w:t xml:space="preserve"> </w:t>
            </w:r>
            <w:r w:rsidRPr="009B734F">
              <w:rPr>
                <w:szCs w:val="24"/>
                <w:lang w:eastAsia="lt-LT"/>
              </w:rPr>
              <w:t>finansin</w:t>
            </w:r>
            <w:r w:rsidRPr="009B734F">
              <w:rPr>
                <w:rFonts w:ascii="TT2C6o00" w:hAnsi="TT2C6o00" w:cs="TT2C6o00"/>
                <w:szCs w:val="24"/>
                <w:lang w:eastAsia="lt-LT"/>
              </w:rPr>
              <w:t xml:space="preserve">ę </w:t>
            </w:r>
            <w:r w:rsidRPr="009B734F">
              <w:rPr>
                <w:szCs w:val="24"/>
                <w:lang w:eastAsia="lt-LT"/>
              </w:rPr>
              <w:t>param</w:t>
            </w:r>
            <w:r w:rsidRPr="009B734F">
              <w:rPr>
                <w:rFonts w:ascii="TT2C6o00" w:hAnsi="TT2C6o00" w:cs="TT2C6o00"/>
                <w:szCs w:val="24"/>
                <w:lang w:eastAsia="lt-LT"/>
              </w:rPr>
              <w:t xml:space="preserve">ą </w:t>
            </w:r>
            <w:r w:rsidRPr="009B734F">
              <w:rPr>
                <w:szCs w:val="24"/>
                <w:lang w:eastAsia="lt-LT"/>
              </w:rPr>
              <w:t>2014-2020 metais, pasiekti, kad regioninei dimensijai skirtomis l</w:t>
            </w:r>
            <w:r w:rsidRPr="009B734F">
              <w:rPr>
                <w:rFonts w:ascii="TT2C6o00" w:hAnsi="TT2C6o00" w:cs="TT2C6o00"/>
                <w:szCs w:val="24"/>
                <w:lang w:eastAsia="lt-LT"/>
              </w:rPr>
              <w:t>ė</w:t>
            </w:r>
            <w:r w:rsidRPr="009B734F">
              <w:rPr>
                <w:szCs w:val="24"/>
                <w:lang w:eastAsia="lt-LT"/>
              </w:rPr>
              <w:t>šomis b</w:t>
            </w:r>
            <w:r w:rsidRPr="009B734F">
              <w:rPr>
                <w:rFonts w:ascii="TT2C6o00" w:hAnsi="TT2C6o00" w:cs="TT2C6o00"/>
                <w:szCs w:val="24"/>
                <w:lang w:eastAsia="lt-LT"/>
              </w:rPr>
              <w:t>ū</w:t>
            </w:r>
            <w:r w:rsidRPr="009B734F">
              <w:rPr>
                <w:szCs w:val="24"/>
                <w:lang w:eastAsia="lt-LT"/>
              </w:rPr>
              <w:t>t</w:t>
            </w:r>
            <w:r w:rsidRPr="009B734F">
              <w:rPr>
                <w:rFonts w:ascii="TT2C6o00" w:hAnsi="TT2C6o00" w:cs="TT2C6o00"/>
                <w:szCs w:val="24"/>
                <w:lang w:eastAsia="lt-LT"/>
              </w:rPr>
              <w:t>ų</w:t>
            </w:r>
            <w:r w:rsidRPr="009B734F">
              <w:t xml:space="preserve"> </w:t>
            </w:r>
            <w:r w:rsidRPr="009B734F">
              <w:rPr>
                <w:szCs w:val="24"/>
                <w:lang w:eastAsia="lt-LT"/>
              </w:rPr>
              <w:t>finansuojami svarbiausi projektai ir prisid</w:t>
            </w:r>
            <w:r w:rsidRPr="009B734F">
              <w:rPr>
                <w:rFonts w:ascii="TT2C6o00" w:hAnsi="TT2C6o00" w:cs="TT2C6o00"/>
                <w:szCs w:val="24"/>
                <w:lang w:eastAsia="lt-LT"/>
              </w:rPr>
              <w:t>ė</w:t>
            </w:r>
            <w:r w:rsidRPr="009B734F">
              <w:rPr>
                <w:szCs w:val="24"/>
                <w:lang w:eastAsia="lt-LT"/>
              </w:rPr>
              <w:t>ti prie Valstyb</w:t>
            </w:r>
            <w:r w:rsidRPr="009B734F">
              <w:rPr>
                <w:rFonts w:ascii="TT2C6o00" w:hAnsi="TT2C6o00" w:cs="TT2C6o00"/>
                <w:szCs w:val="24"/>
                <w:lang w:eastAsia="lt-LT"/>
              </w:rPr>
              <w:t>ė</w:t>
            </w:r>
            <w:r w:rsidRPr="009B734F">
              <w:rPr>
                <w:szCs w:val="24"/>
                <w:lang w:eastAsia="lt-LT"/>
              </w:rPr>
              <w:t>s pažangos strategijos „Lietuvos</w:t>
            </w:r>
            <w:r w:rsidRPr="009B734F">
              <w:t xml:space="preserve"> </w:t>
            </w:r>
            <w:r w:rsidRPr="009B734F">
              <w:rPr>
                <w:szCs w:val="24"/>
                <w:lang w:eastAsia="lt-LT"/>
              </w:rPr>
              <w:t>pažangos strategija „Lietuva 2030“ kryp</w:t>
            </w:r>
            <w:r w:rsidRPr="009B734F">
              <w:rPr>
                <w:rFonts w:ascii="TT2C6o00" w:hAnsi="TT2C6o00" w:cs="TT2C6o00"/>
                <w:szCs w:val="24"/>
                <w:lang w:eastAsia="lt-LT"/>
              </w:rPr>
              <w:t>č</w:t>
            </w:r>
            <w:r w:rsidRPr="009B734F">
              <w:rPr>
                <w:szCs w:val="24"/>
                <w:lang w:eastAsia="lt-LT"/>
              </w:rPr>
              <w:t>i</w:t>
            </w:r>
            <w:r w:rsidRPr="009B734F">
              <w:rPr>
                <w:rFonts w:ascii="TT2C6o00" w:hAnsi="TT2C6o00" w:cs="TT2C6o00"/>
                <w:szCs w:val="24"/>
                <w:lang w:eastAsia="lt-LT"/>
              </w:rPr>
              <w:t>ų į</w:t>
            </w:r>
            <w:r w:rsidRPr="009B734F">
              <w:rPr>
                <w:szCs w:val="24"/>
                <w:lang w:eastAsia="lt-LT"/>
              </w:rPr>
              <w:t>gyvendinimo paskatinant esminius regiono</w:t>
            </w:r>
            <w:r w:rsidRPr="009B734F">
              <w:t xml:space="preserve"> </w:t>
            </w:r>
            <w:r w:rsidRPr="009B734F">
              <w:rPr>
                <w:szCs w:val="24"/>
                <w:lang w:eastAsia="lt-LT"/>
              </w:rPr>
              <w:t>visuomen</w:t>
            </w:r>
            <w:r w:rsidRPr="009B734F">
              <w:rPr>
                <w:rFonts w:ascii="TT2C6o00" w:hAnsi="TT2C6o00" w:cs="TT2C6o00"/>
                <w:szCs w:val="24"/>
                <w:lang w:eastAsia="lt-LT"/>
              </w:rPr>
              <w:t>ė</w:t>
            </w:r>
            <w:r w:rsidRPr="009B734F">
              <w:rPr>
                <w:szCs w:val="24"/>
                <w:lang w:eastAsia="lt-LT"/>
              </w:rPr>
              <w:t>s poky</w:t>
            </w:r>
            <w:r w:rsidRPr="009B734F">
              <w:rPr>
                <w:rFonts w:ascii="TT2C6o00" w:hAnsi="TT2C6o00" w:cs="TT2C6o00"/>
                <w:szCs w:val="24"/>
                <w:lang w:eastAsia="lt-LT"/>
              </w:rPr>
              <w:t>č</w:t>
            </w:r>
            <w:r w:rsidRPr="009B734F">
              <w:rPr>
                <w:szCs w:val="24"/>
                <w:lang w:eastAsia="lt-LT"/>
              </w:rPr>
              <w:t>ius ir sudarant s</w:t>
            </w:r>
            <w:r w:rsidRPr="009B734F">
              <w:rPr>
                <w:rFonts w:ascii="TT2C6o00" w:hAnsi="TT2C6o00" w:cs="TT2C6o00"/>
                <w:szCs w:val="24"/>
                <w:lang w:eastAsia="lt-LT"/>
              </w:rPr>
              <w:t>ą</w:t>
            </w:r>
            <w:r w:rsidRPr="009B734F">
              <w:rPr>
                <w:szCs w:val="24"/>
                <w:lang w:eastAsia="lt-LT"/>
              </w:rPr>
              <w:t>lygas formuotis k</w:t>
            </w:r>
            <w:r w:rsidRPr="009B734F">
              <w:rPr>
                <w:rFonts w:ascii="TT2C6o00" w:hAnsi="TT2C6o00" w:cs="TT2C6o00"/>
                <w:szCs w:val="24"/>
                <w:lang w:eastAsia="lt-LT"/>
              </w:rPr>
              <w:t>ū</w:t>
            </w:r>
            <w:r w:rsidRPr="009B734F">
              <w:rPr>
                <w:szCs w:val="24"/>
                <w:lang w:eastAsia="lt-LT"/>
              </w:rPr>
              <w:t>rybingai, atsakingai ir atvirai asmenybei.</w:t>
            </w:r>
            <w:r w:rsidRPr="009B734F">
              <w:t xml:space="preserve"> </w:t>
            </w:r>
          </w:p>
          <w:p w:rsidR="003E4E0D" w:rsidRPr="009B734F" w:rsidRDefault="003E4E0D" w:rsidP="003E4E0D">
            <w:pPr>
              <w:tabs>
                <w:tab w:val="left" w:pos="552"/>
              </w:tabs>
              <w:spacing w:after="0" w:line="240" w:lineRule="auto"/>
              <w:jc w:val="both"/>
              <w:rPr>
                <w:szCs w:val="24"/>
              </w:rPr>
            </w:pPr>
            <w:r w:rsidRPr="009B734F">
              <w:rPr>
                <w:szCs w:val="24"/>
              </w:rPr>
              <w:t xml:space="preserve">Žemiau pateikiami prioritetai ir priemonės Tauragės VVG 2016-2023 metų vietos plėtros strategijos ir Tauragės regiono plėtros planas 2014-2020 metams.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1"/>
              <w:gridCol w:w="4821"/>
            </w:tblGrid>
            <w:tr w:rsidR="00D55F07" w:rsidRPr="009B734F" w:rsidTr="00D55F07">
              <w:tc>
                <w:tcPr>
                  <w:tcW w:w="4821" w:type="dxa"/>
                  <w:shd w:val="clear" w:color="auto" w:fill="FFF2CC"/>
                </w:tcPr>
                <w:p w:rsidR="00CD4FDF" w:rsidRPr="009B734F" w:rsidRDefault="00CD4FDF" w:rsidP="00D55F07">
                  <w:pPr>
                    <w:spacing w:after="0" w:line="240" w:lineRule="auto"/>
                    <w:jc w:val="center"/>
                    <w:rPr>
                      <w:szCs w:val="24"/>
                    </w:rPr>
                  </w:pPr>
                  <w:r w:rsidRPr="009B734F">
                    <w:rPr>
                      <w:szCs w:val="24"/>
                    </w:rPr>
                    <w:t>Tauragės VVG 2016-2023 vietos plėtros strategija</w:t>
                  </w:r>
                </w:p>
              </w:tc>
              <w:tc>
                <w:tcPr>
                  <w:tcW w:w="4821" w:type="dxa"/>
                  <w:shd w:val="clear" w:color="auto" w:fill="FFF2CC"/>
                </w:tcPr>
                <w:p w:rsidR="00CD4FDF" w:rsidRPr="009B734F" w:rsidRDefault="00CD4FDF" w:rsidP="00D55F07">
                  <w:pPr>
                    <w:spacing w:after="0" w:line="240" w:lineRule="auto"/>
                    <w:jc w:val="center"/>
                    <w:rPr>
                      <w:szCs w:val="24"/>
                    </w:rPr>
                  </w:pPr>
                  <w:r w:rsidRPr="009B734F">
                    <w:rPr>
                      <w:szCs w:val="24"/>
                    </w:rPr>
                    <w:t>Tauragės regiono plėtros planas 2014-2020 metams</w:t>
                  </w:r>
                </w:p>
              </w:tc>
            </w:tr>
            <w:tr w:rsidR="00D55F07" w:rsidRPr="009B734F" w:rsidTr="00D55F07">
              <w:tc>
                <w:tcPr>
                  <w:tcW w:w="4821" w:type="dxa"/>
                  <w:shd w:val="clear" w:color="auto" w:fill="FFFFFF"/>
                </w:tcPr>
                <w:p w:rsidR="00CD4FDF" w:rsidRPr="009B734F" w:rsidRDefault="00CD4FDF" w:rsidP="00CD4FDF">
                  <w:pPr>
                    <w:rPr>
                      <w:b/>
                      <w:i/>
                    </w:rPr>
                  </w:pPr>
                </w:p>
                <w:p w:rsidR="00CD4FDF" w:rsidRPr="009B734F" w:rsidRDefault="00CD4FDF" w:rsidP="00CD4FDF">
                  <w:r w:rsidRPr="009B734F">
                    <w:rPr>
                      <w:b/>
                      <w:i/>
                    </w:rPr>
                    <w:t>I prioritetas:</w:t>
                  </w:r>
                  <w:r w:rsidRPr="009B734F">
                    <w:rPr>
                      <w:b/>
                    </w:rPr>
                    <w:t xml:space="preserve"> </w:t>
                  </w:r>
                  <w:r w:rsidRPr="009B734F">
                    <w:t>Ekonominio gyvybingumo kaimo vietovėse skatinimas</w:t>
                  </w:r>
                </w:p>
                <w:p w:rsidR="00CD4FDF" w:rsidRPr="009B734F" w:rsidRDefault="00CD4FDF" w:rsidP="00CD4FDF">
                  <w:r w:rsidRPr="009B734F">
                    <w:rPr>
                      <w:b/>
                      <w:i/>
                    </w:rPr>
                    <w:t>Priemonė:</w:t>
                  </w:r>
                  <w:r w:rsidRPr="009B734F">
                    <w:rPr>
                      <w:b/>
                    </w:rPr>
                    <w:t xml:space="preserve"> </w:t>
                  </w:r>
                  <w:r w:rsidRPr="009B734F">
                    <w:t>Ūkio ir verslo plėtra</w:t>
                  </w:r>
                </w:p>
                <w:p w:rsidR="00CD4FDF" w:rsidRPr="005716FB" w:rsidRDefault="005716FB" w:rsidP="00D04471">
                  <w:pPr>
                    <w:spacing w:after="0" w:line="240" w:lineRule="auto"/>
                    <w:rPr>
                      <w:szCs w:val="24"/>
                    </w:rPr>
                  </w:pPr>
                  <w:r w:rsidRPr="00D04471">
                    <w:rPr>
                      <w:b/>
                      <w:i/>
                      <w:szCs w:val="24"/>
                    </w:rPr>
                    <w:lastRenderedPageBreak/>
                    <w:t xml:space="preserve">Priemonė: </w:t>
                  </w:r>
                  <w:r>
                    <w:rPr>
                      <w:szCs w:val="24"/>
                    </w:rPr>
                    <w:t>Investicijos į materialųjį turtą</w:t>
                  </w:r>
                </w:p>
              </w:tc>
              <w:tc>
                <w:tcPr>
                  <w:tcW w:w="4821" w:type="dxa"/>
                  <w:shd w:val="clear" w:color="auto" w:fill="FFFFFF"/>
                </w:tcPr>
                <w:p w:rsidR="00CD4FDF" w:rsidRPr="009B734F" w:rsidRDefault="00CD4FDF" w:rsidP="00D55F07">
                  <w:pPr>
                    <w:spacing w:after="0" w:line="240" w:lineRule="auto"/>
                    <w:ind w:left="12" w:hanging="12"/>
                    <w:jc w:val="both"/>
                    <w:rPr>
                      <w:szCs w:val="24"/>
                    </w:rPr>
                  </w:pPr>
                  <w:r w:rsidRPr="009B734F">
                    <w:rPr>
                      <w:b/>
                      <w:i/>
                      <w:szCs w:val="24"/>
                    </w:rPr>
                    <w:lastRenderedPageBreak/>
                    <w:t xml:space="preserve">III prioritetas: </w:t>
                  </w:r>
                  <w:r w:rsidRPr="009B734F">
                    <w:rPr>
                      <w:szCs w:val="24"/>
                    </w:rPr>
                    <w:t xml:space="preserve">Pažangios ir efektyvios ekonomikos vystymas. </w:t>
                  </w:r>
                </w:p>
                <w:p w:rsidR="00CD4FDF" w:rsidRPr="009B734F" w:rsidRDefault="00CD4FDF" w:rsidP="00D55F07">
                  <w:pPr>
                    <w:spacing w:after="0" w:line="240" w:lineRule="auto"/>
                    <w:ind w:left="12" w:hanging="12"/>
                    <w:jc w:val="both"/>
                    <w:rPr>
                      <w:szCs w:val="24"/>
                    </w:rPr>
                  </w:pPr>
                  <w:r w:rsidRPr="009B734F">
                    <w:rPr>
                      <w:b/>
                      <w:i/>
                      <w:szCs w:val="24"/>
                    </w:rPr>
                    <w:t>Priemonė:</w:t>
                  </w:r>
                  <w:r w:rsidRPr="009B734F">
                    <w:rPr>
                      <w:szCs w:val="24"/>
                    </w:rPr>
                    <w:t xml:space="preserve"> Skatinti regiono įmonių plėtrą, kuriant didelės pridedamosios vertės gaminius ir didinti jų konkurencingumą. </w:t>
                  </w:r>
                </w:p>
                <w:p w:rsidR="00CD4FDF" w:rsidRPr="009B734F" w:rsidRDefault="00CD4FDF" w:rsidP="00D55F07">
                  <w:pPr>
                    <w:spacing w:after="0" w:line="240" w:lineRule="auto"/>
                    <w:ind w:left="12" w:hanging="12"/>
                    <w:jc w:val="both"/>
                    <w:rPr>
                      <w:szCs w:val="24"/>
                    </w:rPr>
                  </w:pPr>
                  <w:r w:rsidRPr="009B734F">
                    <w:rPr>
                      <w:b/>
                      <w:i/>
                      <w:szCs w:val="24"/>
                    </w:rPr>
                    <w:t>Priemonė:</w:t>
                  </w:r>
                  <w:r w:rsidRPr="009B734F">
                    <w:rPr>
                      <w:szCs w:val="24"/>
                    </w:rPr>
                    <w:t xml:space="preserve"> Mažinti atskirtį tarp miesto ir kaimo </w:t>
                  </w:r>
                  <w:r w:rsidRPr="009B734F">
                    <w:rPr>
                      <w:szCs w:val="24"/>
                    </w:rPr>
                    <w:lastRenderedPageBreak/>
                    <w:t xml:space="preserve">tikslinėse teritorijose, didinti gyventojų užimtumą, didinti ekonomikos augimą ir gyvenamosios vietos patrauklumą. </w:t>
                  </w:r>
                </w:p>
                <w:p w:rsidR="00CD4FDF" w:rsidRPr="009B734F" w:rsidRDefault="00CD4FDF" w:rsidP="00D55F07">
                  <w:pPr>
                    <w:spacing w:after="0" w:line="240" w:lineRule="auto"/>
                    <w:ind w:left="12" w:hanging="12"/>
                    <w:jc w:val="both"/>
                    <w:rPr>
                      <w:szCs w:val="24"/>
                    </w:rPr>
                  </w:pPr>
                  <w:r w:rsidRPr="009B734F">
                    <w:rPr>
                      <w:b/>
                      <w:i/>
                      <w:szCs w:val="24"/>
                    </w:rPr>
                    <w:t xml:space="preserve">Priemonė: </w:t>
                  </w:r>
                </w:p>
              </w:tc>
            </w:tr>
            <w:tr w:rsidR="00D55F07" w:rsidRPr="009B734F" w:rsidTr="00D55F07">
              <w:tc>
                <w:tcPr>
                  <w:tcW w:w="4821" w:type="dxa"/>
                  <w:shd w:val="clear" w:color="auto" w:fill="FFFFFF"/>
                </w:tcPr>
                <w:p w:rsidR="00CD4FDF" w:rsidRPr="009B734F" w:rsidRDefault="00CD4FDF" w:rsidP="00CD4FDF">
                  <w:pPr>
                    <w:rPr>
                      <w:b/>
                      <w:i/>
                    </w:rPr>
                  </w:pPr>
                </w:p>
                <w:p w:rsidR="00CD4FDF" w:rsidRPr="009B734F" w:rsidRDefault="00CD4FDF" w:rsidP="00CD4FDF">
                  <w:pPr>
                    <w:rPr>
                      <w:b/>
                      <w:i/>
                    </w:rPr>
                  </w:pPr>
                </w:p>
                <w:p w:rsidR="00CD4FDF" w:rsidRPr="009B734F" w:rsidRDefault="00CD4FDF" w:rsidP="00CD4FDF">
                  <w:r w:rsidRPr="009B734F">
                    <w:rPr>
                      <w:b/>
                      <w:i/>
                    </w:rPr>
                    <w:t>I prioritetas:</w:t>
                  </w:r>
                  <w:r w:rsidRPr="009B734F">
                    <w:rPr>
                      <w:b/>
                    </w:rPr>
                    <w:t xml:space="preserve"> </w:t>
                  </w:r>
                  <w:r w:rsidRPr="009B734F">
                    <w:t>Ekonominio gyvybingumo kaimo vietovėse skatinimas</w:t>
                  </w:r>
                </w:p>
                <w:p w:rsidR="00CD4FDF" w:rsidRPr="009B734F" w:rsidRDefault="00CD4FDF" w:rsidP="00D55F07">
                  <w:pPr>
                    <w:spacing w:after="0" w:line="240" w:lineRule="auto"/>
                    <w:contextualSpacing/>
                  </w:pPr>
                  <w:r w:rsidRPr="009B734F">
                    <w:rPr>
                      <w:b/>
                      <w:i/>
                    </w:rPr>
                    <w:t>Priemonė:</w:t>
                  </w:r>
                  <w:r w:rsidRPr="009B734F">
                    <w:rPr>
                      <w:b/>
                    </w:rPr>
                    <w:t xml:space="preserve"> </w:t>
                  </w:r>
                  <w:r w:rsidRPr="009B734F">
                    <w:t xml:space="preserve">NVO socialinio verslo </w:t>
                  </w:r>
                </w:p>
                <w:p w:rsidR="00CD4FDF" w:rsidRPr="009B734F" w:rsidRDefault="00CD4FDF" w:rsidP="00D55F07">
                  <w:pPr>
                    <w:spacing w:after="0" w:line="240" w:lineRule="auto"/>
                    <w:contextualSpacing/>
                  </w:pPr>
                  <w:r w:rsidRPr="009B734F">
                    <w:t>kūrimas ir plėtra</w:t>
                  </w:r>
                </w:p>
                <w:p w:rsidR="00CD4FDF" w:rsidRPr="009B734F" w:rsidRDefault="00CD4FDF" w:rsidP="00D55F07">
                  <w:pPr>
                    <w:spacing w:after="0" w:line="240" w:lineRule="auto"/>
                    <w:jc w:val="center"/>
                    <w:rPr>
                      <w:szCs w:val="24"/>
                    </w:rPr>
                  </w:pPr>
                </w:p>
              </w:tc>
              <w:tc>
                <w:tcPr>
                  <w:tcW w:w="4821" w:type="dxa"/>
                  <w:shd w:val="clear" w:color="auto" w:fill="FFFFFF"/>
                </w:tcPr>
                <w:p w:rsidR="00CD4FDF" w:rsidRPr="009B734F" w:rsidRDefault="00CD4FDF" w:rsidP="00D55F07">
                  <w:pPr>
                    <w:spacing w:after="0" w:line="240" w:lineRule="auto"/>
                    <w:ind w:left="12"/>
                    <w:jc w:val="both"/>
                    <w:rPr>
                      <w:szCs w:val="24"/>
                    </w:rPr>
                  </w:pPr>
                  <w:r w:rsidRPr="009B734F">
                    <w:rPr>
                      <w:b/>
                      <w:i/>
                      <w:szCs w:val="24"/>
                    </w:rPr>
                    <w:t xml:space="preserve">I Prioritetas: </w:t>
                  </w:r>
                  <w:r w:rsidRPr="009B734F">
                    <w:rPr>
                      <w:szCs w:val="24"/>
                    </w:rPr>
                    <w:t>Darni regiono plėtra.</w:t>
                  </w:r>
                </w:p>
                <w:p w:rsidR="00CD4FDF" w:rsidRPr="009B734F" w:rsidRDefault="00CD4FDF" w:rsidP="00D55F07">
                  <w:pPr>
                    <w:spacing w:after="0" w:line="240" w:lineRule="auto"/>
                    <w:ind w:left="12"/>
                    <w:jc w:val="both"/>
                    <w:rPr>
                      <w:b/>
                      <w:i/>
                      <w:szCs w:val="24"/>
                    </w:rPr>
                  </w:pPr>
                  <w:r w:rsidRPr="009B734F">
                    <w:rPr>
                      <w:b/>
                      <w:i/>
                      <w:szCs w:val="24"/>
                    </w:rPr>
                    <w:t xml:space="preserve">Priemonė: </w:t>
                  </w:r>
                  <w:r w:rsidRPr="009B734F">
                    <w:rPr>
                      <w:szCs w:val="24"/>
                    </w:rPr>
                    <w:t>Gerinti gyvenimo ir darbo sąlygas, kurti žmogui patogią gyventi infrastruktūrą, tausojančiai ir racionaliai naudoti regiono gamtos išteklius.</w:t>
                  </w:r>
                  <w:r w:rsidRPr="009B734F">
                    <w:rPr>
                      <w:b/>
                      <w:i/>
                      <w:szCs w:val="24"/>
                    </w:rPr>
                    <w:t xml:space="preserve"> </w:t>
                  </w:r>
                </w:p>
                <w:p w:rsidR="00CD4FDF" w:rsidRPr="009B734F" w:rsidRDefault="00CD4FDF" w:rsidP="00D55F07">
                  <w:pPr>
                    <w:spacing w:after="0" w:line="240" w:lineRule="auto"/>
                    <w:ind w:left="12"/>
                    <w:jc w:val="both"/>
                    <w:rPr>
                      <w:szCs w:val="24"/>
                    </w:rPr>
                  </w:pPr>
                  <w:r w:rsidRPr="009B734F">
                    <w:rPr>
                      <w:b/>
                      <w:i/>
                      <w:szCs w:val="24"/>
                    </w:rPr>
                    <w:t>II prioritetas:</w:t>
                  </w:r>
                  <w:r w:rsidRPr="009B734F">
                    <w:rPr>
                      <w:szCs w:val="24"/>
                    </w:rPr>
                    <w:t xml:space="preserve">  Gyvenimo kokybės gerinimas.</w:t>
                  </w:r>
                </w:p>
                <w:p w:rsidR="00CD4FDF" w:rsidRPr="009B734F" w:rsidRDefault="00CD4FDF" w:rsidP="00D55F07">
                  <w:pPr>
                    <w:spacing w:after="0" w:line="240" w:lineRule="auto"/>
                    <w:ind w:left="12"/>
                    <w:jc w:val="both"/>
                    <w:rPr>
                      <w:szCs w:val="24"/>
                    </w:rPr>
                  </w:pPr>
                  <w:r w:rsidRPr="009B734F">
                    <w:rPr>
                      <w:b/>
                      <w:i/>
                      <w:szCs w:val="24"/>
                    </w:rPr>
                    <w:t>Priemonė:</w:t>
                  </w:r>
                  <w:r w:rsidRPr="009B734F">
                    <w:rPr>
                      <w:szCs w:val="24"/>
                    </w:rPr>
                    <w:t xml:space="preserve"> Užtikrinti reikiamą socialinių paslaugų ir sveikatingumo </w:t>
                  </w:r>
                  <w:proofErr w:type="spellStart"/>
                  <w:r w:rsidRPr="009B734F">
                    <w:rPr>
                      <w:szCs w:val="24"/>
                    </w:rPr>
                    <w:t>aprėptį</w:t>
                  </w:r>
                  <w:proofErr w:type="spellEnd"/>
                  <w:r w:rsidRPr="009B734F">
                    <w:rPr>
                      <w:szCs w:val="24"/>
                    </w:rPr>
                    <w:t xml:space="preserve"> gyventojams.</w:t>
                  </w:r>
                </w:p>
                <w:p w:rsidR="00CD4FDF" w:rsidRPr="009B734F" w:rsidRDefault="00CD4FDF" w:rsidP="00D55F07">
                  <w:pPr>
                    <w:spacing w:after="0" w:line="240" w:lineRule="auto"/>
                    <w:ind w:left="12"/>
                    <w:jc w:val="both"/>
                    <w:rPr>
                      <w:szCs w:val="24"/>
                    </w:rPr>
                  </w:pPr>
                  <w:r w:rsidRPr="009B734F">
                    <w:rPr>
                      <w:b/>
                      <w:i/>
                      <w:szCs w:val="24"/>
                    </w:rPr>
                    <w:t>Priemonė:</w:t>
                  </w:r>
                  <w:r w:rsidRPr="009B734F">
                    <w:rPr>
                      <w:szCs w:val="24"/>
                    </w:rPr>
                    <w:t xml:space="preserve"> Plėtoti socialinių paslaugų sistemą, tobulinti infrastruktūrą ir gerinti paslaugų prieinamumą, socialiai pažeidžiamas grupes integruoti į darnią visuomenę.  </w:t>
                  </w:r>
                </w:p>
              </w:tc>
            </w:tr>
            <w:tr w:rsidR="00D55F07" w:rsidRPr="009B734F" w:rsidTr="00D55F07">
              <w:tc>
                <w:tcPr>
                  <w:tcW w:w="4821" w:type="dxa"/>
                  <w:shd w:val="clear" w:color="auto" w:fill="auto"/>
                </w:tcPr>
                <w:p w:rsidR="00CD4FDF" w:rsidRPr="009B734F" w:rsidRDefault="00CD4FDF" w:rsidP="00CD4FDF">
                  <w:pPr>
                    <w:rPr>
                      <w:b/>
                      <w:i/>
                    </w:rPr>
                  </w:pPr>
                </w:p>
                <w:p w:rsidR="00CD4FDF" w:rsidRPr="009B734F" w:rsidRDefault="00CD4FDF" w:rsidP="00CD4FDF">
                  <w:pPr>
                    <w:rPr>
                      <w:b/>
                      <w:i/>
                    </w:rPr>
                  </w:pPr>
                </w:p>
                <w:p w:rsidR="00CD4FDF" w:rsidRPr="009B734F" w:rsidRDefault="00CD4FDF" w:rsidP="00CD4FDF">
                  <w:pPr>
                    <w:rPr>
                      <w:b/>
                      <w:i/>
                    </w:rPr>
                  </w:pPr>
                </w:p>
                <w:p w:rsidR="00CD4FDF" w:rsidRPr="009B734F" w:rsidRDefault="00CD4FDF" w:rsidP="00CD4FDF">
                  <w:pPr>
                    <w:rPr>
                      <w:b/>
                      <w:i/>
                    </w:rPr>
                  </w:pPr>
                </w:p>
                <w:p w:rsidR="00CD4FDF" w:rsidRPr="009B734F" w:rsidRDefault="00CD4FDF" w:rsidP="00CD4FDF">
                  <w:pPr>
                    <w:rPr>
                      <w:b/>
                      <w:i/>
                    </w:rPr>
                  </w:pPr>
                </w:p>
                <w:p w:rsidR="00CD4FDF" w:rsidRPr="009B734F" w:rsidRDefault="00CD4FDF" w:rsidP="00CD4FDF">
                  <w:pPr>
                    <w:rPr>
                      <w:b/>
                      <w:i/>
                    </w:rPr>
                  </w:pPr>
                </w:p>
                <w:p w:rsidR="00CD4FDF" w:rsidRPr="009B734F" w:rsidRDefault="00CD4FDF" w:rsidP="00CD4FDF">
                  <w:r w:rsidRPr="009B734F">
                    <w:rPr>
                      <w:b/>
                      <w:i/>
                    </w:rPr>
                    <w:t>I prioritetas:</w:t>
                  </w:r>
                  <w:r w:rsidRPr="009B734F">
                    <w:rPr>
                      <w:b/>
                    </w:rPr>
                    <w:t xml:space="preserve"> </w:t>
                  </w:r>
                  <w:r w:rsidRPr="009B734F">
                    <w:t>Ekonominio gyvybingumo kaimo vietovėse skatinimas</w:t>
                  </w:r>
                </w:p>
                <w:p w:rsidR="00CD4FDF" w:rsidRPr="009B734F" w:rsidRDefault="00CD4FDF" w:rsidP="00D55F07">
                  <w:pPr>
                    <w:spacing w:after="0" w:line="240" w:lineRule="auto"/>
                  </w:pPr>
                  <w:r w:rsidRPr="009B734F">
                    <w:rPr>
                      <w:b/>
                      <w:i/>
                    </w:rPr>
                    <w:t>Priemonė:</w:t>
                  </w:r>
                  <w:r w:rsidRPr="009B734F">
                    <w:rPr>
                      <w:b/>
                    </w:rPr>
                    <w:t xml:space="preserve"> </w:t>
                  </w:r>
                  <w:r w:rsidRPr="009B734F">
                    <w:t xml:space="preserve">Smulkių bendruomeninių </w:t>
                  </w:r>
                </w:p>
                <w:p w:rsidR="00CD4FDF" w:rsidRPr="009B734F" w:rsidRDefault="00CD4FDF" w:rsidP="00D55F07">
                  <w:pPr>
                    <w:spacing w:after="0" w:line="240" w:lineRule="auto"/>
                  </w:pPr>
                  <w:r w:rsidRPr="009B734F">
                    <w:t>ir kitų pelno nesiekiančių organizacijų</w:t>
                  </w:r>
                </w:p>
                <w:p w:rsidR="00CD4FDF" w:rsidRPr="009B734F" w:rsidRDefault="00CD4FDF" w:rsidP="00D55F07">
                  <w:pPr>
                    <w:spacing w:after="0" w:line="240" w:lineRule="auto"/>
                  </w:pPr>
                  <w:r w:rsidRPr="009B734F">
                    <w:lastRenderedPageBreak/>
                    <w:t>verslų kūrimas ir plėtra</w:t>
                  </w:r>
                </w:p>
              </w:tc>
              <w:tc>
                <w:tcPr>
                  <w:tcW w:w="4821" w:type="dxa"/>
                  <w:shd w:val="clear" w:color="auto" w:fill="auto"/>
                </w:tcPr>
                <w:p w:rsidR="00CD4FDF" w:rsidRPr="009B734F" w:rsidRDefault="00CD4FDF" w:rsidP="00D55F07">
                  <w:pPr>
                    <w:spacing w:after="0" w:line="240" w:lineRule="auto"/>
                    <w:ind w:left="12"/>
                    <w:jc w:val="both"/>
                    <w:rPr>
                      <w:b/>
                      <w:i/>
                      <w:szCs w:val="24"/>
                    </w:rPr>
                  </w:pPr>
                </w:p>
                <w:p w:rsidR="00CD4FDF" w:rsidRPr="009B734F" w:rsidRDefault="00CD4FDF" w:rsidP="00D55F07">
                  <w:pPr>
                    <w:spacing w:after="0" w:line="240" w:lineRule="auto"/>
                    <w:ind w:left="12"/>
                    <w:jc w:val="both"/>
                    <w:rPr>
                      <w:b/>
                      <w:i/>
                      <w:szCs w:val="24"/>
                    </w:rPr>
                  </w:pPr>
                </w:p>
                <w:p w:rsidR="00CD4FDF" w:rsidRPr="009B734F" w:rsidRDefault="00CD4FDF" w:rsidP="00D55F07">
                  <w:pPr>
                    <w:spacing w:after="0" w:line="240" w:lineRule="auto"/>
                    <w:ind w:left="12"/>
                    <w:jc w:val="both"/>
                    <w:rPr>
                      <w:b/>
                      <w:i/>
                      <w:szCs w:val="24"/>
                    </w:rPr>
                  </w:pPr>
                </w:p>
                <w:p w:rsidR="00CD4FDF" w:rsidRPr="009B734F" w:rsidRDefault="00CD4FDF" w:rsidP="00D55F07">
                  <w:pPr>
                    <w:spacing w:after="0" w:line="240" w:lineRule="auto"/>
                    <w:ind w:left="12"/>
                    <w:jc w:val="both"/>
                    <w:rPr>
                      <w:szCs w:val="24"/>
                    </w:rPr>
                  </w:pPr>
                  <w:r w:rsidRPr="009B734F">
                    <w:rPr>
                      <w:b/>
                      <w:i/>
                      <w:szCs w:val="24"/>
                    </w:rPr>
                    <w:t xml:space="preserve">I Prioritetas: </w:t>
                  </w:r>
                  <w:r w:rsidRPr="009B734F">
                    <w:rPr>
                      <w:szCs w:val="24"/>
                    </w:rPr>
                    <w:t>Darni regiono plėtra.</w:t>
                  </w:r>
                </w:p>
                <w:p w:rsidR="00CD4FDF" w:rsidRPr="009B734F" w:rsidRDefault="00CD4FDF" w:rsidP="00D55F07">
                  <w:pPr>
                    <w:spacing w:after="0" w:line="240" w:lineRule="auto"/>
                    <w:ind w:left="12"/>
                    <w:jc w:val="both"/>
                    <w:rPr>
                      <w:b/>
                      <w:i/>
                      <w:szCs w:val="24"/>
                    </w:rPr>
                  </w:pPr>
                  <w:r w:rsidRPr="009B734F">
                    <w:rPr>
                      <w:b/>
                      <w:i/>
                      <w:szCs w:val="24"/>
                    </w:rPr>
                    <w:t xml:space="preserve">Priemonė: </w:t>
                  </w:r>
                  <w:r w:rsidRPr="009B734F">
                    <w:rPr>
                      <w:szCs w:val="24"/>
                    </w:rPr>
                    <w:t>Gerinti gyvenimo ir darbo sąlygas, kurti žmogui patogią gyventi infrastruktūrą, tausojančiai ir racionaliai naudoti regiono gamtos išteklius.</w:t>
                  </w:r>
                  <w:r w:rsidRPr="009B734F">
                    <w:rPr>
                      <w:b/>
                      <w:i/>
                      <w:szCs w:val="24"/>
                    </w:rPr>
                    <w:t xml:space="preserve"> </w:t>
                  </w:r>
                </w:p>
                <w:p w:rsidR="00CD4FDF" w:rsidRPr="009B734F" w:rsidRDefault="00CD4FDF" w:rsidP="00D55F07">
                  <w:pPr>
                    <w:spacing w:after="0" w:line="240" w:lineRule="auto"/>
                    <w:ind w:left="12"/>
                    <w:jc w:val="both"/>
                    <w:rPr>
                      <w:szCs w:val="24"/>
                    </w:rPr>
                  </w:pPr>
                  <w:r w:rsidRPr="009B734F">
                    <w:rPr>
                      <w:b/>
                      <w:i/>
                      <w:szCs w:val="24"/>
                    </w:rPr>
                    <w:t xml:space="preserve">Priemonė: </w:t>
                  </w:r>
                  <w:r w:rsidRPr="009B734F">
                    <w:rPr>
                      <w:szCs w:val="24"/>
                    </w:rPr>
                    <w:t>Plėtoti bendruomeninei ir nevyriausybinių organizacijų veiklai tinkamą infrastruktūrą, bendruomenės poreikiams pritaikyti objektus ir aplinką.</w:t>
                  </w:r>
                </w:p>
                <w:p w:rsidR="00CD4FDF" w:rsidRPr="009B734F" w:rsidRDefault="00CD4FDF" w:rsidP="00D55F07">
                  <w:pPr>
                    <w:spacing w:after="0" w:line="240" w:lineRule="auto"/>
                    <w:ind w:left="12"/>
                    <w:jc w:val="both"/>
                    <w:rPr>
                      <w:szCs w:val="24"/>
                    </w:rPr>
                  </w:pPr>
                  <w:r w:rsidRPr="009B734F">
                    <w:rPr>
                      <w:b/>
                      <w:i/>
                      <w:szCs w:val="24"/>
                    </w:rPr>
                    <w:t xml:space="preserve">Priemonė: </w:t>
                  </w:r>
                  <w:r w:rsidRPr="009B734F">
                    <w:rPr>
                      <w:szCs w:val="24"/>
                    </w:rPr>
                    <w:t xml:space="preserve">Ugdyti iniciatyvią bendruomenę, atsakingai ir tausojančiai naudojančią regiono išteklius, plėtoti pagalbos mechanizmus bendruomenių inicijuojamoms vietos plėtros </w:t>
                  </w:r>
                  <w:r w:rsidRPr="009B734F">
                    <w:rPr>
                      <w:szCs w:val="24"/>
                    </w:rPr>
                    <w:lastRenderedPageBreak/>
                    <w:t>strategijoms įgyvendinti per bendruomenių, vietos valdžios ir verslo partnerystę.</w:t>
                  </w:r>
                </w:p>
                <w:p w:rsidR="00CD4FDF" w:rsidRPr="009B734F" w:rsidRDefault="00CD4FDF" w:rsidP="00D55F07">
                  <w:pPr>
                    <w:spacing w:after="0" w:line="240" w:lineRule="auto"/>
                    <w:ind w:left="12"/>
                    <w:jc w:val="both"/>
                    <w:rPr>
                      <w:szCs w:val="24"/>
                    </w:rPr>
                  </w:pPr>
                  <w:r w:rsidRPr="009B734F">
                    <w:rPr>
                      <w:b/>
                      <w:i/>
                      <w:szCs w:val="24"/>
                    </w:rPr>
                    <w:t>II prioritetas:</w:t>
                  </w:r>
                  <w:r w:rsidRPr="009B734F">
                    <w:rPr>
                      <w:szCs w:val="24"/>
                    </w:rPr>
                    <w:t xml:space="preserve">  Gyvenimo kokybės gerinimas.</w:t>
                  </w:r>
                </w:p>
                <w:p w:rsidR="00CD4FDF" w:rsidRPr="009B734F" w:rsidRDefault="00CD4FDF" w:rsidP="00D55F07">
                  <w:pPr>
                    <w:spacing w:after="0" w:line="240" w:lineRule="auto"/>
                    <w:ind w:left="12"/>
                    <w:jc w:val="both"/>
                    <w:rPr>
                      <w:szCs w:val="24"/>
                    </w:rPr>
                  </w:pPr>
                  <w:r w:rsidRPr="009B734F">
                    <w:rPr>
                      <w:b/>
                      <w:i/>
                      <w:szCs w:val="24"/>
                    </w:rPr>
                    <w:t>Priemonė:</w:t>
                  </w:r>
                  <w:r w:rsidRPr="009B734F">
                    <w:rPr>
                      <w:szCs w:val="24"/>
                    </w:rPr>
                    <w:t xml:space="preserve"> Plėtoti verslumą per švietimo sistemą ir už jos ribų.</w:t>
                  </w:r>
                </w:p>
                <w:p w:rsidR="00CD4FDF" w:rsidRPr="009B734F" w:rsidRDefault="00CD4FDF" w:rsidP="00D55F07">
                  <w:pPr>
                    <w:spacing w:after="0" w:line="240" w:lineRule="auto"/>
                    <w:ind w:left="12"/>
                    <w:jc w:val="both"/>
                    <w:rPr>
                      <w:szCs w:val="24"/>
                    </w:rPr>
                  </w:pPr>
                  <w:r w:rsidRPr="009B734F">
                    <w:rPr>
                      <w:b/>
                      <w:i/>
                      <w:szCs w:val="24"/>
                    </w:rPr>
                    <w:t>III prioritetas:</w:t>
                  </w:r>
                  <w:r w:rsidRPr="009B734F">
                    <w:rPr>
                      <w:szCs w:val="24"/>
                    </w:rPr>
                    <w:t xml:space="preserve"> Pažangios ir efektyvios ekonomikos vystymas.</w:t>
                  </w:r>
                </w:p>
                <w:p w:rsidR="00CD4FDF" w:rsidRPr="009B734F" w:rsidRDefault="00CD4FDF" w:rsidP="00D55F07">
                  <w:pPr>
                    <w:spacing w:after="0" w:line="240" w:lineRule="auto"/>
                    <w:ind w:left="12" w:hanging="12"/>
                    <w:jc w:val="both"/>
                    <w:rPr>
                      <w:szCs w:val="24"/>
                    </w:rPr>
                  </w:pPr>
                  <w:r w:rsidRPr="009B734F">
                    <w:rPr>
                      <w:b/>
                      <w:i/>
                      <w:szCs w:val="24"/>
                    </w:rPr>
                    <w:t>Priemonė:</w:t>
                  </w:r>
                  <w:r w:rsidRPr="009B734F">
                    <w:rPr>
                      <w:szCs w:val="24"/>
                    </w:rPr>
                    <w:t xml:space="preserve"> Skatinti regiono įmonių plėtrą, kuriant didelės pridedamosios vertės gaminius ir didinti jų konkurencingumą. </w:t>
                  </w:r>
                </w:p>
                <w:p w:rsidR="00CD4FDF" w:rsidRPr="009B734F" w:rsidRDefault="00CD4FDF" w:rsidP="00D55F07">
                  <w:pPr>
                    <w:spacing w:after="0" w:line="240" w:lineRule="auto"/>
                    <w:ind w:left="12" w:hanging="12"/>
                    <w:jc w:val="both"/>
                    <w:rPr>
                      <w:szCs w:val="24"/>
                    </w:rPr>
                  </w:pPr>
                  <w:r w:rsidRPr="009B734F">
                    <w:rPr>
                      <w:b/>
                      <w:i/>
                      <w:szCs w:val="24"/>
                    </w:rPr>
                    <w:t>Priemonė:</w:t>
                  </w:r>
                  <w:r w:rsidRPr="009B734F">
                    <w:rPr>
                      <w:szCs w:val="24"/>
                    </w:rPr>
                    <w:t xml:space="preserve"> Mažinti atskirtį tarp miesto ir kaimo tikslinėse teritorijose, didinti gyventojų užimtumą, didinti ekonomikos augimą ir gyvenamosios vietos patrauklumą. </w:t>
                  </w:r>
                </w:p>
                <w:p w:rsidR="00CD4FDF" w:rsidRPr="009B734F" w:rsidRDefault="00CD4FDF" w:rsidP="00D55F07">
                  <w:pPr>
                    <w:spacing w:after="0" w:line="240" w:lineRule="auto"/>
                    <w:ind w:left="12"/>
                    <w:jc w:val="both"/>
                    <w:rPr>
                      <w:b/>
                      <w:i/>
                      <w:szCs w:val="24"/>
                    </w:rPr>
                  </w:pPr>
                  <w:r w:rsidRPr="009B734F">
                    <w:rPr>
                      <w:b/>
                      <w:i/>
                      <w:szCs w:val="24"/>
                    </w:rPr>
                    <w:t>Priemonė:</w:t>
                  </w:r>
                  <w:r w:rsidRPr="009B734F">
                    <w:rPr>
                      <w:szCs w:val="24"/>
                    </w:rPr>
                    <w:t>Kompleksiškai vystyti kaimą, remti kaimo atnaujinimą ir plėtrą, kompleksiškai gerinti kaimo gyvenamąją aplinką, didinti gyventojų užimtumą ir saugumą.</w:t>
                  </w:r>
                  <w:r w:rsidRPr="009B734F">
                    <w:rPr>
                      <w:b/>
                      <w:i/>
                      <w:szCs w:val="24"/>
                    </w:rPr>
                    <w:t xml:space="preserve"> </w:t>
                  </w:r>
                </w:p>
                <w:p w:rsidR="00CD4FDF" w:rsidRPr="009B734F" w:rsidRDefault="00CD4FDF" w:rsidP="00D55F07">
                  <w:pPr>
                    <w:spacing w:after="0" w:line="240" w:lineRule="auto"/>
                    <w:ind w:left="12"/>
                    <w:jc w:val="both"/>
                    <w:rPr>
                      <w:b/>
                      <w:i/>
                      <w:szCs w:val="24"/>
                    </w:rPr>
                  </w:pPr>
                </w:p>
                <w:p w:rsidR="00CD4FDF" w:rsidRPr="009B734F" w:rsidRDefault="00CD4FDF" w:rsidP="00D55F07">
                  <w:pPr>
                    <w:spacing w:after="0" w:line="240" w:lineRule="auto"/>
                    <w:ind w:left="12"/>
                    <w:jc w:val="both"/>
                    <w:rPr>
                      <w:b/>
                      <w:i/>
                      <w:szCs w:val="24"/>
                    </w:rPr>
                  </w:pPr>
                </w:p>
                <w:p w:rsidR="00CD4FDF" w:rsidRPr="009B734F" w:rsidRDefault="00CD4FDF" w:rsidP="00D55F07">
                  <w:pPr>
                    <w:spacing w:after="0" w:line="240" w:lineRule="auto"/>
                    <w:ind w:left="12"/>
                    <w:jc w:val="both"/>
                    <w:rPr>
                      <w:b/>
                      <w:i/>
                      <w:szCs w:val="24"/>
                    </w:rPr>
                  </w:pPr>
                </w:p>
              </w:tc>
            </w:tr>
            <w:tr w:rsidR="00D55F07" w:rsidRPr="009B734F" w:rsidTr="00D55F07">
              <w:tc>
                <w:tcPr>
                  <w:tcW w:w="4821" w:type="dxa"/>
                  <w:shd w:val="clear" w:color="auto" w:fill="auto"/>
                </w:tcPr>
                <w:p w:rsidR="00CD4FDF" w:rsidRPr="009B734F" w:rsidRDefault="00CD4FDF" w:rsidP="00CD4FDF">
                  <w:pPr>
                    <w:rPr>
                      <w:b/>
                      <w:i/>
                    </w:rPr>
                  </w:pPr>
                </w:p>
                <w:p w:rsidR="00CD4FDF" w:rsidRPr="009B734F" w:rsidRDefault="00CD4FDF" w:rsidP="00CD4FDF">
                  <w:pPr>
                    <w:rPr>
                      <w:b/>
                      <w:i/>
                    </w:rPr>
                  </w:pPr>
                </w:p>
                <w:p w:rsidR="00CD4FDF" w:rsidRPr="009B734F" w:rsidRDefault="00CD4FDF" w:rsidP="00CD4FDF">
                  <w:pPr>
                    <w:rPr>
                      <w:b/>
                      <w:i/>
                    </w:rPr>
                  </w:pPr>
                </w:p>
                <w:p w:rsidR="00CD4FDF" w:rsidRPr="009B734F" w:rsidRDefault="00CD4FDF" w:rsidP="00CD4FDF">
                  <w:r w:rsidRPr="009B734F">
                    <w:rPr>
                      <w:b/>
                      <w:i/>
                    </w:rPr>
                    <w:t>II prioritetas:</w:t>
                  </w:r>
                  <w:r w:rsidRPr="009B734F">
                    <w:rPr>
                      <w:b/>
                    </w:rPr>
                    <w:t xml:space="preserve"> </w:t>
                  </w:r>
                  <w:r w:rsidRPr="009B734F">
                    <w:t xml:space="preserve">Kaimo gyventojų socialinio ir kultūrinio aktyvumo ir jaunimo užimtumo </w:t>
                  </w:r>
                  <w:r w:rsidR="009B734F" w:rsidRPr="009B734F">
                    <w:t>skatinimas</w:t>
                  </w:r>
                  <w:r w:rsidRPr="009B734F">
                    <w:t>, kompetencijų didinimas</w:t>
                  </w:r>
                </w:p>
                <w:p w:rsidR="00CD4FDF" w:rsidRPr="009B734F" w:rsidRDefault="00CD4FDF" w:rsidP="00D55F07">
                  <w:pPr>
                    <w:spacing w:after="0"/>
                  </w:pPr>
                  <w:r w:rsidRPr="009B734F">
                    <w:rPr>
                      <w:b/>
                      <w:i/>
                      <w:szCs w:val="24"/>
                    </w:rPr>
                    <w:t>Priemonė:</w:t>
                  </w:r>
                  <w:r w:rsidRPr="009B734F">
                    <w:rPr>
                      <w:b/>
                      <w:szCs w:val="24"/>
                    </w:rPr>
                    <w:t xml:space="preserve"> </w:t>
                  </w:r>
                  <w:r w:rsidRPr="009B734F">
                    <w:rPr>
                      <w:szCs w:val="24"/>
                    </w:rPr>
                    <w:t xml:space="preserve">Vietos projektų  pareiškėjų ir </w:t>
                  </w:r>
                </w:p>
                <w:p w:rsidR="00CD4FDF" w:rsidRPr="009B734F" w:rsidRDefault="00CD4FDF" w:rsidP="00D55F07">
                  <w:pPr>
                    <w:spacing w:after="0"/>
                  </w:pPr>
                  <w:r w:rsidRPr="009B734F">
                    <w:rPr>
                      <w:szCs w:val="24"/>
                    </w:rPr>
                    <w:t>vykdytojų mokymas, įgūdžių įgijimas</w:t>
                  </w:r>
                </w:p>
                <w:p w:rsidR="00CD4FDF" w:rsidRPr="009B734F" w:rsidRDefault="00CD4FDF" w:rsidP="00CD4FDF">
                  <w:pPr>
                    <w:rPr>
                      <w:szCs w:val="24"/>
                    </w:rPr>
                  </w:pPr>
                </w:p>
              </w:tc>
              <w:tc>
                <w:tcPr>
                  <w:tcW w:w="4821" w:type="dxa"/>
                  <w:shd w:val="clear" w:color="auto" w:fill="auto"/>
                </w:tcPr>
                <w:p w:rsidR="00CD4FDF" w:rsidRPr="009B734F" w:rsidRDefault="00CD4FDF" w:rsidP="00D55F07">
                  <w:pPr>
                    <w:spacing w:after="0" w:line="240" w:lineRule="auto"/>
                    <w:ind w:left="12"/>
                    <w:jc w:val="both"/>
                    <w:rPr>
                      <w:szCs w:val="24"/>
                    </w:rPr>
                  </w:pPr>
                  <w:r w:rsidRPr="009B734F">
                    <w:rPr>
                      <w:b/>
                      <w:i/>
                      <w:szCs w:val="24"/>
                    </w:rPr>
                    <w:lastRenderedPageBreak/>
                    <w:t xml:space="preserve">I Prioritetas: </w:t>
                  </w:r>
                  <w:r w:rsidRPr="009B734F">
                    <w:rPr>
                      <w:szCs w:val="24"/>
                    </w:rPr>
                    <w:t>Darni regiono plėtra.</w:t>
                  </w:r>
                </w:p>
                <w:p w:rsidR="00CD4FDF" w:rsidRPr="009B734F" w:rsidRDefault="00CD4FDF" w:rsidP="00D55F07">
                  <w:pPr>
                    <w:spacing w:after="0" w:line="240" w:lineRule="auto"/>
                    <w:ind w:left="12"/>
                    <w:jc w:val="both"/>
                    <w:rPr>
                      <w:szCs w:val="24"/>
                    </w:rPr>
                  </w:pPr>
                  <w:r w:rsidRPr="009B734F">
                    <w:rPr>
                      <w:b/>
                      <w:i/>
                      <w:szCs w:val="24"/>
                    </w:rPr>
                    <w:t xml:space="preserve">Priemonė: </w:t>
                  </w:r>
                  <w:r w:rsidRPr="009B734F">
                    <w:rPr>
                      <w:szCs w:val="24"/>
                    </w:rPr>
                    <w:t>Ugdyti iniciatyvią bendruomenę, atsakingai ir tausojančiai naudojančią regiono išteklius, plėtoti pagalbos mechanizmus bendruomenių inicijuojamoms vietos plėtros strategijoms įgyvendinti per bendruomenių, vietos valdžios ir verslo partnerystę.</w:t>
                  </w:r>
                </w:p>
                <w:p w:rsidR="00CD4FDF" w:rsidRPr="009B734F" w:rsidRDefault="00CD4FDF" w:rsidP="00D55F07">
                  <w:pPr>
                    <w:spacing w:after="0" w:line="240" w:lineRule="auto"/>
                    <w:ind w:left="12"/>
                    <w:jc w:val="both"/>
                    <w:rPr>
                      <w:szCs w:val="24"/>
                    </w:rPr>
                  </w:pPr>
                  <w:r w:rsidRPr="009B734F">
                    <w:rPr>
                      <w:b/>
                      <w:i/>
                      <w:szCs w:val="24"/>
                    </w:rPr>
                    <w:t>II prioritetas:</w:t>
                  </w:r>
                  <w:r w:rsidRPr="009B734F">
                    <w:rPr>
                      <w:szCs w:val="24"/>
                    </w:rPr>
                    <w:t xml:space="preserve">  Gyvenimo kokybės gerinimas.</w:t>
                  </w:r>
                </w:p>
                <w:p w:rsidR="00CD4FDF" w:rsidRPr="009B734F" w:rsidRDefault="00CD4FDF" w:rsidP="00D55F07">
                  <w:pPr>
                    <w:spacing w:after="0" w:line="240" w:lineRule="auto"/>
                    <w:ind w:left="12"/>
                    <w:jc w:val="both"/>
                    <w:rPr>
                      <w:szCs w:val="24"/>
                    </w:rPr>
                  </w:pPr>
                  <w:r w:rsidRPr="009B734F">
                    <w:rPr>
                      <w:b/>
                      <w:i/>
                      <w:szCs w:val="24"/>
                    </w:rPr>
                    <w:t>Priemonė:</w:t>
                  </w:r>
                  <w:r w:rsidRPr="009B734F">
                    <w:rPr>
                      <w:szCs w:val="24"/>
                    </w:rPr>
                    <w:t xml:space="preserve"> Plėtoti verslumą per švietimo sistemą ir už jos ribų.</w:t>
                  </w:r>
                </w:p>
                <w:p w:rsidR="00CD4FDF" w:rsidRPr="009B734F" w:rsidRDefault="00CD4FDF" w:rsidP="00D55F07">
                  <w:pPr>
                    <w:spacing w:after="0" w:line="240" w:lineRule="auto"/>
                    <w:ind w:left="12"/>
                    <w:jc w:val="both"/>
                    <w:rPr>
                      <w:szCs w:val="24"/>
                    </w:rPr>
                  </w:pPr>
                  <w:r w:rsidRPr="009B734F">
                    <w:rPr>
                      <w:b/>
                      <w:i/>
                      <w:szCs w:val="24"/>
                    </w:rPr>
                    <w:t>III prioritetas:</w:t>
                  </w:r>
                  <w:r w:rsidRPr="009B734F">
                    <w:rPr>
                      <w:szCs w:val="24"/>
                    </w:rPr>
                    <w:t xml:space="preserve"> Pažangios ir efektyvios ekonomikos vystymas.</w:t>
                  </w:r>
                </w:p>
                <w:p w:rsidR="00CD4FDF" w:rsidRPr="009B734F" w:rsidRDefault="00CD4FDF" w:rsidP="00D55F07">
                  <w:pPr>
                    <w:spacing w:after="0" w:line="240" w:lineRule="auto"/>
                    <w:ind w:left="12"/>
                    <w:jc w:val="both"/>
                    <w:rPr>
                      <w:b/>
                      <w:i/>
                      <w:szCs w:val="24"/>
                    </w:rPr>
                  </w:pPr>
                  <w:r w:rsidRPr="009B734F">
                    <w:rPr>
                      <w:b/>
                      <w:i/>
                      <w:szCs w:val="24"/>
                    </w:rPr>
                    <w:lastRenderedPageBreak/>
                    <w:t>Priemonė:</w:t>
                  </w:r>
                  <w:r w:rsidRPr="009B734F">
                    <w:rPr>
                      <w:szCs w:val="24"/>
                    </w:rPr>
                    <w:t>Kompleksiškai vystyti kaimą, remti kaimo atnaujinimą ir plėtrą, kompleksiškai gerinti kaimo gyvenamąją aplinką, didinti gyventojų užimtumą ir saugumą.</w:t>
                  </w:r>
                  <w:r w:rsidRPr="009B734F">
                    <w:rPr>
                      <w:b/>
                      <w:i/>
                      <w:szCs w:val="24"/>
                    </w:rPr>
                    <w:t xml:space="preserve"> </w:t>
                  </w:r>
                </w:p>
                <w:p w:rsidR="00CD4FDF" w:rsidRPr="009B734F" w:rsidRDefault="00CD4FDF" w:rsidP="00D55F07">
                  <w:pPr>
                    <w:spacing w:after="0" w:line="240" w:lineRule="auto"/>
                    <w:jc w:val="both"/>
                    <w:rPr>
                      <w:szCs w:val="24"/>
                    </w:rPr>
                  </w:pPr>
                  <w:r w:rsidRPr="009B734F">
                    <w:rPr>
                      <w:b/>
                      <w:i/>
                      <w:szCs w:val="24"/>
                    </w:rPr>
                    <w:t>Priemonė:</w:t>
                  </w:r>
                  <w:r w:rsidRPr="009B734F">
                    <w:rPr>
                      <w:szCs w:val="24"/>
                    </w:rPr>
                    <w:t xml:space="preserve"> Ugdyti jaunimo bendruomeniškumą ir savanorystę, skatinti vietos iniciatyvas, žadinti inovacijas.</w:t>
                  </w:r>
                </w:p>
              </w:tc>
            </w:tr>
            <w:tr w:rsidR="00D55F07" w:rsidRPr="009B734F" w:rsidTr="00D55F07">
              <w:tc>
                <w:tcPr>
                  <w:tcW w:w="4821" w:type="dxa"/>
                  <w:shd w:val="clear" w:color="auto" w:fill="auto"/>
                </w:tcPr>
                <w:p w:rsidR="00CD4FDF" w:rsidRPr="009B734F" w:rsidRDefault="00CD4FDF" w:rsidP="00CD4FDF">
                  <w:pPr>
                    <w:rPr>
                      <w:b/>
                      <w:i/>
                    </w:rPr>
                  </w:pPr>
                </w:p>
                <w:p w:rsidR="00CD4FDF" w:rsidRPr="009B734F" w:rsidRDefault="00CD4FDF" w:rsidP="00CD4FDF">
                  <w:pPr>
                    <w:rPr>
                      <w:b/>
                      <w:i/>
                    </w:rPr>
                  </w:pPr>
                </w:p>
                <w:p w:rsidR="00CD4FDF" w:rsidRPr="009B734F" w:rsidRDefault="00CD4FDF" w:rsidP="00CD4FDF">
                  <w:pPr>
                    <w:rPr>
                      <w:b/>
                      <w:i/>
                    </w:rPr>
                  </w:pPr>
                </w:p>
                <w:p w:rsidR="00CD4FDF" w:rsidRPr="009B734F" w:rsidRDefault="00CD4FDF" w:rsidP="00CD4FDF">
                  <w:r w:rsidRPr="009B734F">
                    <w:rPr>
                      <w:b/>
                      <w:i/>
                    </w:rPr>
                    <w:t>II prioritetas:</w:t>
                  </w:r>
                  <w:r w:rsidRPr="009B734F">
                    <w:rPr>
                      <w:b/>
                    </w:rPr>
                    <w:t xml:space="preserve"> </w:t>
                  </w:r>
                  <w:r w:rsidRPr="009B734F">
                    <w:t xml:space="preserve">Kaimo gyventojų socialinio ir kultūrinio aktyvumo ir jaunimo užimtumo </w:t>
                  </w:r>
                  <w:r w:rsidR="009B734F" w:rsidRPr="009B734F">
                    <w:t>skatinimas</w:t>
                  </w:r>
                  <w:r w:rsidRPr="009B734F">
                    <w:t>, kompetencijų didinimas</w:t>
                  </w:r>
                </w:p>
                <w:p w:rsidR="00CD4FDF" w:rsidRPr="009B734F" w:rsidRDefault="00CD4FDF" w:rsidP="00CD4FDF">
                  <w:r w:rsidRPr="009B734F">
                    <w:rPr>
                      <w:b/>
                      <w:i/>
                      <w:szCs w:val="24"/>
                    </w:rPr>
                    <w:t>Priemonė:</w:t>
                  </w:r>
                  <w:r w:rsidRPr="009B734F">
                    <w:rPr>
                      <w:b/>
                      <w:szCs w:val="24"/>
                    </w:rPr>
                    <w:t xml:space="preserve"> </w:t>
                  </w:r>
                  <w:r w:rsidRPr="009B734F">
                    <w:rPr>
                      <w:szCs w:val="24"/>
                    </w:rPr>
                    <w:t>Parama kaimo gyventojų aktyvumo ir pilietiškumo skatinimui, bendrų iniciatyvų rėmimui</w:t>
                  </w:r>
                </w:p>
                <w:p w:rsidR="00CD4FDF" w:rsidRPr="009B734F" w:rsidRDefault="00CD4FDF" w:rsidP="00CD4FDF">
                  <w:pPr>
                    <w:rPr>
                      <w:b/>
                      <w:i/>
                    </w:rPr>
                  </w:pPr>
                </w:p>
              </w:tc>
              <w:tc>
                <w:tcPr>
                  <w:tcW w:w="4821" w:type="dxa"/>
                  <w:shd w:val="clear" w:color="auto" w:fill="auto"/>
                </w:tcPr>
                <w:p w:rsidR="00CD4FDF" w:rsidRPr="009B734F" w:rsidRDefault="00CD4FDF" w:rsidP="00D55F07">
                  <w:pPr>
                    <w:spacing w:after="0" w:line="240" w:lineRule="auto"/>
                    <w:ind w:left="12"/>
                    <w:jc w:val="both"/>
                    <w:rPr>
                      <w:szCs w:val="24"/>
                    </w:rPr>
                  </w:pPr>
                  <w:r w:rsidRPr="009B734F">
                    <w:rPr>
                      <w:szCs w:val="24"/>
                    </w:rPr>
                    <w:t xml:space="preserve"> </w:t>
                  </w:r>
                  <w:r w:rsidRPr="009B734F">
                    <w:rPr>
                      <w:b/>
                      <w:i/>
                      <w:szCs w:val="24"/>
                    </w:rPr>
                    <w:t xml:space="preserve">I Prioritetas: </w:t>
                  </w:r>
                  <w:r w:rsidRPr="009B734F">
                    <w:rPr>
                      <w:szCs w:val="24"/>
                    </w:rPr>
                    <w:t>Darni regiono plėtra.</w:t>
                  </w:r>
                </w:p>
                <w:p w:rsidR="00CD4FDF" w:rsidRPr="009B734F" w:rsidRDefault="00CD4FDF" w:rsidP="00D55F07">
                  <w:pPr>
                    <w:spacing w:after="0" w:line="240" w:lineRule="auto"/>
                    <w:ind w:left="12"/>
                    <w:jc w:val="both"/>
                    <w:rPr>
                      <w:szCs w:val="24"/>
                    </w:rPr>
                  </w:pPr>
                  <w:r w:rsidRPr="009B734F">
                    <w:rPr>
                      <w:b/>
                      <w:i/>
                      <w:szCs w:val="24"/>
                    </w:rPr>
                    <w:t xml:space="preserve">Priemonė: </w:t>
                  </w:r>
                  <w:r w:rsidRPr="009B734F">
                    <w:rPr>
                      <w:szCs w:val="24"/>
                    </w:rPr>
                    <w:t>Ugdyti iniciatyvią bendruomenę, atsakingai ir tausojančiai naudojančią regiono išteklius, plėtoti pagalbos mechanizmus bendruomenių inicijuojamoms vietos plėtros strategijoms įgyvendinti per bendruomenių, vietos valdžios ir verslo partnerystę.</w:t>
                  </w:r>
                </w:p>
                <w:p w:rsidR="00CD4FDF" w:rsidRPr="009B734F" w:rsidRDefault="00CD4FDF" w:rsidP="00D55F07">
                  <w:pPr>
                    <w:spacing w:after="0" w:line="240" w:lineRule="auto"/>
                    <w:ind w:left="12"/>
                    <w:jc w:val="both"/>
                    <w:rPr>
                      <w:szCs w:val="24"/>
                    </w:rPr>
                  </w:pPr>
                  <w:r w:rsidRPr="009B734F">
                    <w:rPr>
                      <w:b/>
                      <w:i/>
                      <w:szCs w:val="24"/>
                    </w:rPr>
                    <w:t>III prioritetas:</w:t>
                  </w:r>
                  <w:r w:rsidRPr="009B734F">
                    <w:rPr>
                      <w:szCs w:val="24"/>
                    </w:rPr>
                    <w:t xml:space="preserve"> Pažangios ir efektyvios ekonomikos vystymas.</w:t>
                  </w:r>
                </w:p>
                <w:p w:rsidR="00CD4FDF" w:rsidRPr="009B734F" w:rsidRDefault="00CD4FDF" w:rsidP="00D55F07">
                  <w:pPr>
                    <w:spacing w:after="0" w:line="240" w:lineRule="auto"/>
                    <w:ind w:left="12" w:hanging="12"/>
                    <w:jc w:val="both"/>
                    <w:rPr>
                      <w:szCs w:val="24"/>
                    </w:rPr>
                  </w:pPr>
                  <w:r w:rsidRPr="009B734F">
                    <w:rPr>
                      <w:b/>
                      <w:i/>
                      <w:szCs w:val="24"/>
                    </w:rPr>
                    <w:t>Priemonė:</w:t>
                  </w:r>
                  <w:r w:rsidRPr="009B734F">
                    <w:rPr>
                      <w:szCs w:val="24"/>
                    </w:rPr>
                    <w:t xml:space="preserve"> Mažinti atskirtį tarp miesto ir kaimo tikslinėse teritorijose, didinti gyventojų užimtumą, didinti ekonomikos augimą ir gyvenamosios vietos patrauklumą. </w:t>
                  </w:r>
                </w:p>
                <w:p w:rsidR="00CD4FDF" w:rsidRPr="009B734F" w:rsidRDefault="00CD4FDF" w:rsidP="00D55F07">
                  <w:pPr>
                    <w:spacing w:after="0" w:line="240" w:lineRule="auto"/>
                    <w:ind w:left="12"/>
                    <w:jc w:val="both"/>
                    <w:rPr>
                      <w:b/>
                      <w:i/>
                      <w:szCs w:val="24"/>
                    </w:rPr>
                  </w:pPr>
                  <w:r w:rsidRPr="009B734F">
                    <w:rPr>
                      <w:b/>
                      <w:i/>
                      <w:szCs w:val="24"/>
                    </w:rPr>
                    <w:t>Priemonė:</w:t>
                  </w:r>
                  <w:r w:rsidRPr="009B734F">
                    <w:rPr>
                      <w:szCs w:val="24"/>
                    </w:rPr>
                    <w:t>Kompleksiškai vystyti kaimą, remti kaimo atnaujinimą ir plėtrą, kompleksiškai gerinti kaimo gyvenamąją aplinką, didinti gyventojų užimtumą ir saugumą.</w:t>
                  </w:r>
                  <w:r w:rsidRPr="009B734F">
                    <w:rPr>
                      <w:b/>
                      <w:i/>
                      <w:szCs w:val="24"/>
                    </w:rPr>
                    <w:t xml:space="preserve"> </w:t>
                  </w:r>
                </w:p>
                <w:p w:rsidR="00CD4FDF" w:rsidRPr="009B734F" w:rsidRDefault="00CD4FDF" w:rsidP="00D55F07">
                  <w:pPr>
                    <w:spacing w:after="0" w:line="240" w:lineRule="auto"/>
                    <w:jc w:val="both"/>
                    <w:rPr>
                      <w:szCs w:val="24"/>
                    </w:rPr>
                  </w:pPr>
                  <w:r w:rsidRPr="009B734F">
                    <w:rPr>
                      <w:b/>
                      <w:i/>
                      <w:szCs w:val="24"/>
                    </w:rPr>
                    <w:t>Priemonė:</w:t>
                  </w:r>
                  <w:r w:rsidRPr="009B734F">
                    <w:rPr>
                      <w:szCs w:val="24"/>
                    </w:rPr>
                    <w:t xml:space="preserve"> Ugdyti jaunimo bendruomeniškumą ir savanorystę, skatinti vietos iniciatyvas, žadinti inovacijas.</w:t>
                  </w:r>
                </w:p>
              </w:tc>
            </w:tr>
            <w:tr w:rsidR="00D55F07" w:rsidRPr="009B734F" w:rsidTr="00D55F07">
              <w:tc>
                <w:tcPr>
                  <w:tcW w:w="4821" w:type="dxa"/>
                  <w:shd w:val="clear" w:color="auto" w:fill="auto"/>
                </w:tcPr>
                <w:p w:rsidR="00CD4FDF" w:rsidRPr="009B734F" w:rsidRDefault="00CD4FDF" w:rsidP="00CD4FDF">
                  <w:pPr>
                    <w:rPr>
                      <w:b/>
                      <w:i/>
                    </w:rPr>
                  </w:pPr>
                </w:p>
                <w:p w:rsidR="00CD4FDF" w:rsidRPr="009B734F" w:rsidRDefault="00CD4FDF" w:rsidP="00CD4FDF">
                  <w:r w:rsidRPr="009B734F">
                    <w:rPr>
                      <w:b/>
                      <w:i/>
                    </w:rPr>
                    <w:t>II prioritetas:</w:t>
                  </w:r>
                  <w:r w:rsidRPr="009B734F">
                    <w:rPr>
                      <w:b/>
                    </w:rPr>
                    <w:t xml:space="preserve"> </w:t>
                  </w:r>
                  <w:r w:rsidRPr="009B734F">
                    <w:t xml:space="preserve">Kaimo gyventojų socialinio ir kultūrinio aktyvumo ir jaunimo užimtumo </w:t>
                  </w:r>
                  <w:r w:rsidR="009B734F" w:rsidRPr="009B734F">
                    <w:t>skatinimas</w:t>
                  </w:r>
                  <w:r w:rsidRPr="009B734F">
                    <w:t>, kompetencijų didinimas</w:t>
                  </w:r>
                </w:p>
                <w:p w:rsidR="005716FB" w:rsidRPr="009B734F" w:rsidRDefault="00CD4FDF" w:rsidP="005716FB">
                  <w:r w:rsidRPr="009B734F">
                    <w:rPr>
                      <w:b/>
                      <w:i/>
                      <w:szCs w:val="24"/>
                    </w:rPr>
                    <w:lastRenderedPageBreak/>
                    <w:t>Priemonė:</w:t>
                  </w:r>
                  <w:r w:rsidRPr="009B734F">
                    <w:rPr>
                      <w:b/>
                      <w:szCs w:val="24"/>
                    </w:rPr>
                    <w:t xml:space="preserve"> </w:t>
                  </w:r>
                  <w:r w:rsidR="005716FB">
                    <w:rPr>
                      <w:szCs w:val="24"/>
                    </w:rPr>
                    <w:t>Pagrindinės paslaugos ir kaimų atnaujinimas kaimo vietovėse</w:t>
                  </w:r>
                </w:p>
                <w:p w:rsidR="00CD4FDF" w:rsidRPr="009B734F" w:rsidRDefault="00CD4FDF" w:rsidP="00CD4FDF">
                  <w:pPr>
                    <w:rPr>
                      <w:b/>
                      <w:i/>
                    </w:rPr>
                  </w:pPr>
                </w:p>
              </w:tc>
              <w:tc>
                <w:tcPr>
                  <w:tcW w:w="4821" w:type="dxa"/>
                  <w:shd w:val="clear" w:color="auto" w:fill="auto"/>
                </w:tcPr>
                <w:p w:rsidR="00CD4FDF" w:rsidRPr="009B734F" w:rsidRDefault="00CD4FDF" w:rsidP="00D55F07">
                  <w:pPr>
                    <w:spacing w:after="0" w:line="240" w:lineRule="auto"/>
                    <w:ind w:left="12"/>
                    <w:jc w:val="both"/>
                    <w:rPr>
                      <w:szCs w:val="24"/>
                    </w:rPr>
                  </w:pPr>
                  <w:r w:rsidRPr="009B734F">
                    <w:rPr>
                      <w:b/>
                      <w:i/>
                      <w:szCs w:val="24"/>
                    </w:rPr>
                    <w:lastRenderedPageBreak/>
                    <w:t xml:space="preserve">I Prioritetas: </w:t>
                  </w:r>
                  <w:r w:rsidRPr="009B734F">
                    <w:rPr>
                      <w:szCs w:val="24"/>
                    </w:rPr>
                    <w:t>Darni regiono plėtra.</w:t>
                  </w:r>
                </w:p>
                <w:p w:rsidR="00CD4FDF" w:rsidRPr="009B734F" w:rsidRDefault="00CD4FDF" w:rsidP="00D55F07">
                  <w:pPr>
                    <w:spacing w:after="0" w:line="240" w:lineRule="auto"/>
                    <w:ind w:left="12"/>
                    <w:jc w:val="both"/>
                    <w:rPr>
                      <w:szCs w:val="24"/>
                    </w:rPr>
                  </w:pPr>
                  <w:r w:rsidRPr="009B734F">
                    <w:rPr>
                      <w:b/>
                      <w:i/>
                      <w:szCs w:val="24"/>
                    </w:rPr>
                    <w:t xml:space="preserve">Priemonė: </w:t>
                  </w:r>
                  <w:r w:rsidRPr="009B734F">
                    <w:rPr>
                      <w:szCs w:val="24"/>
                    </w:rPr>
                    <w:t>Plėtoti bendruomeninei ir nevyriausybinių organizacijų veiklai tinkamą infrastruktūrą, bendruomenės poreikiams pritaikyti objektus ir aplinką.</w:t>
                  </w:r>
                </w:p>
                <w:p w:rsidR="00CD4FDF" w:rsidRPr="009B734F" w:rsidRDefault="00CD4FDF" w:rsidP="00D55F07">
                  <w:pPr>
                    <w:spacing w:after="0" w:line="240" w:lineRule="auto"/>
                    <w:ind w:left="12"/>
                    <w:jc w:val="both"/>
                    <w:rPr>
                      <w:szCs w:val="24"/>
                    </w:rPr>
                  </w:pPr>
                  <w:r w:rsidRPr="009B734F">
                    <w:rPr>
                      <w:b/>
                      <w:i/>
                      <w:szCs w:val="24"/>
                    </w:rPr>
                    <w:t>III prioritetas:</w:t>
                  </w:r>
                  <w:r w:rsidRPr="009B734F">
                    <w:rPr>
                      <w:szCs w:val="24"/>
                    </w:rPr>
                    <w:t xml:space="preserve"> Pažangios ir efektyvios </w:t>
                  </w:r>
                  <w:r w:rsidRPr="009B734F">
                    <w:rPr>
                      <w:szCs w:val="24"/>
                    </w:rPr>
                    <w:lastRenderedPageBreak/>
                    <w:t>ekonomikos vystymas.</w:t>
                  </w:r>
                </w:p>
                <w:p w:rsidR="00CD4FDF" w:rsidRPr="009B734F" w:rsidRDefault="00CD4FDF" w:rsidP="00D55F07">
                  <w:pPr>
                    <w:spacing w:after="0" w:line="240" w:lineRule="auto"/>
                    <w:ind w:left="12"/>
                    <w:jc w:val="both"/>
                    <w:rPr>
                      <w:b/>
                      <w:i/>
                      <w:szCs w:val="24"/>
                    </w:rPr>
                  </w:pPr>
                  <w:r w:rsidRPr="009B734F">
                    <w:rPr>
                      <w:b/>
                      <w:i/>
                      <w:szCs w:val="24"/>
                    </w:rPr>
                    <w:t>Priemonė:</w:t>
                  </w:r>
                  <w:r w:rsidRPr="009B734F">
                    <w:rPr>
                      <w:szCs w:val="24"/>
                    </w:rPr>
                    <w:t>Kompleksiškai vystyti kaimą, remti kaimo atnaujinimą ir plėtrą, kompleksiškai gerinti kaimo gyvenamąją aplinką, didinti gyventojų užimtumą ir saugumą.</w:t>
                  </w:r>
                  <w:r w:rsidRPr="009B734F">
                    <w:rPr>
                      <w:b/>
                      <w:i/>
                      <w:szCs w:val="24"/>
                    </w:rPr>
                    <w:t xml:space="preserve"> </w:t>
                  </w:r>
                </w:p>
                <w:p w:rsidR="00CD4FDF" w:rsidRPr="009B734F" w:rsidRDefault="00CD4FDF" w:rsidP="00D55F07">
                  <w:pPr>
                    <w:spacing w:after="0" w:line="240" w:lineRule="auto"/>
                    <w:jc w:val="both"/>
                    <w:rPr>
                      <w:szCs w:val="24"/>
                    </w:rPr>
                  </w:pPr>
                  <w:r w:rsidRPr="009B734F">
                    <w:rPr>
                      <w:b/>
                      <w:i/>
                      <w:szCs w:val="24"/>
                    </w:rPr>
                    <w:t>Priemonė:</w:t>
                  </w:r>
                  <w:r w:rsidRPr="009B734F">
                    <w:rPr>
                      <w:szCs w:val="24"/>
                    </w:rPr>
                    <w:t xml:space="preserve"> Ugdyti jaunimo bendruomeniškumą ir savanorystę, skatinti vietos iniciatyvas, žadinti inovacijas.</w:t>
                  </w:r>
                </w:p>
              </w:tc>
            </w:tr>
          </w:tbl>
          <w:p w:rsidR="00CD4FDF" w:rsidRPr="009B734F" w:rsidRDefault="00CD4FDF" w:rsidP="00143391">
            <w:pPr>
              <w:spacing w:after="0" w:line="240" w:lineRule="auto"/>
              <w:jc w:val="both"/>
              <w:rPr>
                <w:szCs w:val="24"/>
              </w:rPr>
            </w:pPr>
          </w:p>
        </w:tc>
      </w:tr>
      <w:tr w:rsidR="002F2C31" w:rsidRPr="009B734F" w:rsidTr="00C819C4">
        <w:tc>
          <w:tcPr>
            <w:tcW w:w="667" w:type="dxa"/>
            <w:shd w:val="clear" w:color="auto" w:fill="auto"/>
          </w:tcPr>
          <w:p w:rsidR="002F2C31" w:rsidRPr="009B734F" w:rsidRDefault="002F2C31" w:rsidP="002F2C31">
            <w:pPr>
              <w:spacing w:after="0" w:line="240" w:lineRule="auto"/>
              <w:jc w:val="center"/>
            </w:pPr>
            <w:r w:rsidRPr="009B734F">
              <w:lastRenderedPageBreak/>
              <w:t>7.3.</w:t>
            </w:r>
          </w:p>
        </w:tc>
        <w:tc>
          <w:tcPr>
            <w:tcW w:w="4310" w:type="dxa"/>
            <w:shd w:val="clear" w:color="auto" w:fill="auto"/>
          </w:tcPr>
          <w:p w:rsidR="002F2C31" w:rsidRPr="009B734F" w:rsidRDefault="002F2C31" w:rsidP="002F2C31">
            <w:pPr>
              <w:spacing w:after="0" w:line="240" w:lineRule="auto"/>
              <w:jc w:val="both"/>
            </w:pPr>
            <w:r w:rsidRPr="009B734F">
              <w:t>Europos Sąjungos Baltijos jūros regiono strategija (ESBJRS)</w:t>
            </w:r>
          </w:p>
        </w:tc>
        <w:tc>
          <w:tcPr>
            <w:tcW w:w="9873" w:type="dxa"/>
          </w:tcPr>
          <w:p w:rsidR="00335A1D" w:rsidRPr="00D437C9" w:rsidRDefault="00335A1D" w:rsidP="00AD73A1">
            <w:pPr>
              <w:pStyle w:val="NormalWeb"/>
              <w:shd w:val="clear" w:color="auto" w:fill="FFFFFF"/>
              <w:spacing w:before="0" w:beforeAutospacing="0" w:after="0" w:afterAutospacing="0"/>
              <w:jc w:val="both"/>
              <w:rPr>
                <w:lang w:val="lt-LT"/>
              </w:rPr>
            </w:pPr>
            <w:r w:rsidRPr="00D437C9">
              <w:rPr>
                <w:lang w:val="lt-LT"/>
              </w:rPr>
              <w:t xml:space="preserve">Strategiją įgyvendina 8 Europos Sąjungos valstybės (Švedija, Danija, Estija, Suomija, Vokietija, Latvija, Lietuva ir Lenkija), kuriose iš viso gyvena beveik 100 milijonų gyventojų. Kadangi šalys turi bendrų bruožų ir iššūkių, joms yra būtina suvienyti jėgas ir dirbti kartu. Todėl įgyvendinant ES Baltijos jūros regiono strategiją yra  siekiama trijų pagrindinių tikslų – išgelbėti jūrą, suvienyti regioną ir padidinti jo gyventojų gerovę. </w:t>
            </w:r>
          </w:p>
          <w:p w:rsidR="00C819C4" w:rsidRPr="00D437C9" w:rsidRDefault="00C819C4" w:rsidP="00C819C4">
            <w:pPr>
              <w:spacing w:after="0" w:line="240" w:lineRule="auto"/>
              <w:jc w:val="both"/>
              <w:rPr>
                <w:rFonts w:eastAsiaTheme="minorHAnsi"/>
                <w:szCs w:val="24"/>
              </w:rPr>
            </w:pPr>
            <w:r w:rsidRPr="00D437C9">
              <w:rPr>
                <w:rFonts w:eastAsiaTheme="minorHAnsi"/>
                <w:szCs w:val="24"/>
              </w:rPr>
              <w:t xml:space="preserve">VVG atstovaujamos teritorijos strateginio planavimo lygiu aktualiausias iš </w:t>
            </w:r>
            <w:r w:rsidRPr="00D437C9">
              <w:rPr>
                <w:rFonts w:eastAsiaTheme="minorHAnsi"/>
              </w:rPr>
              <w:t>ESBJRS</w:t>
            </w:r>
            <w:r w:rsidRPr="00D437C9">
              <w:rPr>
                <w:rFonts w:eastAsiaTheme="minorHAnsi"/>
                <w:szCs w:val="24"/>
              </w:rPr>
              <w:t xml:space="preserve"> tikslų yra „Padidinti gerovę“, kuris apima ir VPS remiamas ir/arba aktualias sritis, tokias kaip verslumas, inovacijos, skaitmeninės technologijos, švietimas ir mokymasis visą gyvenimą, bendradarbiavimo skatinimas, moterų ir vyrų lygių galimybių užtikrinimas verslumo, inovacijų, prekybos ir švietimo srityse.</w:t>
            </w:r>
          </w:p>
          <w:p w:rsidR="00C819C4" w:rsidRPr="00D437C9" w:rsidRDefault="00C819C4" w:rsidP="00C819C4">
            <w:pPr>
              <w:spacing w:after="0" w:line="240" w:lineRule="auto"/>
              <w:jc w:val="both"/>
              <w:rPr>
                <w:rFonts w:eastAsiaTheme="minorHAnsi"/>
                <w:szCs w:val="24"/>
              </w:rPr>
            </w:pPr>
            <w:r w:rsidRPr="00D437C9">
              <w:t>VVG įgyvendinamos VPS priemonės netiesiogiai prisidės prie Lietuvos įgyvendinamo Baltijos jūros regiono strategijos veiksmų plano, kur</w:t>
            </w:r>
            <w:r w:rsidR="00D437C9" w:rsidRPr="00D437C9">
              <w:t xml:space="preserve"> </w:t>
            </w:r>
            <w:r w:rsidRPr="00D437C9">
              <w:t xml:space="preserve">Lietuvai yra patikėta stiprinti tvarų žemės ūkį, miškininkystę ir žuvininkystę </w:t>
            </w:r>
            <w:r w:rsidRPr="00D437C9">
              <w:rPr>
                <w:rFonts w:eastAsiaTheme="minorHAnsi"/>
                <w:szCs w:val="24"/>
              </w:rPr>
              <w:t xml:space="preserve"> (koordinuojama kartu su Suomija ir Švedija, ir kur Lietuva atsakinga už bendro veiksmo „Sustiprinti bendrą kaimo plėtros programų poveikį“ koordinavimą) realizavimą.</w:t>
            </w:r>
          </w:p>
          <w:p w:rsidR="00FF56BB" w:rsidRPr="009B734F" w:rsidRDefault="00335A1D" w:rsidP="00D437C9">
            <w:pPr>
              <w:pStyle w:val="NormalWeb"/>
              <w:shd w:val="clear" w:color="auto" w:fill="FFFFFF"/>
              <w:spacing w:before="0" w:beforeAutospacing="0" w:after="0" w:afterAutospacing="0"/>
              <w:jc w:val="both"/>
              <w:rPr>
                <w:color w:val="FF0000"/>
                <w:lang w:val="lt-LT"/>
              </w:rPr>
            </w:pPr>
            <w:r w:rsidRPr="00D437C9">
              <w:rPr>
                <w:lang w:val="lt-LT"/>
              </w:rPr>
              <w:t>Tauragės VVG 2016-2023 metų vietos plėtros strategijos tikslai ir uždaviniai yra susiję su Baltijos jūros strategijos pagrindiniais tikslais ir uždaviniais. Tauragės VVG savo strategijoje taip pat siekia stiprinti teritorijos ekonomiką, gerinti kaimo gyventojų gyvenimo kokybę. Taip pat šia strategija siekiama skatinti tarptautinį bendradarbiavimą, sujungiant žmones, siekti bendro tikslo.</w:t>
            </w:r>
          </w:p>
        </w:tc>
      </w:tr>
      <w:tr w:rsidR="002F2C31" w:rsidRPr="009B734F" w:rsidTr="00671DB1">
        <w:tc>
          <w:tcPr>
            <w:tcW w:w="667" w:type="dxa"/>
            <w:shd w:val="clear" w:color="auto" w:fill="auto"/>
          </w:tcPr>
          <w:p w:rsidR="002F2C31" w:rsidRPr="009B734F" w:rsidRDefault="002F2C31" w:rsidP="002F2C31">
            <w:pPr>
              <w:spacing w:after="0" w:line="240" w:lineRule="auto"/>
              <w:jc w:val="center"/>
            </w:pPr>
            <w:r w:rsidRPr="009B734F">
              <w:t>7.4.</w:t>
            </w:r>
          </w:p>
        </w:tc>
        <w:tc>
          <w:tcPr>
            <w:tcW w:w="4310" w:type="dxa"/>
            <w:shd w:val="clear" w:color="auto" w:fill="auto"/>
          </w:tcPr>
          <w:p w:rsidR="002F2C31" w:rsidRPr="009B734F" w:rsidRDefault="002F2C31" w:rsidP="002F2C31">
            <w:pPr>
              <w:spacing w:after="0" w:line="240" w:lineRule="auto"/>
              <w:jc w:val="both"/>
            </w:pPr>
            <w:proofErr w:type="spellStart"/>
            <w:r w:rsidRPr="009B734F">
              <w:t>Viensektorės</w:t>
            </w:r>
            <w:proofErr w:type="spellEnd"/>
            <w:r w:rsidRPr="009B734F">
              <w:t xml:space="preserve"> žuvininkystės VVG VPS (taikoma, kai tokia VPS yra patvirtinta VVG teritorijoje)</w:t>
            </w:r>
          </w:p>
        </w:tc>
        <w:tc>
          <w:tcPr>
            <w:tcW w:w="9873" w:type="dxa"/>
            <w:shd w:val="clear" w:color="auto" w:fill="auto"/>
          </w:tcPr>
          <w:p w:rsidR="002F2C31" w:rsidRPr="009B734F" w:rsidRDefault="0008476D" w:rsidP="004071CE">
            <w:pPr>
              <w:spacing w:after="0" w:line="240" w:lineRule="auto"/>
              <w:jc w:val="both"/>
              <w:rPr>
                <w:i/>
                <w:sz w:val="20"/>
                <w:szCs w:val="20"/>
              </w:rPr>
            </w:pPr>
            <w:r w:rsidRPr="009B734F">
              <w:rPr>
                <w:szCs w:val="20"/>
              </w:rPr>
              <w:t xml:space="preserve">Tauragės VVG teritorijoje nėra patvirtintos žuvininkystės </w:t>
            </w:r>
            <w:r w:rsidR="004071CE" w:rsidRPr="009B734F">
              <w:rPr>
                <w:szCs w:val="18"/>
                <w:shd w:val="clear" w:color="auto" w:fill="FFFFFF"/>
              </w:rPr>
              <w:t>Tauragės VVG</w:t>
            </w:r>
            <w:r w:rsidRPr="009B734F">
              <w:rPr>
                <w:szCs w:val="20"/>
              </w:rPr>
              <w:t xml:space="preserve"> vietos plėtros strategijos.</w:t>
            </w:r>
          </w:p>
        </w:tc>
      </w:tr>
    </w:tbl>
    <w:p w:rsidR="001C5868" w:rsidRPr="009B734F" w:rsidRDefault="001C5868" w:rsidP="00842A0E">
      <w:pPr>
        <w:spacing w:after="0" w:line="240" w:lineRule="auto"/>
        <w:jc w:val="center"/>
        <w:sectPr w:rsidR="001C5868" w:rsidRPr="009B734F" w:rsidSect="001D2F3C">
          <w:pgSz w:w="16838" w:h="11906" w:orient="landscape"/>
          <w:pgMar w:top="1701" w:right="1701" w:bottom="567" w:left="1134" w:header="567" w:footer="567" w:gutter="0"/>
          <w:cols w:space="1296"/>
          <w:titlePg/>
          <w:docGrid w:linePitch="360"/>
        </w:sectPr>
      </w:pPr>
    </w:p>
    <w:p w:rsidR="005D5B14" w:rsidRPr="009B734F" w:rsidRDefault="005D5B14"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25682D" w:rsidRPr="009B734F" w:rsidTr="00671DB1">
        <w:tc>
          <w:tcPr>
            <w:tcW w:w="9854" w:type="dxa"/>
            <w:tcBorders>
              <w:bottom w:val="single" w:sz="4" w:space="0" w:color="auto"/>
            </w:tcBorders>
            <w:shd w:val="clear" w:color="auto" w:fill="FABF8F"/>
          </w:tcPr>
          <w:p w:rsidR="0025682D" w:rsidRPr="009B734F" w:rsidRDefault="0025682D" w:rsidP="002407C6">
            <w:pPr>
              <w:pStyle w:val="ListParagraph"/>
              <w:spacing w:after="0" w:line="240" w:lineRule="auto"/>
              <w:jc w:val="center"/>
              <w:rPr>
                <w:b/>
              </w:rPr>
            </w:pPr>
            <w:r w:rsidRPr="009B734F">
              <w:rPr>
                <w:b/>
              </w:rPr>
              <w:t>III DALIS. KAIP PASIEKSIME</w:t>
            </w:r>
            <w:r w:rsidR="00F16C49" w:rsidRPr="009B734F">
              <w:rPr>
                <w:b/>
              </w:rPr>
              <w:t xml:space="preserve"> UŽSIBRĖŽTUS TIKSLUS</w:t>
            </w:r>
            <w:r w:rsidRPr="009B734F">
              <w:rPr>
                <w:b/>
              </w:rPr>
              <w:t>?</w:t>
            </w:r>
          </w:p>
        </w:tc>
      </w:tr>
    </w:tbl>
    <w:p w:rsidR="0025682D" w:rsidRPr="009B734F" w:rsidRDefault="0025682D"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8978"/>
      </w:tblGrid>
      <w:tr w:rsidR="005C17F5" w:rsidRPr="009B734F" w:rsidTr="00671DB1">
        <w:tc>
          <w:tcPr>
            <w:tcW w:w="9854" w:type="dxa"/>
            <w:gridSpan w:val="2"/>
            <w:tcBorders>
              <w:bottom w:val="single" w:sz="4" w:space="0" w:color="auto"/>
            </w:tcBorders>
            <w:shd w:val="clear" w:color="auto" w:fill="FABF8F"/>
          </w:tcPr>
          <w:p w:rsidR="005C17F5" w:rsidRPr="009B734F" w:rsidRDefault="001C3E54" w:rsidP="00135EA3">
            <w:pPr>
              <w:pStyle w:val="ListParagraph"/>
              <w:numPr>
                <w:ilvl w:val="0"/>
                <w:numId w:val="2"/>
              </w:numPr>
              <w:spacing w:after="0" w:line="240" w:lineRule="auto"/>
              <w:jc w:val="center"/>
              <w:rPr>
                <w:b/>
              </w:rPr>
            </w:pPr>
            <w:r w:rsidRPr="009B734F">
              <w:rPr>
                <w:b/>
              </w:rPr>
              <w:t>LEADER</w:t>
            </w:r>
            <w:r w:rsidRPr="009B734F">
              <w:rPr>
                <w:b/>
                <w:i/>
              </w:rPr>
              <w:t xml:space="preserve"> </w:t>
            </w:r>
            <w:r w:rsidRPr="009B734F">
              <w:rPr>
                <w:b/>
              </w:rPr>
              <w:t>metodo principų bei horizontaliųjų principų ir prioritetų įgyvendinimas</w:t>
            </w:r>
          </w:p>
        </w:tc>
      </w:tr>
      <w:tr w:rsidR="005C17F5" w:rsidRPr="009B734F" w:rsidTr="00671DB1">
        <w:tc>
          <w:tcPr>
            <w:tcW w:w="9854" w:type="dxa"/>
            <w:gridSpan w:val="2"/>
            <w:shd w:val="clear" w:color="auto" w:fill="FBD4B4"/>
          </w:tcPr>
          <w:p w:rsidR="005C17F5" w:rsidRPr="009B734F" w:rsidRDefault="005C17F5" w:rsidP="002407C6">
            <w:pPr>
              <w:spacing w:after="0" w:line="240" w:lineRule="auto"/>
              <w:jc w:val="center"/>
              <w:rPr>
                <w:b/>
              </w:rPr>
            </w:pPr>
            <w:r w:rsidRPr="009B734F">
              <w:rPr>
                <w:b/>
              </w:rPr>
              <w:t>LEADER</w:t>
            </w:r>
            <w:r w:rsidRPr="009B734F">
              <w:rPr>
                <w:b/>
                <w:i/>
              </w:rPr>
              <w:t xml:space="preserve"> </w:t>
            </w:r>
            <w:r w:rsidRPr="009B734F">
              <w:rPr>
                <w:b/>
              </w:rPr>
              <w:t>metodo princip</w:t>
            </w:r>
            <w:r w:rsidR="008976D1" w:rsidRPr="009B734F">
              <w:rPr>
                <w:b/>
              </w:rPr>
              <w:t>ai</w:t>
            </w:r>
          </w:p>
        </w:tc>
      </w:tr>
      <w:tr w:rsidR="003610ED" w:rsidRPr="009B734F" w:rsidTr="00671DB1">
        <w:tc>
          <w:tcPr>
            <w:tcW w:w="756" w:type="dxa"/>
            <w:tcBorders>
              <w:bottom w:val="single" w:sz="4" w:space="0" w:color="auto"/>
            </w:tcBorders>
            <w:shd w:val="clear" w:color="auto" w:fill="FDE9D9"/>
          </w:tcPr>
          <w:p w:rsidR="0054432D" w:rsidRPr="009B734F" w:rsidRDefault="009F2402" w:rsidP="002407C6">
            <w:pPr>
              <w:spacing w:after="0" w:line="240" w:lineRule="auto"/>
              <w:jc w:val="center"/>
            </w:pPr>
            <w:r w:rsidRPr="009B734F">
              <w:t>8.1.</w:t>
            </w:r>
          </w:p>
        </w:tc>
        <w:tc>
          <w:tcPr>
            <w:tcW w:w="9098" w:type="dxa"/>
            <w:tcBorders>
              <w:bottom w:val="single" w:sz="4" w:space="0" w:color="auto"/>
            </w:tcBorders>
            <w:shd w:val="clear" w:color="auto" w:fill="FDE9D9"/>
          </w:tcPr>
          <w:p w:rsidR="0054432D" w:rsidRPr="009B734F" w:rsidRDefault="009F2402" w:rsidP="002407C6">
            <w:pPr>
              <w:spacing w:after="0" w:line="240" w:lineRule="auto"/>
              <w:jc w:val="both"/>
              <w:rPr>
                <w:b/>
              </w:rPr>
            </w:pPr>
            <w:r w:rsidRPr="009B734F">
              <w:rPr>
                <w:b/>
              </w:rPr>
              <w:t>Teritorinis principas</w:t>
            </w:r>
            <w:r w:rsidR="00054087" w:rsidRPr="009B734F">
              <w:rPr>
                <w:b/>
              </w:rPr>
              <w:t>:</w:t>
            </w:r>
          </w:p>
        </w:tc>
      </w:tr>
      <w:tr w:rsidR="009F2402" w:rsidRPr="009B734F" w:rsidTr="00671DB1">
        <w:tc>
          <w:tcPr>
            <w:tcW w:w="756" w:type="dxa"/>
            <w:shd w:val="clear" w:color="auto" w:fill="FFFFFF"/>
          </w:tcPr>
          <w:p w:rsidR="009F2402" w:rsidRPr="009B734F" w:rsidRDefault="00054087" w:rsidP="002407C6">
            <w:pPr>
              <w:spacing w:after="0" w:line="240" w:lineRule="auto"/>
              <w:jc w:val="center"/>
            </w:pPr>
            <w:r w:rsidRPr="009B734F">
              <w:t>8.1.1.</w:t>
            </w:r>
          </w:p>
        </w:tc>
        <w:tc>
          <w:tcPr>
            <w:tcW w:w="9098" w:type="dxa"/>
            <w:shd w:val="clear" w:color="auto" w:fill="FFFFFF"/>
          </w:tcPr>
          <w:p w:rsidR="009F2402" w:rsidRPr="009B734F" w:rsidRDefault="00054087" w:rsidP="002407C6">
            <w:pPr>
              <w:spacing w:after="0" w:line="240" w:lineRule="auto"/>
              <w:jc w:val="both"/>
            </w:pPr>
            <w:r w:rsidRPr="009B734F">
              <w:t>pr</w:t>
            </w:r>
            <w:r w:rsidR="00160149" w:rsidRPr="009B734F">
              <w:t>incipo laikymasis rengiant VPS:</w:t>
            </w:r>
          </w:p>
          <w:p w:rsidR="00A211B3" w:rsidRPr="009B734F" w:rsidRDefault="00A211B3" w:rsidP="00A211B3">
            <w:pPr>
              <w:spacing w:after="0" w:line="240" w:lineRule="auto"/>
              <w:jc w:val="both"/>
            </w:pPr>
            <w:r w:rsidRPr="009B734F">
              <w:t xml:space="preserve">Remiantis į vietovę orientuotu (teritoriniu) metodu </w:t>
            </w:r>
            <w:r w:rsidRPr="009B734F">
              <w:rPr>
                <w:szCs w:val="24"/>
              </w:rPr>
              <w:t xml:space="preserve"> 2016 – 2023 metų vietos plėtros strategijos formavimo procese rėmėmės samprata, kad  tikslinė šio principo  įgyvendinimo sritis </w:t>
            </w:r>
            <w:r w:rsidRPr="009B734F">
              <w:t xml:space="preserve">yra nedidelė, vienalytė, socialiai nesusiskaldžiusi teritorija, dažnai siejama bendrų tradicijų, vietos ypatumų, kurioje vyrauja gyventojus siejantis bendrumo jausmas ar bendri poreikiai bei lūkesčiai. </w:t>
            </w:r>
          </w:p>
          <w:p w:rsidR="00A211B3" w:rsidRPr="009B734F" w:rsidRDefault="00A211B3" w:rsidP="00A211B3">
            <w:pPr>
              <w:spacing w:after="0" w:line="240" w:lineRule="auto"/>
              <w:jc w:val="both"/>
            </w:pPr>
            <w:r w:rsidRPr="009B734F">
              <w:t xml:space="preserve">Įgyvendinant teritorinį principą galima lengviau atpažinti vietos pranašumus ir trūkumus, galimas grėsmes ir galimybes, vidinį vietos veikėjų potencialą ir nustatyti didžiausias galimas tvariojo vystymosi kliūtis. </w:t>
            </w:r>
          </w:p>
          <w:p w:rsidR="00A211B3" w:rsidRPr="009B734F" w:rsidRDefault="00A211B3" w:rsidP="00A211B3">
            <w:pPr>
              <w:spacing w:after="0" w:line="240" w:lineRule="auto"/>
              <w:jc w:val="both"/>
            </w:pPr>
            <w:r w:rsidRPr="009B734F">
              <w:rPr>
                <w:color w:val="000000"/>
                <w:szCs w:val="24"/>
              </w:rPr>
              <w:t xml:space="preserve">Tauragės rajono gyventojus sieja bendrumo jausmas, bendri poreikiai ir lūkesčiai.  Tauragės rajono VVG atstovaujama teritorija yra vientisa geografine, ekonomine ir socialine prasmėmis: </w:t>
            </w:r>
          </w:p>
          <w:p w:rsidR="004F277A" w:rsidRPr="009B734F" w:rsidRDefault="00A211B3" w:rsidP="00D55F07">
            <w:pPr>
              <w:numPr>
                <w:ilvl w:val="0"/>
                <w:numId w:val="50"/>
              </w:numPr>
              <w:spacing w:after="0" w:line="240" w:lineRule="auto"/>
              <w:jc w:val="both"/>
              <w:rPr>
                <w:color w:val="000000"/>
                <w:szCs w:val="24"/>
              </w:rPr>
            </w:pPr>
            <w:r w:rsidRPr="009B734F">
              <w:rPr>
                <w:color w:val="000000"/>
                <w:szCs w:val="24"/>
              </w:rPr>
              <w:t>VVG atstovaujama teritorija sutampa su Tauragės rajono (išskyrus miestą)</w:t>
            </w:r>
          </w:p>
          <w:p w:rsidR="00A211B3" w:rsidRPr="009B734F" w:rsidRDefault="00A211B3" w:rsidP="004F277A">
            <w:pPr>
              <w:spacing w:after="0" w:line="240" w:lineRule="auto"/>
              <w:ind w:left="720" w:hanging="720"/>
              <w:jc w:val="both"/>
              <w:rPr>
                <w:color w:val="000000"/>
                <w:szCs w:val="24"/>
              </w:rPr>
            </w:pPr>
            <w:r w:rsidRPr="009B734F">
              <w:rPr>
                <w:color w:val="000000"/>
                <w:szCs w:val="24"/>
              </w:rPr>
              <w:t xml:space="preserve">teritorija; </w:t>
            </w:r>
          </w:p>
          <w:p w:rsidR="00A211B3" w:rsidRPr="009B734F" w:rsidRDefault="00A211B3" w:rsidP="00D55F07">
            <w:pPr>
              <w:numPr>
                <w:ilvl w:val="0"/>
                <w:numId w:val="50"/>
              </w:numPr>
              <w:spacing w:after="0" w:line="240" w:lineRule="auto"/>
              <w:jc w:val="both"/>
              <w:rPr>
                <w:color w:val="000000"/>
                <w:szCs w:val="24"/>
              </w:rPr>
            </w:pPr>
            <w:r w:rsidRPr="009B734F">
              <w:rPr>
                <w:color w:val="000000"/>
                <w:szCs w:val="24"/>
              </w:rPr>
              <w:t>bendra rajono infrastruktūra;</w:t>
            </w:r>
          </w:p>
          <w:p w:rsidR="00A211B3" w:rsidRPr="009B734F" w:rsidRDefault="00A211B3" w:rsidP="00D55F07">
            <w:pPr>
              <w:numPr>
                <w:ilvl w:val="0"/>
                <w:numId w:val="50"/>
              </w:numPr>
              <w:spacing w:after="0" w:line="240" w:lineRule="auto"/>
              <w:jc w:val="both"/>
              <w:rPr>
                <w:color w:val="000000"/>
                <w:szCs w:val="24"/>
              </w:rPr>
            </w:pPr>
            <w:r w:rsidRPr="009B734F">
              <w:rPr>
                <w:color w:val="000000"/>
                <w:szCs w:val="24"/>
              </w:rPr>
              <w:t>socialinės ir ekonominės paslaugos yra teikiamos rajono lygmenyje.</w:t>
            </w:r>
          </w:p>
          <w:p w:rsidR="00A211B3" w:rsidRPr="009B734F" w:rsidRDefault="00A211B3" w:rsidP="00A211B3">
            <w:pPr>
              <w:spacing w:after="0" w:line="240" w:lineRule="auto"/>
              <w:jc w:val="both"/>
              <w:rPr>
                <w:color w:val="000000"/>
                <w:szCs w:val="24"/>
              </w:rPr>
            </w:pPr>
            <w:r w:rsidRPr="009B734F">
              <w:rPr>
                <w:color w:val="000000"/>
                <w:szCs w:val="24"/>
              </w:rPr>
              <w:t xml:space="preserve">Tauragės rajono socialinį vientisumą lemia vietos gyventojų gyvenimo būdo ypatybės, kurioms turi įtakos istoriškai susiformavusi rajono socialinė ir demografinė būklė, gyventojų laisvalaikio ir vartojimo įpročiai. </w:t>
            </w:r>
          </w:p>
          <w:p w:rsidR="00A211B3" w:rsidRDefault="00A211B3" w:rsidP="002407C6">
            <w:pPr>
              <w:spacing w:after="0" w:line="240" w:lineRule="auto"/>
              <w:jc w:val="both"/>
            </w:pPr>
            <w:r w:rsidRPr="009B734F">
              <w:t>Atliekant teritorijos situacijos analizę nustatytų elementų ir esminių ypatybių tyrimas suteikė galimybę apibrėžti galimas vietos plėtros kryptis. Teritorijos analizavimas paskatino vietos subjektus susikurti trumpalaikių veiksmų planą ir ilgalaikę vietovės įvaizdžio viziją, tačiau svarbu, kad pasirinktas būdas sulauktų visuomenės pritarimo.</w:t>
            </w:r>
          </w:p>
          <w:p w:rsidR="00965394" w:rsidRPr="008F2575" w:rsidRDefault="00965394" w:rsidP="00D04471">
            <w:pPr>
              <w:spacing w:after="0" w:line="240" w:lineRule="auto"/>
              <w:jc w:val="both"/>
            </w:pPr>
            <w:r w:rsidRPr="008F2575">
              <w:t xml:space="preserve">Rengiant </w:t>
            </w:r>
            <w:r>
              <w:t>Tauragės VVG</w:t>
            </w:r>
            <w:r w:rsidRPr="008F2575">
              <w:t xml:space="preserve"> 2016-2023 metų vietos plėtros strategiją buvo laikomasi teritorinio principo ir atliekama teritorijos išteklių analizė:</w:t>
            </w:r>
          </w:p>
          <w:p w:rsidR="00965394" w:rsidRPr="008F2575" w:rsidRDefault="00965394" w:rsidP="00965394">
            <w:pPr>
              <w:numPr>
                <w:ilvl w:val="0"/>
                <w:numId w:val="59"/>
              </w:numPr>
              <w:tabs>
                <w:tab w:val="left" w:pos="825"/>
              </w:tabs>
              <w:spacing w:after="0" w:line="240" w:lineRule="auto"/>
              <w:ind w:left="-25" w:firstLine="567"/>
              <w:jc w:val="both"/>
            </w:pPr>
            <w:r w:rsidRPr="008F2575">
              <w:t xml:space="preserve">Siekiant ištirti </w:t>
            </w:r>
            <w:r>
              <w:t>Tauragės</w:t>
            </w:r>
            <w:r w:rsidRPr="008F2575">
              <w:t xml:space="preserve"> rajono kaimo vietovių </w:t>
            </w:r>
            <w:r w:rsidRPr="007756C0">
              <w:rPr>
                <w:szCs w:val="24"/>
              </w:rPr>
              <w:t>gyventojų poreikius</w:t>
            </w:r>
            <w:r w:rsidRPr="007756C0">
              <w:rPr>
                <w:bCs/>
                <w:szCs w:val="24"/>
              </w:rPr>
              <w:t xml:space="preserve"> ir identifikuojant ilgalaikei vietos plėtrai svarbiausias problemas ir </w:t>
            </w:r>
            <w:r w:rsidRPr="007756C0">
              <w:rPr>
                <w:szCs w:val="24"/>
              </w:rPr>
              <w:t>išteklius jai spręsti;, jų</w:t>
            </w:r>
            <w:r w:rsidRPr="007756C0">
              <w:t xml:space="preserve"> gebėjimus įgyvendinti veiksmus, susijusius su </w:t>
            </w:r>
            <w:r>
              <w:t>Tauragės</w:t>
            </w:r>
            <w:r w:rsidRPr="007756C0">
              <w:t xml:space="preserve"> rajono plėtra, organizavome susitikimus su visų kaimo bendruomenių, mokyklų, kultūros centrų, seniūnijų, jaunimo ir kitų organizacijų atstovais, vietos verslo atstovais. Informacinių susitikimų metu buvo</w:t>
            </w:r>
            <w:r w:rsidRPr="008F2575">
              <w:t xml:space="preserve"> atliekama smulkesnių teritorinių vienetų poreikių analizė, taip pat aptariamos projektų idėjos, galinčios integruoti smulkiųjų teritorinių vienetų projektus į bendrąjį </w:t>
            </w:r>
            <w:r>
              <w:t>Tauragės</w:t>
            </w:r>
            <w:r w:rsidRPr="008F2575">
              <w:t xml:space="preserve"> rajono kaimo vietovių plėtros vaizdinį.</w:t>
            </w:r>
          </w:p>
          <w:p w:rsidR="00965394" w:rsidRPr="008F2575" w:rsidRDefault="00965394" w:rsidP="00965394">
            <w:pPr>
              <w:numPr>
                <w:ilvl w:val="0"/>
                <w:numId w:val="59"/>
              </w:numPr>
              <w:tabs>
                <w:tab w:val="left" w:pos="825"/>
              </w:tabs>
              <w:spacing w:after="0" w:line="240" w:lineRule="auto"/>
              <w:ind w:left="-25" w:firstLine="567"/>
              <w:jc w:val="both"/>
            </w:pPr>
            <w:r w:rsidRPr="008F2575">
              <w:t xml:space="preserve">Atsižvelgiant į viešumo principą, taip pat buvo organizuoti informaciniai -diskusiniai renginiai su anksčiau minėtomis </w:t>
            </w:r>
            <w:r>
              <w:t>–</w:t>
            </w:r>
            <w:r w:rsidRPr="008F2575">
              <w:t>tikslinėmis</w:t>
            </w:r>
            <w:r>
              <w:t xml:space="preserve"> grupėmis</w:t>
            </w:r>
            <w:r w:rsidRPr="008F2575">
              <w:t>, kurių metu buvo aptartos galimos projektų idėjos ir jų nauda rajono plėtrai</w:t>
            </w:r>
            <w:r>
              <w:t>, vietos bendruomenių susitelkimui bendriems tikslams 2014-2020 metų laikotarpiu</w:t>
            </w:r>
            <w:r w:rsidRPr="008F2575">
              <w:t xml:space="preserve"> bei pritaikomumo vietos gyventojams bei atvykstantiems svečiams. Taip pat buvo organizuojami susitikimai su </w:t>
            </w:r>
            <w:r w:rsidRPr="008F2575">
              <w:rPr>
                <w:szCs w:val="24"/>
              </w:rPr>
              <w:t xml:space="preserve">vietos plėtros strategijos </w:t>
            </w:r>
            <w:r w:rsidRPr="008F2575">
              <w:t xml:space="preserve">rengimo darbo grupe, pristatomi gyventojų poreikiai, esama rajono situacija, suformuojami galimi prioritetai ir priemonės, paskirstomas </w:t>
            </w:r>
            <w:r w:rsidRPr="008F2575">
              <w:rPr>
                <w:szCs w:val="24"/>
              </w:rPr>
              <w:t xml:space="preserve">vietos plėtros strategijos </w:t>
            </w:r>
            <w:r w:rsidRPr="008F2575">
              <w:t>biudžetas.</w:t>
            </w:r>
          </w:p>
          <w:p w:rsidR="00965394" w:rsidRPr="008F2575" w:rsidRDefault="00965394" w:rsidP="00965394">
            <w:pPr>
              <w:numPr>
                <w:ilvl w:val="0"/>
                <w:numId w:val="51"/>
              </w:numPr>
              <w:tabs>
                <w:tab w:val="left" w:pos="400"/>
                <w:tab w:val="left" w:pos="825"/>
              </w:tabs>
              <w:spacing w:after="0" w:line="240" w:lineRule="auto"/>
              <w:ind w:left="-25" w:firstLine="567"/>
              <w:jc w:val="both"/>
            </w:pPr>
            <w:r w:rsidRPr="008F2575">
              <w:t xml:space="preserve">Atskleidžiant </w:t>
            </w:r>
            <w:r>
              <w:t>Tauragės</w:t>
            </w:r>
            <w:r w:rsidRPr="008F2575">
              <w:t xml:space="preserve"> rajono kraštovaizdžio, gamtos ir kultūros paveldo bei turizmo sektoriaus, taip </w:t>
            </w:r>
            <w:r w:rsidRPr="007756C0">
              <w:rPr>
                <w:szCs w:val="24"/>
              </w:rPr>
              <w:t xml:space="preserve">pat rajono kaimiškųjų teritorijų socialinės, ekonominės, kultūrinės bei švietimo padėties ypatumus ir siekiant nustatyti teritorijos socialinių ryšių, bendros </w:t>
            </w:r>
            <w:r w:rsidRPr="007756C0">
              <w:rPr>
                <w:szCs w:val="24"/>
              </w:rPr>
              <w:lastRenderedPageBreak/>
              <w:t xml:space="preserve">istorijos, išskirtinumo ir identiteto įtaką vietos bendruomenės bendram požiūriui į ilgalaikę </w:t>
            </w:r>
            <w:r>
              <w:rPr>
                <w:szCs w:val="24"/>
              </w:rPr>
              <w:t>Tauragės VVG</w:t>
            </w:r>
            <w:r w:rsidRPr="007756C0">
              <w:rPr>
                <w:szCs w:val="24"/>
              </w:rPr>
              <w:t xml:space="preserve"> teritorijos plėtrą  buvo atliekama seniūnų</w:t>
            </w:r>
            <w:r w:rsidRPr="008F2575">
              <w:t xml:space="preserve"> apklausa, 7 rajono kaimiškųjų vietovių seniūnai buvo prašyti pateikti informaciją apie rajono išskirtinius bruožus, identitetą, saugomas teritorijas, kultūros paveldo objektus bei socialinę, ekonominę, kultūros ir švietimo situaciją. Taip pat prašoma įvertinti esamą infrastruktūrą, susijusią su šiais objektais bei įvardinti galimybes, ją pritaikyti gyventojų</w:t>
            </w:r>
            <w:r>
              <w:t xml:space="preserve"> poreikiams (žr. priedą Nr. 11</w:t>
            </w:r>
            <w:r w:rsidRPr="008F2575">
              <w:t xml:space="preserve">). </w:t>
            </w:r>
          </w:p>
          <w:p w:rsidR="00965394" w:rsidRPr="008F2575" w:rsidRDefault="00965394" w:rsidP="00965394">
            <w:pPr>
              <w:numPr>
                <w:ilvl w:val="0"/>
                <w:numId w:val="51"/>
              </w:numPr>
              <w:tabs>
                <w:tab w:val="left" w:pos="400"/>
                <w:tab w:val="left" w:pos="825"/>
              </w:tabs>
              <w:spacing w:after="0" w:line="240" w:lineRule="auto"/>
              <w:ind w:left="-25" w:firstLine="567"/>
              <w:jc w:val="both"/>
            </w:pPr>
            <w:r w:rsidRPr="008F2575">
              <w:t xml:space="preserve">Siekiant įgyvendinti teritorinį principą ir ištirti viso rajono plėtros poreikius, taip pat buvo atliktas kiekybinis rajono tyrimas, išdalintos apklausos anketos skirtingoms kaimo vietovių bendruomenėms, nevyriausybinėms organizacijoms bei seniūnijoms. Apklausų duomenys (žr. priedą Nr. </w:t>
            </w:r>
            <w:r>
              <w:t>5</w:t>
            </w:r>
            <w:r w:rsidRPr="008F2575">
              <w:t xml:space="preserve">) atspindi </w:t>
            </w:r>
            <w:r>
              <w:rPr>
                <w:szCs w:val="18"/>
                <w:shd w:val="clear" w:color="auto" w:fill="FFFFFF"/>
              </w:rPr>
              <w:t>Tauragės VVG</w:t>
            </w:r>
            <w:r w:rsidRPr="008F2575">
              <w:t xml:space="preserve"> teritorijos situaciją.  </w:t>
            </w:r>
          </w:p>
          <w:p w:rsidR="00965394" w:rsidRPr="009B734F" w:rsidRDefault="00965394" w:rsidP="00965394">
            <w:pPr>
              <w:spacing w:after="0" w:line="240" w:lineRule="auto"/>
              <w:jc w:val="both"/>
            </w:pPr>
            <w:r w:rsidRPr="008F2575">
              <w:t xml:space="preserve">Atsižvelgiant į šiuos darbo metodus buvo suformuoti </w:t>
            </w:r>
            <w:r>
              <w:t>Tauragės VVG</w:t>
            </w:r>
            <w:r w:rsidRPr="008F2575">
              <w:t xml:space="preserve"> teritorijos plėtros prioritetai ir poreikiai bei </w:t>
            </w:r>
            <w:r>
              <w:t>Tauragės VVG</w:t>
            </w:r>
            <w:r w:rsidRPr="008F2575">
              <w:t xml:space="preserve"> 2016-2023 metų vietos plėtros strategijos priemonės ir veiklos sritys.</w:t>
            </w:r>
          </w:p>
        </w:tc>
      </w:tr>
      <w:tr w:rsidR="00054087" w:rsidRPr="009B734F" w:rsidTr="00671DB1">
        <w:tc>
          <w:tcPr>
            <w:tcW w:w="756" w:type="dxa"/>
            <w:shd w:val="clear" w:color="auto" w:fill="FFFFFF"/>
          </w:tcPr>
          <w:p w:rsidR="00054087" w:rsidRPr="009B734F" w:rsidRDefault="00054087" w:rsidP="002407C6">
            <w:pPr>
              <w:spacing w:after="0" w:line="240" w:lineRule="auto"/>
              <w:jc w:val="center"/>
            </w:pPr>
            <w:r w:rsidRPr="009B734F">
              <w:lastRenderedPageBreak/>
              <w:t>8.1.2.</w:t>
            </w:r>
          </w:p>
        </w:tc>
        <w:tc>
          <w:tcPr>
            <w:tcW w:w="9098" w:type="dxa"/>
            <w:shd w:val="clear" w:color="auto" w:fill="auto"/>
          </w:tcPr>
          <w:p w:rsidR="00054087" w:rsidRPr="009B734F" w:rsidRDefault="00054087" w:rsidP="002407C6">
            <w:pPr>
              <w:spacing w:after="0" w:line="240" w:lineRule="auto"/>
              <w:jc w:val="both"/>
            </w:pPr>
            <w:r w:rsidRPr="009B734F">
              <w:t>princi</w:t>
            </w:r>
            <w:r w:rsidR="00160149" w:rsidRPr="009B734F">
              <w:t>po laikymasis įgyvendinant VPS:</w:t>
            </w:r>
          </w:p>
          <w:p w:rsidR="00F87725" w:rsidRDefault="00F87725" w:rsidP="001F559E">
            <w:pPr>
              <w:spacing w:after="0" w:line="240" w:lineRule="auto"/>
              <w:jc w:val="both"/>
            </w:pPr>
          </w:p>
          <w:p w:rsidR="00F87725" w:rsidRPr="008F2575" w:rsidRDefault="00F87725" w:rsidP="00F87725">
            <w:pPr>
              <w:spacing w:after="0" w:line="240" w:lineRule="auto"/>
              <w:ind w:firstLine="542"/>
              <w:jc w:val="both"/>
            </w:pPr>
            <w:r w:rsidRPr="008F2575">
              <w:t xml:space="preserve">Įgyvendinant VPS bus taip pat laikomasi teritorinio principo. Šio principo įgyvendinimą užtikrins </w:t>
            </w:r>
            <w:r>
              <w:t>Tauragės VVG</w:t>
            </w:r>
            <w:r w:rsidRPr="008F2575">
              <w:t xml:space="preserve"> administracijos darbuotojai. </w:t>
            </w:r>
          </w:p>
          <w:p w:rsidR="00F87725" w:rsidRPr="008F2575" w:rsidRDefault="00F87725" w:rsidP="00F87725">
            <w:pPr>
              <w:numPr>
                <w:ilvl w:val="0"/>
                <w:numId w:val="51"/>
              </w:numPr>
              <w:tabs>
                <w:tab w:val="left" w:pos="825"/>
              </w:tabs>
              <w:spacing w:after="0" w:line="240" w:lineRule="auto"/>
              <w:ind w:left="0" w:firstLine="542"/>
              <w:jc w:val="both"/>
            </w:pPr>
            <w:r w:rsidRPr="008F2575">
              <w:t xml:space="preserve">Įgyvendinant VPS bus organizuojami prioritetų ir priemonių pristatymo renginiai. Renginių metu kaimo gyventojams, vietos valdžios atstovams, vietos verslininkams ir kitiems potencialiems vietos projektų vykdytojams bus pristatomi VPS prioritetai, priemonės. Renginiai bus organizuojami </w:t>
            </w:r>
            <w:r>
              <w:t>visose Tauragės</w:t>
            </w:r>
            <w:r w:rsidRPr="008F2575">
              <w:t xml:space="preserve"> rajono seniūnijose, taip pat susitinkant su vietos valdžios atstovais. Taip bus užtikrinamas VPS prioritetų ir priemonių viešinimas, informuojami gyventojai apie galimybes gauti paramą, taip pat tinkamas lėšų panaudojimas rajone</w:t>
            </w:r>
            <w:r>
              <w:t xml:space="preserve"> ir užtikrinant Tauragės VVG teritorijos didesnės vertės kūrimą.</w:t>
            </w:r>
          </w:p>
          <w:p w:rsidR="00F87725" w:rsidRPr="008F2575" w:rsidRDefault="00F87725" w:rsidP="00F87725">
            <w:pPr>
              <w:numPr>
                <w:ilvl w:val="0"/>
                <w:numId w:val="51"/>
              </w:numPr>
              <w:tabs>
                <w:tab w:val="left" w:pos="825"/>
              </w:tabs>
              <w:spacing w:after="0" w:line="240" w:lineRule="auto"/>
              <w:ind w:left="0" w:firstLine="542"/>
              <w:jc w:val="both"/>
            </w:pPr>
            <w:r w:rsidRPr="008F2575">
              <w:t>Organizuojami mokomieji seminarai renginiai potencialiems pareiškėjams, kurių  metu bus aptartos projektų idėjos, jų finansavimo ir įgyvendinimo galimybės</w:t>
            </w:r>
            <w:r>
              <w:t xml:space="preserve">, taip užtikrinant tinkamą vietos išteklių, Tauragės </w:t>
            </w:r>
            <w:proofErr w:type="spellStart"/>
            <w:r>
              <w:t>VVg</w:t>
            </w:r>
            <w:proofErr w:type="spellEnd"/>
            <w:r>
              <w:t xml:space="preserve"> teritorijos išskirtinumo ir specifinių pranašumų panaudojimą.</w:t>
            </w:r>
            <w:r w:rsidRPr="008F2575">
              <w:t xml:space="preserve"> Seminarai bus organizuojami kiekvienoje bendruomenėje, taip pat potencialiems verslo atstovams, ūkininkams. Didžiausias dėmesys bus skiriama skirtingų sektorių partnerystei bei pasidalinimui patirtimi, tokio pobūdžio seminarai gali turėti įtakos bendroms projektų idėjoms bei bendradarbiavimui tarp sektorių ateityje</w:t>
            </w:r>
            <w:r>
              <w:t xml:space="preserve"> ir užtikrinti integruotą vietos plėtrą, vietos interesų grupių bendradarbiavimą ir veikimą kartu.</w:t>
            </w:r>
          </w:p>
          <w:p w:rsidR="00A211B3" w:rsidRPr="009B734F" w:rsidRDefault="00F87725" w:rsidP="00F87725">
            <w:pPr>
              <w:spacing w:after="0" w:line="240" w:lineRule="auto"/>
              <w:jc w:val="both"/>
            </w:pPr>
            <w:r w:rsidRPr="008F2575">
              <w:t>Atliekamos apklausos apie aktualias mokymų temas projektų pareiškėjams ir vykdytojams. Apklausos apims visą rajono teritoriją įtraukiant nevyriausybines  organizacijas, verslininkus, ūkininkus, valdžios atstovus, kitus kaimo gyventojus. Apklausos tikslas išsiaiškinti gyventojų žinių bei kompetencijų trūkumus, siekiant motyvuoti įgyvendinti projektus. Tokie renginiai bus vykdomi kiekvienu VPS įgyvendinimo etapu.</w:t>
            </w:r>
          </w:p>
        </w:tc>
      </w:tr>
      <w:tr w:rsidR="009F2402" w:rsidRPr="009B734F" w:rsidTr="00671DB1">
        <w:tc>
          <w:tcPr>
            <w:tcW w:w="756" w:type="dxa"/>
            <w:shd w:val="clear" w:color="auto" w:fill="FDE9D9"/>
          </w:tcPr>
          <w:p w:rsidR="009F2402" w:rsidRPr="009B734F" w:rsidRDefault="009F2402" w:rsidP="002407C6">
            <w:pPr>
              <w:spacing w:after="0" w:line="240" w:lineRule="auto"/>
              <w:jc w:val="center"/>
            </w:pPr>
            <w:r w:rsidRPr="009B734F">
              <w:t>8.</w:t>
            </w:r>
            <w:r w:rsidR="00054087" w:rsidRPr="009B734F">
              <w:t>2.</w:t>
            </w:r>
          </w:p>
        </w:tc>
        <w:tc>
          <w:tcPr>
            <w:tcW w:w="9098" w:type="dxa"/>
            <w:shd w:val="clear" w:color="auto" w:fill="FDE9D9"/>
          </w:tcPr>
          <w:p w:rsidR="009F2402" w:rsidRPr="009B734F" w:rsidRDefault="009F2402" w:rsidP="002407C6">
            <w:pPr>
              <w:spacing w:after="0" w:line="240" w:lineRule="auto"/>
              <w:jc w:val="both"/>
              <w:rPr>
                <w:b/>
              </w:rPr>
            </w:pPr>
            <w:r w:rsidRPr="009B734F">
              <w:rPr>
                <w:b/>
              </w:rPr>
              <w:t>„Iš apačios į viršų“ principas:</w:t>
            </w:r>
          </w:p>
        </w:tc>
      </w:tr>
      <w:tr w:rsidR="0054432D" w:rsidRPr="009B734F" w:rsidTr="00671DB1">
        <w:tc>
          <w:tcPr>
            <w:tcW w:w="756" w:type="dxa"/>
            <w:shd w:val="clear" w:color="auto" w:fill="auto"/>
          </w:tcPr>
          <w:p w:rsidR="0054432D" w:rsidRPr="009B734F" w:rsidRDefault="0054432D" w:rsidP="002407C6">
            <w:pPr>
              <w:spacing w:after="0" w:line="240" w:lineRule="auto"/>
              <w:jc w:val="center"/>
            </w:pPr>
            <w:r w:rsidRPr="009B734F">
              <w:t>8.</w:t>
            </w:r>
            <w:r w:rsidR="00054087" w:rsidRPr="009B734F">
              <w:t>2</w:t>
            </w:r>
            <w:r w:rsidRPr="009B734F">
              <w:t>.1.</w:t>
            </w:r>
          </w:p>
        </w:tc>
        <w:tc>
          <w:tcPr>
            <w:tcW w:w="9098" w:type="dxa"/>
            <w:shd w:val="clear" w:color="auto" w:fill="auto"/>
          </w:tcPr>
          <w:p w:rsidR="00137917" w:rsidRPr="009B734F" w:rsidRDefault="008976D1" w:rsidP="002407C6">
            <w:pPr>
              <w:spacing w:after="0" w:line="240" w:lineRule="auto"/>
              <w:jc w:val="both"/>
            </w:pPr>
            <w:r w:rsidRPr="009B734F">
              <w:t xml:space="preserve">principo laikymasis </w:t>
            </w:r>
            <w:r w:rsidR="0054432D" w:rsidRPr="009B734F">
              <w:t>rengiant VPS</w:t>
            </w:r>
            <w:r w:rsidRPr="009B734F">
              <w:t>:</w:t>
            </w:r>
          </w:p>
          <w:p w:rsidR="00C24E04" w:rsidRPr="009B734F" w:rsidRDefault="00C24E04" w:rsidP="00C24E04">
            <w:pPr>
              <w:spacing w:after="0" w:line="240" w:lineRule="auto"/>
              <w:jc w:val="both"/>
            </w:pPr>
            <w:r w:rsidRPr="009B734F">
              <w:t>Metodas „iš apačios į viršų“ reiškia, kad vietos subjektai dalyvauja priimant sprendimus dėl strategijos ir prioritetų, kuriais bus vadovaujamasi jų vietovėje. Patirtis parodė, kad metodas „iš apačios į viršų“ neturėtų būti laikomas alternatyviu ar priešingu nacionalinių ir (arba) regioninių valdžios institucijų metodams „iš viršaus į apačią“, su pastaraisiais jis greičiau turėtų derėti ir sąveikauti, kad galutiniai rezultatai būtų geresni. Iš septynių „</w:t>
            </w:r>
            <w:proofErr w:type="spellStart"/>
            <w:r w:rsidRPr="009B734F">
              <w:t>Leader</w:t>
            </w:r>
            <w:proofErr w:type="spellEnd"/>
            <w:r w:rsidRPr="009B734F">
              <w:t xml:space="preserve">“ elementų </w:t>
            </w:r>
            <w:proofErr w:type="spellStart"/>
            <w:r w:rsidRPr="009B734F">
              <w:t>išskirtiniausias</w:t>
            </w:r>
            <w:proofErr w:type="spellEnd"/>
            <w:r w:rsidRPr="009B734F">
              <w:t xml:space="preserve"> metodas „iš apačios į viršų“. Šiuo metodu grindžiama kaimo politika turėtų būti rengiama ir vykdoma taip, kad geriausiai atitiktų bendruomenės, kuriai ji yra skirta, poreikius. Vienas būdas tai užtikrinti yra pakviesti vietines suinteresuotąsias grupes vadovauti ir dalyvauti. Tai pasitvirtino tiek 15 valstybių narių, </w:t>
            </w:r>
            <w:r w:rsidRPr="009B734F">
              <w:lastRenderedPageBreak/>
              <w:t>tiek iki 25 narių išsiplėtusioje Europos Sąjungoje, be to, tai svarbu ir ES narystės siekiančioms šalims, kurios turi struktūrinių žemės ūkio problemų ir turi daug galimybių pagerinti kaimo gyvenimą.</w:t>
            </w:r>
          </w:p>
          <w:p w:rsidR="009F415A" w:rsidRPr="009B734F" w:rsidRDefault="00C24E04" w:rsidP="00C24E04">
            <w:pPr>
              <w:spacing w:after="0" w:line="240" w:lineRule="auto"/>
              <w:jc w:val="both"/>
            </w:pPr>
            <w:r w:rsidRPr="009B734F">
              <w:t>Dalyvaujantys vietos subjektai – tai plačioji visuomenė, ekonominių ir socialinių interesų grupės bei atstovaujamosios valstybinės ir privačios institucijos. Pajėgumų kūrimas yra viena esminių metodo „iš apačios į viršų“ sudėtinių dalių; jį sudaro: vietos gyventojų informavimas, mokymas, dalyvavimas ir telkimas siekiant nustatyti vietovės privalumus ir trūkumus (analizė); įvairių interesų grupių dalyvavimas rengiant vietos plėtros strategiją; aiškių tinkamų veiksmų (projektų) atrankos vietos lygmeniu kriterijų nustatymas kuriant strategiją. Vietos subjektai turėtų dalyvauti ne tik kuriant strategiją, bet ir ją įgyvendinant, pildant, jie turėtų padėti vykdyti pasirinktus projektus ir apžvelgti atliktus darbus bei kaupti patirtį ateičiai. Be to, yra svarbių skaidrumo klausimų, spręstinų naudojantis mobilizacijos ir konsultacijų procedūromis, kad būtų susitarta dalyvaujant pokalbiuose ir derybose.</w:t>
            </w:r>
          </w:p>
          <w:p w:rsidR="00C24E04" w:rsidRPr="009B734F" w:rsidRDefault="00C24E04" w:rsidP="00EE19E3">
            <w:pPr>
              <w:spacing w:after="0" w:line="240" w:lineRule="auto"/>
              <w:jc w:val="both"/>
            </w:pPr>
            <w:r w:rsidRPr="009B734F">
              <w:t xml:space="preserve">Rengiant </w:t>
            </w:r>
            <w:r w:rsidRPr="009B734F">
              <w:rPr>
                <w:szCs w:val="24"/>
              </w:rPr>
              <w:t>vietos plėtros strategiją</w:t>
            </w:r>
            <w:r w:rsidRPr="009B734F">
              <w:t xml:space="preserve"> </w:t>
            </w:r>
            <w:r w:rsidR="004C31B6" w:rsidRPr="009B734F">
              <w:t>bu</w:t>
            </w:r>
            <w:r w:rsidR="004C31B6">
              <w:t>vo</w:t>
            </w:r>
            <w:r w:rsidR="004C31B6" w:rsidRPr="009B734F">
              <w:t xml:space="preserve"> </w:t>
            </w:r>
            <w:r w:rsidRPr="009B734F">
              <w:t xml:space="preserve">laikomasi „iš apačios į viršų“ principo. Informacijai gauti buvo naudojami skirtingi metodai aprašyti 2.2 </w:t>
            </w:r>
            <w:r w:rsidRPr="009B734F">
              <w:rPr>
                <w:szCs w:val="24"/>
              </w:rPr>
              <w:t>vietos plėtros strategijos</w:t>
            </w:r>
            <w:r w:rsidRPr="009B734F">
              <w:t xml:space="preserve"> punkte:</w:t>
            </w:r>
          </w:p>
          <w:p w:rsidR="00C24E04" w:rsidRPr="009B734F" w:rsidRDefault="00C24E04" w:rsidP="00D55F07">
            <w:pPr>
              <w:numPr>
                <w:ilvl w:val="0"/>
                <w:numId w:val="51"/>
              </w:numPr>
              <w:tabs>
                <w:tab w:val="left" w:pos="825"/>
              </w:tabs>
              <w:spacing w:after="0" w:line="240" w:lineRule="auto"/>
              <w:ind w:left="0" w:firstLine="542"/>
              <w:jc w:val="both"/>
            </w:pPr>
            <w:r w:rsidRPr="009B734F">
              <w:rPr>
                <w:rFonts w:eastAsia="Times New Roman"/>
                <w:szCs w:val="20"/>
                <w:lang w:eastAsia="lt-LT"/>
              </w:rPr>
              <w:t>darbas grupėse;</w:t>
            </w:r>
          </w:p>
          <w:p w:rsidR="00C24E04" w:rsidRPr="009B734F" w:rsidRDefault="00C24E04" w:rsidP="00D55F07">
            <w:pPr>
              <w:numPr>
                <w:ilvl w:val="0"/>
                <w:numId w:val="51"/>
              </w:numPr>
              <w:tabs>
                <w:tab w:val="left" w:pos="825"/>
              </w:tabs>
              <w:spacing w:after="0" w:line="240" w:lineRule="auto"/>
              <w:ind w:left="0" w:firstLine="542"/>
              <w:jc w:val="both"/>
            </w:pPr>
            <w:r w:rsidRPr="009B734F">
              <w:rPr>
                <w:rFonts w:eastAsia="Times New Roman"/>
                <w:szCs w:val="20"/>
                <w:lang w:eastAsia="lt-LT"/>
              </w:rPr>
              <w:t>kaimo gyventojų anketinė apklausa;</w:t>
            </w:r>
          </w:p>
          <w:p w:rsidR="00C24E04" w:rsidRPr="009B734F" w:rsidRDefault="00C24E04" w:rsidP="00D55F07">
            <w:pPr>
              <w:numPr>
                <w:ilvl w:val="0"/>
                <w:numId w:val="51"/>
              </w:numPr>
              <w:tabs>
                <w:tab w:val="left" w:pos="825"/>
              </w:tabs>
              <w:spacing w:after="0" w:line="240" w:lineRule="auto"/>
              <w:ind w:left="0" w:firstLine="542"/>
              <w:jc w:val="both"/>
            </w:pPr>
            <w:r w:rsidRPr="009B734F">
              <w:rPr>
                <w:rFonts w:eastAsia="Times New Roman"/>
                <w:szCs w:val="20"/>
                <w:lang w:eastAsia="lt-LT"/>
              </w:rPr>
              <w:t>anketinė seniūnų apklausa;</w:t>
            </w:r>
          </w:p>
          <w:p w:rsidR="00C24E04" w:rsidRPr="009B734F" w:rsidRDefault="00C24E04" w:rsidP="00D55F07">
            <w:pPr>
              <w:numPr>
                <w:ilvl w:val="0"/>
                <w:numId w:val="51"/>
              </w:numPr>
              <w:tabs>
                <w:tab w:val="left" w:pos="825"/>
              </w:tabs>
              <w:spacing w:after="0" w:line="240" w:lineRule="auto"/>
              <w:ind w:left="0" w:firstLine="542"/>
              <w:jc w:val="both"/>
            </w:pPr>
            <w:r w:rsidRPr="009B734F">
              <w:rPr>
                <w:rFonts w:eastAsia="Times New Roman"/>
                <w:szCs w:val="20"/>
                <w:lang w:eastAsia="lt-LT"/>
              </w:rPr>
              <w:t>viešai prieinamos statistinės informacijos, rajono strateginių ir kitų dokumentų</w:t>
            </w:r>
            <w:r w:rsidRPr="009B734F">
              <w:t xml:space="preserve"> </w:t>
            </w:r>
            <w:r w:rsidRPr="009B734F">
              <w:rPr>
                <w:rFonts w:eastAsia="Times New Roman"/>
                <w:szCs w:val="20"/>
                <w:lang w:eastAsia="lt-LT"/>
              </w:rPr>
              <w:t>analizė.</w:t>
            </w:r>
            <w:r w:rsidRPr="009B734F">
              <w:t xml:space="preserve"> </w:t>
            </w:r>
          </w:p>
          <w:p w:rsidR="004C31B6" w:rsidRDefault="00C24E04" w:rsidP="00D04471">
            <w:pPr>
              <w:spacing w:after="0" w:line="240" w:lineRule="auto"/>
              <w:jc w:val="both"/>
            </w:pPr>
            <w:r w:rsidRPr="009B734F">
              <w:t xml:space="preserve">Į </w:t>
            </w:r>
            <w:r w:rsidRPr="009B734F">
              <w:rPr>
                <w:szCs w:val="24"/>
              </w:rPr>
              <w:t xml:space="preserve">vietos plėtros strategijos </w:t>
            </w:r>
            <w:r w:rsidRPr="009B734F">
              <w:t xml:space="preserve">rengimą bei esamos situacijos analizės ir poreikių nustatymo procesą buvo stengtasi įtraukti kuo daugiau </w:t>
            </w:r>
            <w:r w:rsidR="00EE19E3" w:rsidRPr="009B734F">
              <w:t>Tauragės</w:t>
            </w:r>
            <w:r w:rsidRPr="009B734F">
              <w:t xml:space="preserve"> rajono gyventojų, kurie dalyvavo visuose </w:t>
            </w:r>
            <w:r w:rsidR="00EE19E3" w:rsidRPr="009B734F">
              <w:t>Tauragės VVG</w:t>
            </w:r>
            <w:r w:rsidRPr="009B734F">
              <w:t xml:space="preserve"> 2016-2023 metų vietos plėtros strategijos rengimo etapuose.  </w:t>
            </w:r>
            <w:r w:rsidR="00EE19E3" w:rsidRPr="009B734F">
              <w:t>Tauragės VVG</w:t>
            </w:r>
            <w:r w:rsidRPr="009B734F">
              <w:rPr>
                <w:szCs w:val="24"/>
              </w:rPr>
              <w:t xml:space="preserve"> strategija </w:t>
            </w:r>
            <w:r w:rsidRPr="009B734F">
              <w:t xml:space="preserve"> buvo pradėta rengti 2014 metų pradžioje. Per visą laikotarpį buvo organizuojami įvairūs susitikimai, diskusijos, apklausos kurių metu buvo išklausomi gyventojų poreikiai, planai, atliekama </w:t>
            </w:r>
            <w:r w:rsidR="004C31B6">
              <w:t>SSGG</w:t>
            </w:r>
            <w:r w:rsidR="004C31B6" w:rsidRPr="009B734F">
              <w:t xml:space="preserve"> </w:t>
            </w:r>
            <w:r w:rsidRPr="009B734F">
              <w:t xml:space="preserve">analizė ir pagal tai nustatomi vietos plėtros strategijos prioritetai bei priemonės. Visa surinkta informacija buvo susisteminta </w:t>
            </w:r>
            <w:r w:rsidR="00EE19E3" w:rsidRPr="009B734F">
              <w:rPr>
                <w:szCs w:val="18"/>
                <w:shd w:val="clear" w:color="auto" w:fill="FFFFFF"/>
              </w:rPr>
              <w:t>Tauragės VVG</w:t>
            </w:r>
            <w:r w:rsidRPr="009B734F">
              <w:t xml:space="preserve"> darbuotojų ir pagal tai nustatyti </w:t>
            </w:r>
            <w:r w:rsidRPr="009B734F">
              <w:rPr>
                <w:szCs w:val="24"/>
              </w:rPr>
              <w:t>vietos plėtros strategijos</w:t>
            </w:r>
            <w:r w:rsidRPr="009B734F">
              <w:t xml:space="preserve"> prioritetai ir priemonės.</w:t>
            </w:r>
          </w:p>
          <w:p w:rsidR="004C31B6" w:rsidRDefault="004C31B6" w:rsidP="00D11753">
            <w:pPr>
              <w:spacing w:after="0" w:line="240" w:lineRule="auto"/>
              <w:jc w:val="both"/>
            </w:pPr>
            <w:r>
              <w:rPr>
                <w:szCs w:val="24"/>
              </w:rPr>
              <w:t>Tauragės</w:t>
            </w:r>
            <w:r w:rsidRPr="00ED1650">
              <w:rPr>
                <w:szCs w:val="24"/>
              </w:rPr>
              <w:t xml:space="preserve"> rajono situacijos analizė ir gyventojų poreikių tyrimas buvo atliekamas kompleksiškai ir nuosekliai. </w:t>
            </w:r>
            <w:proofErr w:type="spellStart"/>
            <w:r>
              <w:rPr>
                <w:szCs w:val="24"/>
              </w:rPr>
              <w:t>Grupiniųs</w:t>
            </w:r>
            <w:proofErr w:type="spellEnd"/>
            <w:r>
              <w:rPr>
                <w:szCs w:val="24"/>
              </w:rPr>
              <w:t xml:space="preserve"> susitikimų metu, kurie smulkiai aprašyti vietos plėtros </w:t>
            </w:r>
            <w:proofErr w:type="spellStart"/>
            <w:r>
              <w:rPr>
                <w:szCs w:val="24"/>
              </w:rPr>
              <w:t>trategijos</w:t>
            </w:r>
            <w:proofErr w:type="spellEnd"/>
            <w:r>
              <w:rPr>
                <w:szCs w:val="24"/>
              </w:rPr>
              <w:t xml:space="preserve"> 2.2. skyriuje „VVG teritorijos gyventojų poreikių analizė“:</w:t>
            </w:r>
          </w:p>
          <w:p w:rsidR="004C31B6" w:rsidRPr="008F2575" w:rsidRDefault="004C31B6" w:rsidP="00D11753">
            <w:pPr>
              <w:spacing w:after="0" w:line="240" w:lineRule="auto"/>
              <w:jc w:val="both"/>
            </w:pPr>
            <w:r w:rsidRPr="008F2575">
              <w:t xml:space="preserve">Rengiant </w:t>
            </w:r>
            <w:r>
              <w:t>Tauragės VVG</w:t>
            </w:r>
            <w:r w:rsidRPr="008F2575">
              <w:t xml:space="preserve"> 2016-2023 metų vietos plėtros strategiją grupiniai susitikimai buvo atlikti su šiomis tikslinėmis kaimo gyventojų grupėmis: </w:t>
            </w:r>
          </w:p>
          <w:p w:rsidR="004C31B6" w:rsidRPr="008F2575" w:rsidRDefault="004C31B6" w:rsidP="004C31B6">
            <w:pPr>
              <w:numPr>
                <w:ilvl w:val="0"/>
                <w:numId w:val="60"/>
              </w:numPr>
              <w:tabs>
                <w:tab w:val="left" w:pos="0"/>
                <w:tab w:val="left" w:pos="709"/>
                <w:tab w:val="left" w:pos="851"/>
              </w:tabs>
              <w:autoSpaceDE w:val="0"/>
              <w:autoSpaceDN w:val="0"/>
              <w:adjustRightInd w:val="0"/>
              <w:spacing w:after="0" w:line="240" w:lineRule="auto"/>
              <w:ind w:left="0" w:firstLine="567"/>
              <w:jc w:val="both"/>
            </w:pPr>
            <w:r w:rsidRPr="008F2575">
              <w:t>susitikimai su kaimo bendruomenėmis;</w:t>
            </w:r>
          </w:p>
          <w:p w:rsidR="004C31B6" w:rsidRDefault="004C31B6" w:rsidP="004C31B6">
            <w:pPr>
              <w:numPr>
                <w:ilvl w:val="0"/>
                <w:numId w:val="60"/>
              </w:numPr>
              <w:tabs>
                <w:tab w:val="left" w:pos="0"/>
                <w:tab w:val="left" w:pos="709"/>
                <w:tab w:val="left" w:pos="851"/>
              </w:tabs>
              <w:autoSpaceDE w:val="0"/>
              <w:autoSpaceDN w:val="0"/>
              <w:adjustRightInd w:val="0"/>
              <w:spacing w:after="0" w:line="240" w:lineRule="auto"/>
              <w:ind w:left="0" w:firstLine="567"/>
            </w:pPr>
            <w:r w:rsidRPr="008F2575">
              <w:t xml:space="preserve">susitikimais su </w:t>
            </w:r>
            <w:r>
              <w:t>Tauragės</w:t>
            </w:r>
            <w:r w:rsidRPr="008F2575">
              <w:t xml:space="preserve"> rajono kaimo gyventojais, organizacijomis, verslininkais, ir kitais gyventojais;</w:t>
            </w:r>
          </w:p>
          <w:p w:rsidR="004C31B6" w:rsidRPr="008F2575" w:rsidRDefault="004C31B6" w:rsidP="004C31B6">
            <w:pPr>
              <w:numPr>
                <w:ilvl w:val="0"/>
                <w:numId w:val="60"/>
              </w:numPr>
              <w:tabs>
                <w:tab w:val="left" w:pos="0"/>
                <w:tab w:val="left" w:pos="709"/>
                <w:tab w:val="left" w:pos="851"/>
              </w:tabs>
              <w:autoSpaceDE w:val="0"/>
              <w:autoSpaceDN w:val="0"/>
              <w:adjustRightInd w:val="0"/>
              <w:spacing w:after="0" w:line="240" w:lineRule="auto"/>
              <w:ind w:left="0" w:firstLine="567"/>
            </w:pPr>
            <w:r>
              <w:t>susitikimai su vietos valdžios atstovais;</w:t>
            </w:r>
          </w:p>
          <w:p w:rsidR="004C31B6" w:rsidRDefault="004C31B6" w:rsidP="00D11753">
            <w:pPr>
              <w:numPr>
                <w:ilvl w:val="0"/>
                <w:numId w:val="60"/>
              </w:numPr>
              <w:tabs>
                <w:tab w:val="left" w:pos="0"/>
                <w:tab w:val="left" w:pos="709"/>
                <w:tab w:val="left" w:pos="851"/>
              </w:tabs>
              <w:autoSpaceDE w:val="0"/>
              <w:autoSpaceDN w:val="0"/>
              <w:adjustRightInd w:val="0"/>
              <w:spacing w:after="0" w:line="240" w:lineRule="auto"/>
              <w:ind w:left="0" w:firstLine="567"/>
              <w:jc w:val="both"/>
            </w:pPr>
            <w:r>
              <w:t>s</w:t>
            </w:r>
            <w:r w:rsidRPr="008F2575">
              <w:t>usitikimai su jaunimo atstovais.</w:t>
            </w:r>
          </w:p>
          <w:p w:rsidR="004C31B6" w:rsidRPr="00D11753" w:rsidRDefault="004C31B6" w:rsidP="00D11753">
            <w:pPr>
              <w:tabs>
                <w:tab w:val="left" w:pos="0"/>
                <w:tab w:val="left" w:pos="709"/>
                <w:tab w:val="left" w:pos="851"/>
              </w:tabs>
              <w:autoSpaceDE w:val="0"/>
              <w:autoSpaceDN w:val="0"/>
              <w:adjustRightInd w:val="0"/>
              <w:spacing w:after="0" w:line="240" w:lineRule="auto"/>
              <w:jc w:val="both"/>
            </w:pPr>
            <w:r w:rsidRPr="008F2575">
              <w:t xml:space="preserve">Buvo suorganizuota </w:t>
            </w:r>
            <w:r>
              <w:t xml:space="preserve">10 </w:t>
            </w:r>
            <w:r w:rsidRPr="008F2575">
              <w:t>grupini</w:t>
            </w:r>
            <w:r>
              <w:t>ų</w:t>
            </w:r>
            <w:r w:rsidRPr="008F2575">
              <w:t xml:space="preserve"> susitikim</w:t>
            </w:r>
            <w:r>
              <w:t>ų</w:t>
            </w:r>
            <w:r w:rsidRPr="008F2575">
              <w:t xml:space="preserve"> įvairiomis temomis (sąrašai pridedami, priedas Nr. </w:t>
            </w:r>
            <w:r>
              <w:t>6</w:t>
            </w:r>
            <w:r w:rsidRPr="008F2575">
              <w:t xml:space="preserve">), kuriuose dalyvavo visų kaimo bendruomenių, mokyklų, kultūros centrų, seniūnijų, jaunimo ir kitų organizacijų atstovai, smulkūs kaimo verslininkai. Grupiniai susitikimai buvo skirti išsiaiškinti vietos problemas bei gyventojų poreikius. Susitikimų metu buvo naudojami įvairūs </w:t>
            </w:r>
            <w:r w:rsidRPr="004C31B6">
              <w:rPr>
                <w:b/>
                <w:i/>
              </w:rPr>
              <w:t>darbo metodai:</w:t>
            </w:r>
          </w:p>
          <w:p w:rsidR="004C31B6" w:rsidRDefault="004C31B6" w:rsidP="00D11753">
            <w:pPr>
              <w:numPr>
                <w:ilvl w:val="0"/>
                <w:numId w:val="4"/>
              </w:numPr>
              <w:autoSpaceDE w:val="0"/>
              <w:autoSpaceDN w:val="0"/>
              <w:adjustRightInd w:val="0"/>
              <w:spacing w:after="0" w:line="240" w:lineRule="auto"/>
              <w:ind w:left="0" w:firstLine="851"/>
              <w:jc w:val="both"/>
              <w:rPr>
                <w:rFonts w:eastAsia="Times New Roman"/>
                <w:szCs w:val="20"/>
                <w:lang w:eastAsia="lt-LT"/>
              </w:rPr>
            </w:pPr>
            <w:r w:rsidRPr="00977813">
              <w:rPr>
                <w:rFonts w:eastAsia="Times New Roman"/>
                <w:szCs w:val="20"/>
                <w:lang w:eastAsia="lt-LT"/>
              </w:rPr>
              <w:t xml:space="preserve">informacinis - diskusinis renginys su Tauragės rajono kaimo gyventojais, organizacijomis ir vietos verslininkais, kurių metu buvo pristatomos LEADER perspektyvos diskusijos, kurių tikslas buvo išsiaiškinti gyventojų poreikius ir aptarti 2014-2002 metų kaimo plėtros programos finansavimo perspektyvas (gyventojų </w:t>
            </w:r>
            <w:r>
              <w:rPr>
                <w:rFonts w:eastAsia="Times New Roman"/>
                <w:szCs w:val="20"/>
                <w:lang w:eastAsia="lt-LT"/>
              </w:rPr>
              <w:t>idėjų</w:t>
            </w:r>
            <w:r w:rsidRPr="00977813">
              <w:rPr>
                <w:rFonts w:eastAsia="Times New Roman"/>
                <w:szCs w:val="20"/>
                <w:lang w:eastAsia="lt-LT"/>
              </w:rPr>
              <w:t xml:space="preserve"> santrauk</w:t>
            </w:r>
            <w:r>
              <w:rPr>
                <w:rFonts w:eastAsia="Times New Roman"/>
                <w:szCs w:val="20"/>
                <w:lang w:eastAsia="lt-LT"/>
              </w:rPr>
              <w:t>a žr. priedą Nr. 7</w:t>
            </w:r>
            <w:r w:rsidRPr="00977813">
              <w:rPr>
                <w:rFonts w:eastAsia="Times New Roman"/>
                <w:szCs w:val="20"/>
                <w:lang w:eastAsia="lt-LT"/>
              </w:rPr>
              <w:t>);</w:t>
            </w:r>
          </w:p>
          <w:p w:rsidR="004C31B6" w:rsidRDefault="004C31B6" w:rsidP="00D11753">
            <w:pPr>
              <w:numPr>
                <w:ilvl w:val="0"/>
                <w:numId w:val="4"/>
              </w:numPr>
              <w:autoSpaceDE w:val="0"/>
              <w:autoSpaceDN w:val="0"/>
              <w:adjustRightInd w:val="0"/>
              <w:spacing w:after="0" w:line="240" w:lineRule="auto"/>
              <w:ind w:left="0" w:firstLine="851"/>
              <w:jc w:val="both"/>
              <w:rPr>
                <w:rFonts w:eastAsia="Times New Roman"/>
                <w:szCs w:val="20"/>
                <w:lang w:eastAsia="lt-LT"/>
              </w:rPr>
            </w:pPr>
            <w:r w:rsidRPr="004C31B6">
              <w:rPr>
                <w:rFonts w:eastAsia="Times New Roman"/>
                <w:szCs w:val="20"/>
                <w:lang w:eastAsia="lt-LT"/>
              </w:rPr>
              <w:t xml:space="preserve">Seniūnijų SSGG analizė– kurios tikslas buvo išsiaiškinti skirtingų vietovių </w:t>
            </w:r>
            <w:r w:rsidRPr="004C31B6">
              <w:rPr>
                <w:rFonts w:eastAsia="Times New Roman"/>
                <w:szCs w:val="20"/>
                <w:lang w:eastAsia="lt-LT"/>
              </w:rPr>
              <w:lastRenderedPageBreak/>
              <w:t>išteklius, turimą</w:t>
            </w:r>
            <w:r w:rsidRPr="001C6CC9">
              <w:rPr>
                <w:rFonts w:eastAsia="Times New Roman"/>
                <w:szCs w:val="20"/>
                <w:lang w:eastAsia="lt-LT"/>
              </w:rPr>
              <w:t xml:space="preserve"> potencialą, galimas plėtros kryptis ir projektines idėjas (grupinių susitikimų metu </w:t>
            </w:r>
            <w:r w:rsidRPr="00A06C7E">
              <w:rPr>
                <w:rFonts w:eastAsia="Times New Roman"/>
                <w:szCs w:val="20"/>
                <w:lang w:eastAsia="lt-LT"/>
              </w:rPr>
              <w:t xml:space="preserve">SSGG analizės santrauka pridedama, žr. priedą Nr. 8). </w:t>
            </w:r>
          </w:p>
          <w:p w:rsidR="004C31B6" w:rsidRDefault="004C31B6" w:rsidP="00D11753">
            <w:pPr>
              <w:autoSpaceDE w:val="0"/>
              <w:autoSpaceDN w:val="0"/>
              <w:adjustRightInd w:val="0"/>
              <w:spacing w:after="0" w:line="240" w:lineRule="auto"/>
              <w:jc w:val="both"/>
              <w:rPr>
                <w:rFonts w:eastAsia="Times New Roman"/>
                <w:szCs w:val="20"/>
                <w:lang w:eastAsia="lt-LT"/>
              </w:rPr>
            </w:pPr>
            <w:r w:rsidRPr="008F2575">
              <w:t xml:space="preserve">2015 m. </w:t>
            </w:r>
            <w:r>
              <w:t>vasario</w:t>
            </w:r>
            <w:r w:rsidRPr="008F2575">
              <w:t xml:space="preserve"> mėn. </w:t>
            </w:r>
            <w:r>
              <w:t>2</w:t>
            </w:r>
            <w:r w:rsidRPr="008F2575">
              <w:t xml:space="preserve"> dieną buvo organizuotas visuotinis </w:t>
            </w:r>
            <w:r>
              <w:t>Tauragės VVG</w:t>
            </w:r>
            <w:r w:rsidRPr="008F2575">
              <w:t xml:space="preserve"> susirinkimas, kurio metu buvo pristatoma teritorijos poreikių analizė. Taip pat  aptarti strategijos prioritetai ir būsimų projektų idėjos (visuotinio susirinkimo protokolas ir sąrašas pridedama, žr. priedą Nr. 9). Detaliau darbo grupių tikslas ir temos aprašomos </w:t>
            </w:r>
            <w:r>
              <w:t>VPS 2 dalies 2.2. punkte „VVG teritorijos gyventojų poreikių analizė“.</w:t>
            </w:r>
          </w:p>
          <w:p w:rsidR="004C31B6" w:rsidRDefault="004C31B6" w:rsidP="00D11753">
            <w:pPr>
              <w:autoSpaceDE w:val="0"/>
              <w:autoSpaceDN w:val="0"/>
              <w:adjustRightInd w:val="0"/>
              <w:spacing w:after="0" w:line="240" w:lineRule="auto"/>
              <w:jc w:val="both"/>
              <w:rPr>
                <w:rFonts w:eastAsia="Times New Roman"/>
                <w:szCs w:val="20"/>
                <w:lang w:eastAsia="lt-LT"/>
              </w:rPr>
            </w:pPr>
            <w:proofErr w:type="spellStart"/>
            <w:r>
              <w:rPr>
                <w:lang w:val="en-US"/>
              </w:rPr>
              <w:t>Rengiant</w:t>
            </w:r>
            <w:proofErr w:type="spellEnd"/>
            <w:r>
              <w:rPr>
                <w:lang w:val="en-US"/>
              </w:rPr>
              <w:t xml:space="preserve"> </w:t>
            </w:r>
            <w:proofErr w:type="spellStart"/>
            <w:r>
              <w:rPr>
                <w:lang w:val="en-US"/>
              </w:rPr>
              <w:t>vietos</w:t>
            </w:r>
            <w:proofErr w:type="spellEnd"/>
            <w:r>
              <w:rPr>
                <w:lang w:val="en-US"/>
              </w:rPr>
              <w:t xml:space="preserve"> </w:t>
            </w:r>
            <w:proofErr w:type="spellStart"/>
            <w:r>
              <w:rPr>
                <w:lang w:val="en-US"/>
              </w:rPr>
              <w:t>plėtros</w:t>
            </w:r>
            <w:proofErr w:type="spellEnd"/>
            <w:r>
              <w:rPr>
                <w:lang w:val="en-US"/>
              </w:rPr>
              <w:t xml:space="preserve"> </w:t>
            </w:r>
            <w:proofErr w:type="spellStart"/>
            <w:r>
              <w:rPr>
                <w:lang w:val="en-US"/>
              </w:rPr>
              <w:t>strategiją</w:t>
            </w:r>
            <w:proofErr w:type="spellEnd"/>
            <w:r>
              <w:rPr>
                <w:lang w:val="en-US"/>
              </w:rPr>
              <w:t xml:space="preserve"> </w:t>
            </w:r>
            <w:proofErr w:type="spellStart"/>
            <w:r>
              <w:rPr>
                <w:lang w:val="en-US"/>
              </w:rPr>
              <w:t>buvo</w:t>
            </w:r>
            <w:proofErr w:type="spellEnd"/>
            <w:r>
              <w:rPr>
                <w:lang w:val="en-US"/>
              </w:rPr>
              <w:t xml:space="preserve"> </w:t>
            </w:r>
            <w:proofErr w:type="spellStart"/>
            <w:r>
              <w:rPr>
                <w:lang w:val="en-US"/>
              </w:rPr>
              <w:t>organizuotas</w:t>
            </w:r>
            <w:proofErr w:type="spellEnd"/>
            <w:r>
              <w:rPr>
                <w:lang w:val="en-US"/>
              </w:rPr>
              <w:t xml:space="preserve"> ne </w:t>
            </w:r>
            <w:proofErr w:type="spellStart"/>
            <w:r>
              <w:rPr>
                <w:lang w:val="en-US"/>
              </w:rPr>
              <w:t>vienas</w:t>
            </w:r>
            <w:proofErr w:type="spellEnd"/>
            <w:r>
              <w:rPr>
                <w:lang w:val="en-US"/>
              </w:rPr>
              <w:t xml:space="preserve"> </w:t>
            </w:r>
            <w:proofErr w:type="spellStart"/>
            <w:r>
              <w:rPr>
                <w:lang w:val="en-US"/>
              </w:rPr>
              <w:t>Tauragės</w:t>
            </w:r>
            <w:proofErr w:type="spellEnd"/>
            <w:r>
              <w:rPr>
                <w:lang w:val="en-US"/>
              </w:rPr>
              <w:t xml:space="preserve"> </w:t>
            </w:r>
            <w:proofErr w:type="spellStart"/>
            <w:r>
              <w:rPr>
                <w:lang w:val="en-US"/>
              </w:rPr>
              <w:t>valdybos</w:t>
            </w:r>
            <w:proofErr w:type="spellEnd"/>
            <w:r>
              <w:rPr>
                <w:lang w:val="en-US"/>
              </w:rPr>
              <w:t xml:space="preserve"> </w:t>
            </w:r>
            <w:proofErr w:type="spellStart"/>
            <w:r>
              <w:rPr>
                <w:lang w:val="en-US"/>
              </w:rPr>
              <w:t>posėdis</w:t>
            </w:r>
            <w:proofErr w:type="spellEnd"/>
            <w:r>
              <w:rPr>
                <w:lang w:val="en-US"/>
              </w:rPr>
              <w:t xml:space="preserve">, </w:t>
            </w:r>
            <w:proofErr w:type="spellStart"/>
            <w:r>
              <w:rPr>
                <w:lang w:val="en-US"/>
              </w:rPr>
              <w:t>kuriame</w:t>
            </w:r>
            <w:proofErr w:type="spellEnd"/>
            <w:r>
              <w:rPr>
                <w:lang w:val="en-US"/>
              </w:rPr>
              <w:t xml:space="preserve"> </w:t>
            </w:r>
            <w:proofErr w:type="spellStart"/>
            <w:r>
              <w:rPr>
                <w:lang w:val="en-US"/>
              </w:rPr>
              <w:t>buvo</w:t>
            </w:r>
            <w:proofErr w:type="spellEnd"/>
            <w:r>
              <w:rPr>
                <w:lang w:val="en-US"/>
              </w:rPr>
              <w:t xml:space="preserve"> </w:t>
            </w:r>
            <w:proofErr w:type="spellStart"/>
            <w:r>
              <w:rPr>
                <w:lang w:val="en-US"/>
              </w:rPr>
              <w:t>aptarti</w:t>
            </w:r>
            <w:proofErr w:type="spellEnd"/>
            <w:r>
              <w:rPr>
                <w:lang w:val="en-US"/>
              </w:rPr>
              <w:t xml:space="preserve"> </w:t>
            </w:r>
            <w:proofErr w:type="spellStart"/>
            <w:r>
              <w:rPr>
                <w:lang w:val="en-US"/>
              </w:rPr>
              <w:t>vietos</w:t>
            </w:r>
            <w:proofErr w:type="spellEnd"/>
            <w:r>
              <w:rPr>
                <w:lang w:val="en-US"/>
              </w:rPr>
              <w:t xml:space="preserve"> </w:t>
            </w:r>
            <w:proofErr w:type="spellStart"/>
            <w:r>
              <w:rPr>
                <w:lang w:val="en-US"/>
              </w:rPr>
              <w:t>plėtros</w:t>
            </w:r>
            <w:proofErr w:type="spellEnd"/>
            <w:r>
              <w:rPr>
                <w:lang w:val="en-US"/>
              </w:rPr>
              <w:t xml:space="preserve"> </w:t>
            </w:r>
            <w:proofErr w:type="spellStart"/>
            <w:r>
              <w:rPr>
                <w:lang w:val="en-US"/>
              </w:rPr>
              <w:t>strategijos</w:t>
            </w:r>
            <w:proofErr w:type="spellEnd"/>
            <w:r>
              <w:rPr>
                <w:lang w:val="en-US"/>
              </w:rPr>
              <w:t xml:space="preserve"> </w:t>
            </w:r>
            <w:proofErr w:type="spellStart"/>
            <w:r>
              <w:rPr>
                <w:lang w:val="en-US"/>
              </w:rPr>
              <w:t>prioritetai</w:t>
            </w:r>
            <w:proofErr w:type="spellEnd"/>
            <w:r>
              <w:rPr>
                <w:lang w:val="en-US"/>
              </w:rPr>
              <w:t xml:space="preserve">, </w:t>
            </w:r>
            <w:proofErr w:type="spellStart"/>
            <w:r>
              <w:rPr>
                <w:lang w:val="en-US"/>
              </w:rPr>
              <w:t>priemonės</w:t>
            </w:r>
            <w:proofErr w:type="spellEnd"/>
            <w:r>
              <w:rPr>
                <w:lang w:val="en-US"/>
              </w:rPr>
              <w:t xml:space="preserve">, </w:t>
            </w:r>
            <w:proofErr w:type="spellStart"/>
            <w:r>
              <w:rPr>
                <w:lang w:val="en-US"/>
              </w:rPr>
              <w:t>finansinis</w:t>
            </w:r>
            <w:proofErr w:type="spellEnd"/>
            <w:r>
              <w:rPr>
                <w:lang w:val="en-US"/>
              </w:rPr>
              <w:t xml:space="preserve"> </w:t>
            </w:r>
            <w:proofErr w:type="spellStart"/>
            <w:r>
              <w:rPr>
                <w:lang w:val="en-US"/>
              </w:rPr>
              <w:t>planas</w:t>
            </w:r>
            <w:proofErr w:type="spellEnd"/>
            <w:r>
              <w:rPr>
                <w:lang w:val="en-US"/>
              </w:rPr>
              <w:t xml:space="preserve">, </w:t>
            </w:r>
            <w:proofErr w:type="spellStart"/>
            <w:r>
              <w:rPr>
                <w:lang w:val="en-US"/>
              </w:rPr>
              <w:t>teritorijos</w:t>
            </w:r>
            <w:proofErr w:type="spellEnd"/>
            <w:r>
              <w:rPr>
                <w:lang w:val="en-US"/>
              </w:rPr>
              <w:t xml:space="preserve"> SSGG </w:t>
            </w:r>
            <w:proofErr w:type="spellStart"/>
            <w:r>
              <w:rPr>
                <w:lang w:val="en-US"/>
              </w:rPr>
              <w:t>ir</w:t>
            </w:r>
            <w:proofErr w:type="spellEnd"/>
            <w:r>
              <w:rPr>
                <w:lang w:val="en-US"/>
              </w:rPr>
              <w:t xml:space="preserve"> </w:t>
            </w:r>
            <w:proofErr w:type="spellStart"/>
            <w:r>
              <w:rPr>
                <w:lang w:val="en-US"/>
              </w:rPr>
              <w:t>plėtros</w:t>
            </w:r>
            <w:proofErr w:type="spellEnd"/>
            <w:r>
              <w:rPr>
                <w:lang w:val="en-US"/>
              </w:rPr>
              <w:t xml:space="preserve"> </w:t>
            </w:r>
            <w:proofErr w:type="spellStart"/>
            <w:r>
              <w:rPr>
                <w:lang w:val="en-US"/>
              </w:rPr>
              <w:t>poreikiai</w:t>
            </w:r>
            <w:proofErr w:type="spellEnd"/>
            <w:r>
              <w:rPr>
                <w:lang w:val="en-US"/>
              </w:rPr>
              <w:t xml:space="preserve"> (</w:t>
            </w:r>
            <w:proofErr w:type="spellStart"/>
            <w:r>
              <w:rPr>
                <w:lang w:val="en-US"/>
              </w:rPr>
              <w:t>protokolai</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sąrašai</w:t>
            </w:r>
            <w:proofErr w:type="spellEnd"/>
            <w:r>
              <w:rPr>
                <w:lang w:val="en-US"/>
              </w:rPr>
              <w:t xml:space="preserve"> </w:t>
            </w:r>
            <w:proofErr w:type="spellStart"/>
            <w:r>
              <w:rPr>
                <w:lang w:val="en-US"/>
              </w:rPr>
              <w:t>pridedami</w:t>
            </w:r>
            <w:proofErr w:type="spellEnd"/>
            <w:r>
              <w:rPr>
                <w:lang w:val="en-US"/>
              </w:rPr>
              <w:t xml:space="preserve">, </w:t>
            </w:r>
            <w:proofErr w:type="spellStart"/>
            <w:r>
              <w:rPr>
                <w:lang w:val="en-US"/>
              </w:rPr>
              <w:t>žr</w:t>
            </w:r>
            <w:proofErr w:type="spellEnd"/>
            <w:r>
              <w:rPr>
                <w:lang w:val="en-US"/>
              </w:rPr>
              <w:t xml:space="preserve">. </w:t>
            </w:r>
            <w:proofErr w:type="spellStart"/>
            <w:r>
              <w:rPr>
                <w:lang w:val="en-US"/>
              </w:rPr>
              <w:t>priedą</w:t>
            </w:r>
            <w:proofErr w:type="spellEnd"/>
            <w:r>
              <w:rPr>
                <w:lang w:val="en-US"/>
              </w:rPr>
              <w:t xml:space="preserve"> Nr. 9). </w:t>
            </w:r>
          </w:p>
          <w:p w:rsidR="004C31B6" w:rsidRPr="00D11753" w:rsidRDefault="004C31B6" w:rsidP="00D11753">
            <w:pPr>
              <w:autoSpaceDE w:val="0"/>
              <w:autoSpaceDN w:val="0"/>
              <w:adjustRightInd w:val="0"/>
              <w:spacing w:after="0" w:line="240" w:lineRule="auto"/>
              <w:jc w:val="both"/>
              <w:rPr>
                <w:rFonts w:eastAsia="Times New Roman"/>
                <w:szCs w:val="20"/>
                <w:lang w:eastAsia="lt-LT"/>
              </w:rPr>
            </w:pPr>
            <w:proofErr w:type="spellStart"/>
            <w:r>
              <w:rPr>
                <w:lang w:val="en-US"/>
              </w:rPr>
              <w:t>Taikant</w:t>
            </w:r>
            <w:proofErr w:type="spellEnd"/>
            <w:r>
              <w:rPr>
                <w:lang w:val="en-US"/>
              </w:rPr>
              <w:t xml:space="preserve"> </w:t>
            </w:r>
            <w:proofErr w:type="spellStart"/>
            <w:r>
              <w:rPr>
                <w:lang w:val="en-US"/>
              </w:rPr>
              <w:t>aukščiau</w:t>
            </w:r>
            <w:proofErr w:type="spellEnd"/>
            <w:r>
              <w:rPr>
                <w:lang w:val="en-US"/>
              </w:rPr>
              <w:t xml:space="preserve"> </w:t>
            </w:r>
            <w:proofErr w:type="spellStart"/>
            <w:r>
              <w:rPr>
                <w:lang w:val="en-US"/>
              </w:rPr>
              <w:t>išvardintu</w:t>
            </w:r>
            <w:proofErr w:type="spellEnd"/>
            <w:r>
              <w:rPr>
                <w:lang w:val="en-US"/>
              </w:rPr>
              <w:t xml:space="preserve"> </w:t>
            </w:r>
            <w:proofErr w:type="spellStart"/>
            <w:r>
              <w:rPr>
                <w:lang w:val="en-US"/>
              </w:rPr>
              <w:t>darbo</w:t>
            </w:r>
            <w:proofErr w:type="spellEnd"/>
            <w:r>
              <w:rPr>
                <w:lang w:val="en-US"/>
              </w:rPr>
              <w:t xml:space="preserve"> </w:t>
            </w:r>
            <w:proofErr w:type="spellStart"/>
            <w:r>
              <w:rPr>
                <w:lang w:val="en-US"/>
              </w:rPr>
              <w:t>metodus</w:t>
            </w:r>
            <w:proofErr w:type="spellEnd"/>
            <w:r>
              <w:rPr>
                <w:lang w:val="en-US"/>
              </w:rPr>
              <w:t xml:space="preserve"> </w:t>
            </w:r>
            <w:proofErr w:type="spellStart"/>
            <w:r>
              <w:rPr>
                <w:lang w:val="en-US"/>
              </w:rPr>
              <w:t>buvo</w:t>
            </w:r>
            <w:proofErr w:type="spellEnd"/>
            <w:r>
              <w:rPr>
                <w:lang w:val="en-US"/>
              </w:rPr>
              <w:t xml:space="preserve"> </w:t>
            </w:r>
            <w:proofErr w:type="spellStart"/>
            <w:r>
              <w:rPr>
                <w:lang w:val="en-US"/>
              </w:rPr>
              <w:t>įgyvendintos</w:t>
            </w:r>
            <w:proofErr w:type="spellEnd"/>
            <w:r>
              <w:rPr>
                <w:lang w:val="en-US"/>
              </w:rPr>
              <w:t xml:space="preserve"> </w:t>
            </w:r>
            <w:proofErr w:type="spellStart"/>
            <w:r>
              <w:rPr>
                <w:lang w:val="en-US"/>
              </w:rPr>
              <w:t>dvi</w:t>
            </w:r>
            <w:proofErr w:type="spellEnd"/>
            <w:r>
              <w:rPr>
                <w:lang w:val="en-US"/>
              </w:rPr>
              <w:t xml:space="preserve"> </w:t>
            </w:r>
            <w:proofErr w:type="spellStart"/>
            <w:r>
              <w:rPr>
                <w:lang w:val="en-US"/>
              </w:rPr>
              <w:t>pagrindinės</w:t>
            </w:r>
            <w:proofErr w:type="spellEnd"/>
            <w:r>
              <w:rPr>
                <w:lang w:val="en-US"/>
              </w:rPr>
              <w:t xml:space="preserve"> “</w:t>
            </w:r>
            <w:proofErr w:type="spellStart"/>
            <w:r>
              <w:rPr>
                <w:lang w:val="en-US"/>
              </w:rPr>
              <w:t>Iš</w:t>
            </w:r>
            <w:proofErr w:type="spellEnd"/>
            <w:r>
              <w:rPr>
                <w:lang w:val="en-US"/>
              </w:rPr>
              <w:t xml:space="preserve"> </w:t>
            </w:r>
            <w:proofErr w:type="spellStart"/>
            <w:r>
              <w:rPr>
                <w:lang w:val="en-US"/>
              </w:rPr>
              <w:t>apačios</w:t>
            </w:r>
            <w:proofErr w:type="spellEnd"/>
            <w:r>
              <w:rPr>
                <w:lang w:val="en-US"/>
              </w:rPr>
              <w:t xml:space="preserve"> į </w:t>
            </w:r>
            <w:proofErr w:type="spellStart"/>
            <w:r>
              <w:rPr>
                <w:lang w:val="en-US"/>
              </w:rPr>
              <w:t>viršų</w:t>
            </w:r>
            <w:proofErr w:type="spellEnd"/>
            <w:r>
              <w:rPr>
                <w:lang w:val="en-US"/>
              </w:rPr>
              <w:t xml:space="preserve">” </w:t>
            </w:r>
            <w:proofErr w:type="spellStart"/>
            <w:r>
              <w:rPr>
                <w:lang w:val="en-US"/>
              </w:rPr>
              <w:t>sudėtinės</w:t>
            </w:r>
            <w:proofErr w:type="spellEnd"/>
            <w:r>
              <w:rPr>
                <w:lang w:val="en-US"/>
              </w:rPr>
              <w:t xml:space="preserve"> </w:t>
            </w:r>
            <w:proofErr w:type="spellStart"/>
            <w:r>
              <w:rPr>
                <w:lang w:val="en-US"/>
              </w:rPr>
              <w:t>dalys</w:t>
            </w:r>
            <w:proofErr w:type="spellEnd"/>
            <w:r>
              <w:rPr>
                <w:lang w:val="en-US"/>
              </w:rPr>
              <w:t>:</w:t>
            </w:r>
          </w:p>
          <w:p w:rsidR="004C31B6" w:rsidRDefault="004C31B6" w:rsidP="004C31B6">
            <w:pPr>
              <w:numPr>
                <w:ilvl w:val="0"/>
                <w:numId w:val="61"/>
              </w:numPr>
              <w:spacing w:after="0" w:line="240" w:lineRule="auto"/>
              <w:ind w:left="825" w:hanging="283"/>
              <w:jc w:val="both"/>
              <w:rPr>
                <w:lang w:val="en-US"/>
              </w:rPr>
            </w:pPr>
            <w:proofErr w:type="spellStart"/>
            <w:r>
              <w:rPr>
                <w:lang w:val="en-US"/>
              </w:rPr>
              <w:t>vietos</w:t>
            </w:r>
            <w:proofErr w:type="spellEnd"/>
            <w:r>
              <w:rPr>
                <w:lang w:val="en-US"/>
              </w:rPr>
              <w:t xml:space="preserve"> </w:t>
            </w:r>
            <w:proofErr w:type="spellStart"/>
            <w:r>
              <w:rPr>
                <w:lang w:val="en-US"/>
              </w:rPr>
              <w:t>gyventojų</w:t>
            </w:r>
            <w:proofErr w:type="spellEnd"/>
            <w:r>
              <w:rPr>
                <w:lang w:val="en-US"/>
              </w:rPr>
              <w:t xml:space="preserve"> </w:t>
            </w:r>
            <w:proofErr w:type="spellStart"/>
            <w:r>
              <w:rPr>
                <w:lang w:val="en-US"/>
              </w:rPr>
              <w:t>informavimas</w:t>
            </w:r>
            <w:proofErr w:type="spellEnd"/>
            <w:r>
              <w:rPr>
                <w:lang w:val="en-US"/>
              </w:rPr>
              <w:t xml:space="preserve">, </w:t>
            </w:r>
            <w:proofErr w:type="spellStart"/>
            <w:r>
              <w:rPr>
                <w:lang w:val="en-US"/>
              </w:rPr>
              <w:t>mokymas</w:t>
            </w:r>
            <w:proofErr w:type="spellEnd"/>
            <w:r>
              <w:rPr>
                <w:lang w:val="en-US"/>
              </w:rPr>
              <w:t xml:space="preserve">, </w:t>
            </w:r>
            <w:proofErr w:type="spellStart"/>
            <w:r>
              <w:rPr>
                <w:lang w:val="en-US"/>
              </w:rPr>
              <w:t>dalyvavimas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telkimas</w:t>
            </w:r>
            <w:proofErr w:type="spellEnd"/>
            <w:r>
              <w:rPr>
                <w:lang w:val="en-US"/>
              </w:rPr>
              <w:t xml:space="preserve"> </w:t>
            </w:r>
            <w:proofErr w:type="spellStart"/>
            <w:r>
              <w:rPr>
                <w:lang w:val="en-US"/>
              </w:rPr>
              <w:t>siekiant</w:t>
            </w:r>
            <w:proofErr w:type="spellEnd"/>
          </w:p>
          <w:p w:rsidR="004C31B6" w:rsidRDefault="004C31B6" w:rsidP="004C31B6">
            <w:pPr>
              <w:spacing w:after="0" w:line="240" w:lineRule="auto"/>
              <w:jc w:val="both"/>
              <w:rPr>
                <w:lang w:val="en-US"/>
              </w:rPr>
            </w:pPr>
            <w:proofErr w:type="spellStart"/>
            <w:r>
              <w:rPr>
                <w:lang w:val="en-US"/>
              </w:rPr>
              <w:t>nustatyti</w:t>
            </w:r>
            <w:proofErr w:type="spellEnd"/>
            <w:r>
              <w:rPr>
                <w:lang w:val="en-US"/>
              </w:rPr>
              <w:t xml:space="preserve"> </w:t>
            </w:r>
            <w:proofErr w:type="spellStart"/>
            <w:r>
              <w:rPr>
                <w:lang w:val="en-US"/>
              </w:rPr>
              <w:t>vietos</w:t>
            </w:r>
            <w:proofErr w:type="spellEnd"/>
            <w:r>
              <w:rPr>
                <w:lang w:val="en-US"/>
              </w:rPr>
              <w:t xml:space="preserve"> </w:t>
            </w:r>
            <w:proofErr w:type="spellStart"/>
            <w:r>
              <w:rPr>
                <w:lang w:val="en-US"/>
              </w:rPr>
              <w:t>privalumus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trūkumus</w:t>
            </w:r>
            <w:proofErr w:type="spellEnd"/>
            <w:r>
              <w:rPr>
                <w:lang w:val="en-US"/>
              </w:rPr>
              <w:t>;</w:t>
            </w:r>
          </w:p>
          <w:p w:rsidR="004C31B6" w:rsidRDefault="004C31B6" w:rsidP="00D11753">
            <w:pPr>
              <w:numPr>
                <w:ilvl w:val="0"/>
                <w:numId w:val="61"/>
              </w:numPr>
              <w:spacing w:after="0" w:line="240" w:lineRule="auto"/>
              <w:ind w:left="825" w:hanging="283"/>
              <w:jc w:val="both"/>
              <w:rPr>
                <w:lang w:val="en-US"/>
              </w:rPr>
            </w:pPr>
            <w:proofErr w:type="spellStart"/>
            <w:r>
              <w:rPr>
                <w:lang w:val="en-US"/>
              </w:rPr>
              <w:t>įvairių</w:t>
            </w:r>
            <w:proofErr w:type="spellEnd"/>
            <w:r>
              <w:rPr>
                <w:lang w:val="en-US"/>
              </w:rPr>
              <w:t xml:space="preserve"> </w:t>
            </w:r>
            <w:proofErr w:type="spellStart"/>
            <w:r>
              <w:rPr>
                <w:lang w:val="en-US"/>
              </w:rPr>
              <w:t>interesų</w:t>
            </w:r>
            <w:proofErr w:type="spellEnd"/>
            <w:r>
              <w:rPr>
                <w:lang w:val="en-US"/>
              </w:rPr>
              <w:t xml:space="preserve"> </w:t>
            </w:r>
            <w:proofErr w:type="spellStart"/>
            <w:r>
              <w:rPr>
                <w:lang w:val="en-US"/>
              </w:rPr>
              <w:t>grupių</w:t>
            </w:r>
            <w:proofErr w:type="spellEnd"/>
            <w:r>
              <w:rPr>
                <w:lang w:val="en-US"/>
              </w:rPr>
              <w:t xml:space="preserve"> </w:t>
            </w:r>
            <w:proofErr w:type="spellStart"/>
            <w:r>
              <w:rPr>
                <w:lang w:val="en-US"/>
              </w:rPr>
              <w:t>dalyvavimas</w:t>
            </w:r>
            <w:proofErr w:type="spellEnd"/>
            <w:r>
              <w:rPr>
                <w:lang w:val="en-US"/>
              </w:rPr>
              <w:t xml:space="preserve"> </w:t>
            </w:r>
            <w:proofErr w:type="spellStart"/>
            <w:r>
              <w:rPr>
                <w:lang w:val="en-US"/>
              </w:rPr>
              <w:t>rengiant</w:t>
            </w:r>
            <w:proofErr w:type="spellEnd"/>
            <w:r>
              <w:rPr>
                <w:lang w:val="en-US"/>
              </w:rPr>
              <w:t xml:space="preserve"> </w:t>
            </w:r>
            <w:proofErr w:type="spellStart"/>
            <w:r>
              <w:rPr>
                <w:lang w:val="en-US"/>
              </w:rPr>
              <w:t>vietos</w:t>
            </w:r>
            <w:proofErr w:type="spellEnd"/>
            <w:r>
              <w:rPr>
                <w:lang w:val="en-US"/>
              </w:rPr>
              <w:t xml:space="preserve"> </w:t>
            </w:r>
            <w:proofErr w:type="spellStart"/>
            <w:r>
              <w:rPr>
                <w:lang w:val="en-US"/>
              </w:rPr>
              <w:t>plėtros</w:t>
            </w:r>
            <w:proofErr w:type="spellEnd"/>
            <w:r>
              <w:rPr>
                <w:lang w:val="en-US"/>
              </w:rPr>
              <w:t xml:space="preserve"> </w:t>
            </w:r>
            <w:proofErr w:type="spellStart"/>
            <w:r>
              <w:rPr>
                <w:lang w:val="en-US"/>
              </w:rPr>
              <w:t>strategiją</w:t>
            </w:r>
            <w:proofErr w:type="spellEnd"/>
            <w:r>
              <w:rPr>
                <w:lang w:val="en-US"/>
              </w:rPr>
              <w:t xml:space="preserve">. </w:t>
            </w:r>
          </w:p>
          <w:p w:rsidR="004C31B6" w:rsidRPr="004C31B6" w:rsidRDefault="004C31B6" w:rsidP="00D11753">
            <w:pPr>
              <w:spacing w:after="0" w:line="240" w:lineRule="auto"/>
              <w:jc w:val="both"/>
              <w:rPr>
                <w:lang w:val="en-US"/>
              </w:rPr>
            </w:pPr>
            <w:proofErr w:type="spellStart"/>
            <w:r w:rsidRPr="004C31B6">
              <w:rPr>
                <w:lang w:val="en-US"/>
              </w:rPr>
              <w:t>Kalbant</w:t>
            </w:r>
            <w:proofErr w:type="spellEnd"/>
            <w:r w:rsidRPr="004C31B6">
              <w:rPr>
                <w:lang w:val="en-US"/>
              </w:rPr>
              <w:t xml:space="preserve"> </w:t>
            </w:r>
            <w:proofErr w:type="spellStart"/>
            <w:r w:rsidRPr="004C31B6">
              <w:rPr>
                <w:lang w:val="en-US"/>
              </w:rPr>
              <w:t>apie</w:t>
            </w:r>
            <w:proofErr w:type="spellEnd"/>
            <w:r w:rsidRPr="004C31B6">
              <w:rPr>
                <w:lang w:val="en-US"/>
              </w:rPr>
              <w:t xml:space="preserve"> </w:t>
            </w:r>
            <w:proofErr w:type="spellStart"/>
            <w:r w:rsidRPr="004C31B6">
              <w:rPr>
                <w:lang w:val="en-US"/>
              </w:rPr>
              <w:t>aiškių</w:t>
            </w:r>
            <w:proofErr w:type="spellEnd"/>
            <w:r w:rsidRPr="004C31B6">
              <w:rPr>
                <w:lang w:val="en-US"/>
              </w:rPr>
              <w:t xml:space="preserve"> </w:t>
            </w:r>
            <w:proofErr w:type="spellStart"/>
            <w:r w:rsidRPr="004C31B6">
              <w:rPr>
                <w:lang w:val="en-US"/>
              </w:rPr>
              <w:t>ir</w:t>
            </w:r>
            <w:proofErr w:type="spellEnd"/>
            <w:r w:rsidRPr="004C31B6">
              <w:rPr>
                <w:lang w:val="en-US"/>
              </w:rPr>
              <w:t xml:space="preserve"> </w:t>
            </w:r>
            <w:proofErr w:type="spellStart"/>
            <w:r w:rsidRPr="004C31B6">
              <w:rPr>
                <w:lang w:val="en-US"/>
              </w:rPr>
              <w:t>tinkamų</w:t>
            </w:r>
            <w:proofErr w:type="spellEnd"/>
            <w:r w:rsidRPr="004C31B6">
              <w:rPr>
                <w:lang w:val="en-US"/>
              </w:rPr>
              <w:t xml:space="preserve"> </w:t>
            </w:r>
            <w:proofErr w:type="spellStart"/>
            <w:r w:rsidRPr="004C31B6">
              <w:rPr>
                <w:lang w:val="en-US"/>
              </w:rPr>
              <w:t>projektų</w:t>
            </w:r>
            <w:proofErr w:type="spellEnd"/>
            <w:r w:rsidRPr="004C31B6">
              <w:rPr>
                <w:lang w:val="en-US"/>
              </w:rPr>
              <w:t xml:space="preserve"> </w:t>
            </w:r>
            <w:proofErr w:type="spellStart"/>
            <w:r w:rsidRPr="004C31B6">
              <w:rPr>
                <w:lang w:val="en-US"/>
              </w:rPr>
              <w:t>atrankos</w:t>
            </w:r>
            <w:proofErr w:type="spellEnd"/>
            <w:r w:rsidRPr="004C31B6">
              <w:rPr>
                <w:lang w:val="en-US"/>
              </w:rPr>
              <w:t xml:space="preserve"> </w:t>
            </w:r>
            <w:proofErr w:type="spellStart"/>
            <w:r w:rsidRPr="004C31B6">
              <w:rPr>
                <w:lang w:val="en-US"/>
              </w:rPr>
              <w:t>vietos</w:t>
            </w:r>
            <w:proofErr w:type="spellEnd"/>
            <w:r w:rsidRPr="004C31B6">
              <w:rPr>
                <w:lang w:val="en-US"/>
              </w:rPr>
              <w:t xml:space="preserve"> </w:t>
            </w:r>
            <w:proofErr w:type="spellStart"/>
            <w:r w:rsidRPr="004C31B6">
              <w:rPr>
                <w:lang w:val="en-US"/>
              </w:rPr>
              <w:t>lygmeniu</w:t>
            </w:r>
            <w:proofErr w:type="spellEnd"/>
            <w:r w:rsidRPr="004C31B6">
              <w:rPr>
                <w:lang w:val="en-US"/>
              </w:rPr>
              <w:t xml:space="preserve"> </w:t>
            </w:r>
            <w:proofErr w:type="spellStart"/>
            <w:r w:rsidRPr="004C31B6">
              <w:rPr>
                <w:lang w:val="en-US"/>
              </w:rPr>
              <w:t>kriterijų</w:t>
            </w:r>
            <w:proofErr w:type="spellEnd"/>
            <w:r w:rsidRPr="004C31B6">
              <w:rPr>
                <w:lang w:val="en-US"/>
              </w:rPr>
              <w:t xml:space="preserve"> </w:t>
            </w:r>
            <w:proofErr w:type="spellStart"/>
            <w:r w:rsidRPr="004C31B6">
              <w:rPr>
                <w:lang w:val="en-US"/>
              </w:rPr>
              <w:t>nustatymą</w:t>
            </w:r>
            <w:proofErr w:type="spellEnd"/>
            <w:r w:rsidRPr="004C31B6">
              <w:rPr>
                <w:lang w:val="en-US"/>
              </w:rPr>
              <w:t xml:space="preserve"> </w:t>
            </w:r>
            <w:proofErr w:type="spellStart"/>
            <w:r w:rsidRPr="004C31B6">
              <w:rPr>
                <w:lang w:val="en-US"/>
              </w:rPr>
              <w:t>kuriant</w:t>
            </w:r>
            <w:proofErr w:type="spellEnd"/>
            <w:r w:rsidRPr="004C31B6">
              <w:rPr>
                <w:lang w:val="en-US"/>
              </w:rPr>
              <w:t xml:space="preserve"> </w:t>
            </w:r>
            <w:proofErr w:type="spellStart"/>
            <w:r w:rsidRPr="004C31B6">
              <w:rPr>
                <w:lang w:val="en-US"/>
              </w:rPr>
              <w:t>strategiją</w:t>
            </w:r>
            <w:proofErr w:type="spellEnd"/>
            <w:r w:rsidRPr="004C31B6">
              <w:rPr>
                <w:lang w:val="en-US"/>
              </w:rPr>
              <w:t xml:space="preserve">, </w:t>
            </w:r>
            <w:proofErr w:type="spellStart"/>
            <w:r w:rsidRPr="004C31B6">
              <w:rPr>
                <w:lang w:val="en-US"/>
              </w:rPr>
              <w:t>jie</w:t>
            </w:r>
            <w:proofErr w:type="spellEnd"/>
            <w:r w:rsidRPr="004C31B6">
              <w:rPr>
                <w:lang w:val="en-US"/>
              </w:rPr>
              <w:t xml:space="preserve"> </w:t>
            </w:r>
            <w:proofErr w:type="spellStart"/>
            <w:r w:rsidRPr="004C31B6">
              <w:rPr>
                <w:lang w:val="en-US"/>
              </w:rPr>
              <w:t>pateikiami</w:t>
            </w:r>
            <w:proofErr w:type="spellEnd"/>
            <w:r w:rsidRPr="004C31B6">
              <w:rPr>
                <w:lang w:val="en-US"/>
              </w:rPr>
              <w:t xml:space="preserve"> </w:t>
            </w:r>
            <w:proofErr w:type="spellStart"/>
            <w:r w:rsidRPr="004C31B6">
              <w:rPr>
                <w:lang w:val="en-US"/>
              </w:rPr>
              <w:t>vietos</w:t>
            </w:r>
            <w:proofErr w:type="spellEnd"/>
            <w:r w:rsidRPr="004C31B6">
              <w:rPr>
                <w:lang w:val="en-US"/>
              </w:rPr>
              <w:t xml:space="preserve"> </w:t>
            </w:r>
            <w:proofErr w:type="spellStart"/>
            <w:r w:rsidRPr="004C31B6">
              <w:rPr>
                <w:lang w:val="en-US"/>
              </w:rPr>
              <w:t>plėtros</w:t>
            </w:r>
            <w:proofErr w:type="spellEnd"/>
            <w:r w:rsidRPr="004C31B6">
              <w:rPr>
                <w:lang w:val="en-US"/>
              </w:rPr>
              <w:t xml:space="preserve"> </w:t>
            </w:r>
            <w:proofErr w:type="spellStart"/>
            <w:r w:rsidRPr="004C31B6">
              <w:rPr>
                <w:lang w:val="en-US"/>
              </w:rPr>
              <w:t>strategijos</w:t>
            </w:r>
            <w:proofErr w:type="spellEnd"/>
            <w:r w:rsidRPr="004C31B6">
              <w:rPr>
                <w:lang w:val="en-US"/>
              </w:rPr>
              <w:t xml:space="preserve"> 9 </w:t>
            </w:r>
            <w:proofErr w:type="spellStart"/>
            <w:r w:rsidRPr="004C31B6">
              <w:rPr>
                <w:lang w:val="en-US"/>
              </w:rPr>
              <w:t>skyriuje</w:t>
            </w:r>
            <w:proofErr w:type="spellEnd"/>
            <w:r w:rsidRPr="004C31B6">
              <w:rPr>
                <w:lang w:val="en-US"/>
              </w:rPr>
              <w:t xml:space="preserve"> “VPS </w:t>
            </w:r>
            <w:proofErr w:type="spellStart"/>
            <w:r w:rsidRPr="004C31B6">
              <w:rPr>
                <w:lang w:val="en-US"/>
              </w:rPr>
              <w:t>priemonių</w:t>
            </w:r>
            <w:proofErr w:type="spellEnd"/>
            <w:r w:rsidRPr="004C31B6">
              <w:rPr>
                <w:lang w:val="en-US"/>
              </w:rPr>
              <w:t xml:space="preserve"> </w:t>
            </w:r>
            <w:proofErr w:type="spellStart"/>
            <w:r w:rsidRPr="004C31B6">
              <w:rPr>
                <w:lang w:val="en-US"/>
              </w:rPr>
              <w:t>ir</w:t>
            </w:r>
            <w:proofErr w:type="spellEnd"/>
            <w:r w:rsidRPr="004C31B6">
              <w:rPr>
                <w:lang w:val="en-US"/>
              </w:rPr>
              <w:t xml:space="preserve"> </w:t>
            </w:r>
            <w:proofErr w:type="spellStart"/>
            <w:r w:rsidRPr="004C31B6">
              <w:rPr>
                <w:lang w:val="en-US"/>
              </w:rPr>
              <w:t>veiklos</w:t>
            </w:r>
            <w:proofErr w:type="spellEnd"/>
            <w:r w:rsidRPr="004C31B6">
              <w:rPr>
                <w:lang w:val="en-US"/>
              </w:rPr>
              <w:t xml:space="preserve"> </w:t>
            </w:r>
            <w:proofErr w:type="spellStart"/>
            <w:r w:rsidRPr="004C31B6">
              <w:rPr>
                <w:lang w:val="en-US"/>
              </w:rPr>
              <w:t>sričių</w:t>
            </w:r>
            <w:proofErr w:type="spellEnd"/>
            <w:r w:rsidRPr="004C31B6">
              <w:rPr>
                <w:lang w:val="en-US"/>
              </w:rPr>
              <w:t xml:space="preserve"> </w:t>
            </w:r>
            <w:proofErr w:type="spellStart"/>
            <w:r w:rsidRPr="004C31B6">
              <w:rPr>
                <w:lang w:val="en-US"/>
              </w:rPr>
              <w:t>aprašymas</w:t>
            </w:r>
            <w:proofErr w:type="spellEnd"/>
            <w:r w:rsidRPr="004C31B6">
              <w:rPr>
                <w:lang w:val="en-US"/>
              </w:rPr>
              <w:t xml:space="preserve">”. </w:t>
            </w:r>
          </w:p>
          <w:p w:rsidR="004C31B6" w:rsidRPr="005E527D" w:rsidRDefault="004C31B6" w:rsidP="004C31B6">
            <w:pPr>
              <w:spacing w:after="0" w:line="240" w:lineRule="auto"/>
              <w:jc w:val="both"/>
              <w:rPr>
                <w:lang w:val="en-US"/>
              </w:rPr>
            </w:pPr>
            <w:proofErr w:type="spellStart"/>
            <w:r>
              <w:rPr>
                <w:lang w:val="en-US"/>
              </w:rPr>
              <w:t>Parengta</w:t>
            </w:r>
            <w:proofErr w:type="spellEnd"/>
            <w:r>
              <w:rPr>
                <w:lang w:val="en-US"/>
              </w:rPr>
              <w:t xml:space="preserve"> </w:t>
            </w:r>
            <w:proofErr w:type="spellStart"/>
            <w:r>
              <w:rPr>
                <w:lang w:val="en-US"/>
              </w:rPr>
              <w:t>vietos</w:t>
            </w:r>
            <w:proofErr w:type="spellEnd"/>
            <w:r>
              <w:rPr>
                <w:lang w:val="en-US"/>
              </w:rPr>
              <w:t xml:space="preserve"> </w:t>
            </w:r>
            <w:proofErr w:type="spellStart"/>
            <w:r>
              <w:rPr>
                <w:lang w:val="en-US"/>
              </w:rPr>
              <w:t>plėtros</w:t>
            </w:r>
            <w:proofErr w:type="spellEnd"/>
            <w:r>
              <w:rPr>
                <w:lang w:val="en-US"/>
              </w:rPr>
              <w:t xml:space="preserve"> </w:t>
            </w:r>
            <w:proofErr w:type="spellStart"/>
            <w:r>
              <w:rPr>
                <w:lang w:val="en-US"/>
              </w:rPr>
              <w:t>strategija</w:t>
            </w:r>
            <w:proofErr w:type="spellEnd"/>
            <w:r>
              <w:rPr>
                <w:lang w:val="en-US"/>
              </w:rPr>
              <w:t xml:space="preserve"> </w:t>
            </w:r>
            <w:proofErr w:type="spellStart"/>
            <w:r>
              <w:rPr>
                <w:lang w:val="en-US"/>
              </w:rPr>
              <w:t>buvo</w:t>
            </w:r>
            <w:proofErr w:type="spellEnd"/>
            <w:r>
              <w:rPr>
                <w:lang w:val="en-US"/>
              </w:rPr>
              <w:t xml:space="preserve"> </w:t>
            </w:r>
            <w:proofErr w:type="spellStart"/>
            <w:r>
              <w:rPr>
                <w:lang w:val="en-US"/>
              </w:rPr>
              <w:t>pristatyta</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patvirtinta</w:t>
            </w:r>
            <w:proofErr w:type="spellEnd"/>
            <w:r>
              <w:rPr>
                <w:lang w:val="en-US"/>
              </w:rPr>
              <w:t xml:space="preserve"> </w:t>
            </w:r>
            <w:proofErr w:type="spellStart"/>
            <w:r>
              <w:rPr>
                <w:lang w:val="en-US"/>
              </w:rPr>
              <w:t>Tauragės</w:t>
            </w:r>
            <w:proofErr w:type="spellEnd"/>
            <w:r>
              <w:rPr>
                <w:lang w:val="en-US"/>
              </w:rPr>
              <w:t xml:space="preserve"> VVG </w:t>
            </w:r>
            <w:proofErr w:type="spellStart"/>
            <w:r>
              <w:rPr>
                <w:lang w:val="en-US"/>
              </w:rPr>
              <w:t>visuotiniame</w:t>
            </w:r>
            <w:proofErr w:type="spellEnd"/>
            <w:r>
              <w:rPr>
                <w:lang w:val="en-US"/>
              </w:rPr>
              <w:t xml:space="preserve"> </w:t>
            </w:r>
            <w:proofErr w:type="spellStart"/>
            <w:r>
              <w:rPr>
                <w:lang w:val="en-US"/>
              </w:rPr>
              <w:t>narių</w:t>
            </w:r>
            <w:proofErr w:type="spellEnd"/>
            <w:r>
              <w:rPr>
                <w:lang w:val="en-US"/>
              </w:rPr>
              <w:t xml:space="preserve"> </w:t>
            </w:r>
            <w:proofErr w:type="spellStart"/>
            <w:r>
              <w:rPr>
                <w:lang w:val="en-US"/>
              </w:rPr>
              <w:t>susirinkimą</w:t>
            </w:r>
            <w:proofErr w:type="spellEnd"/>
            <w:r>
              <w:rPr>
                <w:lang w:val="en-US"/>
              </w:rPr>
              <w:t xml:space="preserve">, </w:t>
            </w:r>
            <w:proofErr w:type="spellStart"/>
            <w:r>
              <w:rPr>
                <w:lang w:val="en-US"/>
              </w:rPr>
              <w:t>kurį</w:t>
            </w:r>
            <w:proofErr w:type="spellEnd"/>
            <w:r>
              <w:rPr>
                <w:lang w:val="en-US"/>
              </w:rPr>
              <w:t xml:space="preserve"> </w:t>
            </w:r>
            <w:proofErr w:type="spellStart"/>
            <w:r>
              <w:rPr>
                <w:lang w:val="en-US"/>
              </w:rPr>
              <w:t>sudaro</w:t>
            </w:r>
            <w:proofErr w:type="spellEnd"/>
            <w:r>
              <w:rPr>
                <w:lang w:val="en-US"/>
              </w:rPr>
              <w:t xml:space="preserve"> </w:t>
            </w:r>
            <w:proofErr w:type="spellStart"/>
            <w:r>
              <w:rPr>
                <w:lang w:val="en-US"/>
              </w:rPr>
              <w:t>pilietinės</w:t>
            </w:r>
            <w:proofErr w:type="spellEnd"/>
            <w:r>
              <w:rPr>
                <w:lang w:val="en-US"/>
              </w:rPr>
              <w:t xml:space="preserve"> </w:t>
            </w:r>
            <w:proofErr w:type="spellStart"/>
            <w:r>
              <w:rPr>
                <w:lang w:val="en-US"/>
              </w:rPr>
              <w:t>visuomenės</w:t>
            </w:r>
            <w:proofErr w:type="spellEnd"/>
            <w:r>
              <w:rPr>
                <w:lang w:val="en-US"/>
              </w:rPr>
              <w:t xml:space="preserve">, </w:t>
            </w:r>
            <w:proofErr w:type="spellStart"/>
            <w:r>
              <w:rPr>
                <w:lang w:val="en-US"/>
              </w:rPr>
              <w:t>vietos</w:t>
            </w:r>
            <w:proofErr w:type="spellEnd"/>
            <w:r>
              <w:rPr>
                <w:lang w:val="en-US"/>
              </w:rPr>
              <w:t xml:space="preserve"> </w:t>
            </w:r>
            <w:proofErr w:type="spellStart"/>
            <w:r>
              <w:rPr>
                <w:lang w:val="en-US"/>
              </w:rPr>
              <w:t>valdžios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vietos</w:t>
            </w:r>
            <w:proofErr w:type="spellEnd"/>
            <w:r>
              <w:rPr>
                <w:lang w:val="en-US"/>
              </w:rPr>
              <w:t xml:space="preserve"> </w:t>
            </w:r>
            <w:proofErr w:type="spellStart"/>
            <w:r>
              <w:rPr>
                <w:lang w:val="en-US"/>
              </w:rPr>
              <w:t>verslo</w:t>
            </w:r>
            <w:proofErr w:type="spellEnd"/>
            <w:r>
              <w:rPr>
                <w:lang w:val="en-US"/>
              </w:rPr>
              <w:t xml:space="preserve"> </w:t>
            </w:r>
            <w:proofErr w:type="spellStart"/>
            <w:r>
              <w:rPr>
                <w:lang w:val="en-US"/>
              </w:rPr>
              <w:t>atstovai</w:t>
            </w:r>
            <w:proofErr w:type="spellEnd"/>
            <w:r>
              <w:rPr>
                <w:lang w:val="en-US"/>
              </w:rPr>
              <w:t xml:space="preserve">. </w:t>
            </w:r>
          </w:p>
          <w:p w:rsidR="004C31B6" w:rsidRPr="009B734F" w:rsidRDefault="004C31B6" w:rsidP="001C6CC9">
            <w:pPr>
              <w:spacing w:after="0" w:line="240" w:lineRule="auto"/>
              <w:jc w:val="both"/>
            </w:pPr>
            <w:r w:rsidRPr="008F2575">
              <w:t xml:space="preserve">Visa surinkta informacija buvo susisteminta </w:t>
            </w:r>
            <w:r w:rsidR="001C6CC9">
              <w:rPr>
                <w:szCs w:val="18"/>
                <w:shd w:val="clear" w:color="auto" w:fill="FFFFFF"/>
              </w:rPr>
              <w:t>Tauragės VVG</w:t>
            </w:r>
            <w:r w:rsidRPr="008F2575">
              <w:t xml:space="preserve"> darbuotojų ir pagal tai nustatyti </w:t>
            </w:r>
            <w:r w:rsidRPr="008F2575">
              <w:rPr>
                <w:szCs w:val="24"/>
              </w:rPr>
              <w:t>vietos plėtros strategijos</w:t>
            </w:r>
            <w:r w:rsidRPr="008F2575">
              <w:t xml:space="preserve"> prioritetai ir priemonės.</w:t>
            </w:r>
          </w:p>
        </w:tc>
      </w:tr>
      <w:tr w:rsidR="0054432D" w:rsidRPr="009B734F" w:rsidTr="00671DB1">
        <w:tc>
          <w:tcPr>
            <w:tcW w:w="756" w:type="dxa"/>
            <w:tcBorders>
              <w:bottom w:val="single" w:sz="4" w:space="0" w:color="auto"/>
            </w:tcBorders>
            <w:shd w:val="clear" w:color="auto" w:fill="auto"/>
          </w:tcPr>
          <w:p w:rsidR="0054432D" w:rsidRPr="009B734F" w:rsidRDefault="0054432D" w:rsidP="002407C6">
            <w:pPr>
              <w:spacing w:after="0" w:line="240" w:lineRule="auto"/>
              <w:jc w:val="center"/>
            </w:pPr>
            <w:r w:rsidRPr="009B734F">
              <w:lastRenderedPageBreak/>
              <w:t>8.</w:t>
            </w:r>
            <w:r w:rsidR="00054087" w:rsidRPr="009B734F">
              <w:t>2</w:t>
            </w:r>
            <w:r w:rsidRPr="009B734F">
              <w:t>.</w:t>
            </w:r>
            <w:r w:rsidR="009F2402" w:rsidRPr="009B734F">
              <w:t>2</w:t>
            </w:r>
            <w:r w:rsidRPr="009B734F">
              <w:t>.</w:t>
            </w:r>
          </w:p>
        </w:tc>
        <w:tc>
          <w:tcPr>
            <w:tcW w:w="9098" w:type="dxa"/>
            <w:tcBorders>
              <w:bottom w:val="single" w:sz="4" w:space="0" w:color="auto"/>
            </w:tcBorders>
            <w:shd w:val="clear" w:color="auto" w:fill="auto"/>
          </w:tcPr>
          <w:p w:rsidR="00CA3280" w:rsidRPr="009B734F" w:rsidRDefault="008976D1" w:rsidP="002407C6">
            <w:pPr>
              <w:spacing w:after="0" w:line="240" w:lineRule="auto"/>
              <w:jc w:val="both"/>
            </w:pPr>
            <w:r w:rsidRPr="009B734F">
              <w:t xml:space="preserve">principo laikymasis </w:t>
            </w:r>
            <w:r w:rsidR="0054432D" w:rsidRPr="009B734F">
              <w:t>įgyvendinant VPS</w:t>
            </w:r>
            <w:r w:rsidRPr="009B734F">
              <w:t>:</w:t>
            </w:r>
          </w:p>
          <w:p w:rsidR="00EE19E3" w:rsidRPr="009B734F" w:rsidRDefault="00EE19E3" w:rsidP="00EE19E3">
            <w:pPr>
              <w:spacing w:after="0" w:line="240" w:lineRule="auto"/>
              <w:jc w:val="both"/>
            </w:pPr>
            <w:r w:rsidRPr="009B734F">
              <w:t>„Iš apačios į viršų“ principo bus taip pat laikomasi ir įgyvendinant vietos plėtros strategiją. Strategijos įgyvendinimo metu bus bendradarbiaujama su skirtingais sektoriais visuose strategijos įgyvendinimo etapuose:</w:t>
            </w:r>
          </w:p>
          <w:p w:rsidR="00EE19E3" w:rsidRPr="009B734F" w:rsidRDefault="00EE19E3" w:rsidP="00D55F07">
            <w:pPr>
              <w:numPr>
                <w:ilvl w:val="0"/>
                <w:numId w:val="52"/>
              </w:numPr>
              <w:tabs>
                <w:tab w:val="left" w:pos="825"/>
              </w:tabs>
              <w:spacing w:after="0" w:line="240" w:lineRule="auto"/>
              <w:ind w:left="0" w:firstLine="542"/>
              <w:jc w:val="both"/>
            </w:pPr>
            <w:r w:rsidRPr="009B734F">
              <w:t>rengiant dokumentaciją kvietimams teikti vietos projektų paraiškas;</w:t>
            </w:r>
          </w:p>
          <w:p w:rsidR="00EE19E3" w:rsidRPr="009B734F" w:rsidRDefault="00EE19E3" w:rsidP="00D55F07">
            <w:pPr>
              <w:numPr>
                <w:ilvl w:val="0"/>
                <w:numId w:val="52"/>
              </w:numPr>
              <w:tabs>
                <w:tab w:val="left" w:pos="825"/>
              </w:tabs>
              <w:spacing w:after="0" w:line="240" w:lineRule="auto"/>
              <w:ind w:left="0" w:firstLine="542"/>
              <w:jc w:val="both"/>
            </w:pPr>
            <w:r w:rsidRPr="009B734F">
              <w:t>viešinant kvietimus teikti vietos projektų paraiškas;</w:t>
            </w:r>
          </w:p>
          <w:p w:rsidR="00EE19E3" w:rsidRPr="009B734F" w:rsidRDefault="00EE19E3" w:rsidP="00D55F07">
            <w:pPr>
              <w:numPr>
                <w:ilvl w:val="0"/>
                <w:numId w:val="52"/>
              </w:numPr>
              <w:tabs>
                <w:tab w:val="left" w:pos="825"/>
              </w:tabs>
              <w:spacing w:after="0" w:line="240" w:lineRule="auto"/>
              <w:ind w:left="0" w:firstLine="542"/>
              <w:jc w:val="both"/>
            </w:pPr>
            <w:r w:rsidRPr="009B734F">
              <w:t>tvirtinant vietos projektus;</w:t>
            </w:r>
          </w:p>
          <w:p w:rsidR="00EE19E3" w:rsidRPr="009B734F" w:rsidRDefault="00EE19E3" w:rsidP="00D55F07">
            <w:pPr>
              <w:numPr>
                <w:ilvl w:val="0"/>
                <w:numId w:val="52"/>
              </w:numPr>
              <w:tabs>
                <w:tab w:val="left" w:pos="825"/>
              </w:tabs>
              <w:spacing w:after="0" w:line="240" w:lineRule="auto"/>
              <w:ind w:left="0" w:firstLine="542"/>
              <w:jc w:val="both"/>
            </w:pPr>
            <w:r w:rsidRPr="009B734F">
              <w:t>pristatant vietos plėtros strategijos įgyvendinimo rezultatus ir vykdant vietos plėtros strategijos stebėseną;</w:t>
            </w:r>
          </w:p>
          <w:p w:rsidR="00EE19E3" w:rsidRPr="009B734F" w:rsidRDefault="00EE19E3" w:rsidP="00D55F07">
            <w:pPr>
              <w:numPr>
                <w:ilvl w:val="0"/>
                <w:numId w:val="52"/>
              </w:numPr>
              <w:tabs>
                <w:tab w:val="left" w:pos="825"/>
              </w:tabs>
              <w:spacing w:after="0" w:line="240" w:lineRule="auto"/>
              <w:ind w:left="0" w:firstLine="542"/>
              <w:jc w:val="both"/>
            </w:pPr>
            <w:r w:rsidRPr="009B734F">
              <w:t>vykdant Tauragės VVG teritorijos gyventojų aktyvinimo veiklas.</w:t>
            </w:r>
            <w:r w:rsidRPr="009B734F">
              <w:rPr>
                <w:b/>
              </w:rPr>
              <w:t xml:space="preserve">   </w:t>
            </w:r>
          </w:p>
          <w:p w:rsidR="00EE19E3" w:rsidRPr="009B734F" w:rsidRDefault="00EE19E3" w:rsidP="00EE19E3">
            <w:pPr>
              <w:autoSpaceDE w:val="0"/>
              <w:autoSpaceDN w:val="0"/>
              <w:adjustRightInd w:val="0"/>
              <w:spacing w:after="0" w:line="240" w:lineRule="auto"/>
              <w:jc w:val="both"/>
            </w:pPr>
            <w:r w:rsidRPr="009B734F">
              <w:t xml:space="preserve">Tauragės VVG valdyba  ir administracija bus atsakingos už tai, kad projektų vykdytojams ir potencialiems pareiškėjams būtų suteikta pagalba rengiant ir įgyvendinant suplanuotas veiklas. Tauragės VVG užtikrins, kad kvietimai teikti vietos projektų paraiškas būtų skelbiami atsižvelgiant į kaimo gyventojų užimtumą, nustatyto laiko pakaktų konsultacijoms, iškilusioms problemoms spręsti ir parengti kokybiškas vietos projektų paraiškas. Visa kvietimams teikti vietos projektų paraiškas reikalinga dokumentacija bus parengta Tauragės VVG administracijos darbuotojų  ir svarstoma bei tvirtinama valdyboje. Dokumentai, vietos projektų paraiškų reikalavimai bus pristatomi vykdant </w:t>
            </w:r>
            <w:r w:rsidRPr="009B734F">
              <w:rPr>
                <w:szCs w:val="18"/>
                <w:shd w:val="clear" w:color="auto" w:fill="FFFFFF"/>
              </w:rPr>
              <w:t>Tauragės VVG</w:t>
            </w:r>
            <w:r w:rsidRPr="009B734F">
              <w:rPr>
                <w:szCs w:val="24"/>
              </w:rPr>
              <w:t xml:space="preserve"> </w:t>
            </w:r>
            <w:r w:rsidRPr="009B734F">
              <w:t xml:space="preserve">teritorijos aktyvinimo veiklas: mokymus, konsultacijas, informacinius renginius. </w:t>
            </w:r>
          </w:p>
          <w:p w:rsidR="00EE19E3" w:rsidRPr="009B734F" w:rsidRDefault="00EE19E3" w:rsidP="00EE19E3">
            <w:pPr>
              <w:autoSpaceDE w:val="0"/>
              <w:autoSpaceDN w:val="0"/>
              <w:adjustRightInd w:val="0"/>
              <w:spacing w:after="0" w:line="240" w:lineRule="auto"/>
              <w:jc w:val="both"/>
            </w:pPr>
            <w:r w:rsidRPr="009B734F">
              <w:t xml:space="preserve">Skelbimai apie planuojamus kvietimus teikti vietos projektų paraiškas bus publikuojami vietos spaudoje, Tauragės VVG internetinėje svetainėje </w:t>
            </w:r>
            <w:hyperlink r:id="rId48" w:history="1">
              <w:r w:rsidRPr="009B734F">
                <w:rPr>
                  <w:rStyle w:val="Hyperlink"/>
                </w:rPr>
                <w:t>www.tauragesvvg.lt</w:t>
              </w:r>
            </w:hyperlink>
            <w:r w:rsidRPr="009B734F">
              <w:t xml:space="preserve"> bei nacionalinės mokėjimo agentūros tinklalapyje www.</w:t>
            </w:r>
            <w:proofErr w:type="spellStart"/>
            <w:r w:rsidRPr="009B734F">
              <w:t>nma</w:t>
            </w:r>
            <w:proofErr w:type="spellEnd"/>
            <w:r w:rsidRPr="009B734F">
              <w:t xml:space="preserve">.lt. </w:t>
            </w:r>
          </w:p>
          <w:p w:rsidR="00EE19E3" w:rsidRPr="009B734F" w:rsidRDefault="00EE19E3" w:rsidP="00EE19E3">
            <w:pPr>
              <w:autoSpaceDE w:val="0"/>
              <w:autoSpaceDN w:val="0"/>
              <w:adjustRightInd w:val="0"/>
              <w:spacing w:after="0" w:line="240" w:lineRule="auto"/>
              <w:jc w:val="both"/>
            </w:pPr>
            <w:r w:rsidRPr="009B734F">
              <w:t xml:space="preserve">Tęstinės vietos projektų teikimo procedūros bus derinamos atsižvelgiant į visų Tauragės VVG socialinių-ekonominių partnerių poreikius, tuo pačiu nenukrypstant nuo vietos plėtros strategijos įgyvendinimo plano. </w:t>
            </w:r>
          </w:p>
          <w:p w:rsidR="00E32DC7" w:rsidRDefault="00EE19E3" w:rsidP="00E32DC7">
            <w:pPr>
              <w:autoSpaceDE w:val="0"/>
              <w:autoSpaceDN w:val="0"/>
              <w:adjustRightInd w:val="0"/>
              <w:spacing w:after="0" w:line="240" w:lineRule="auto"/>
              <w:ind w:firstLine="542"/>
              <w:jc w:val="both"/>
            </w:pPr>
            <w:r w:rsidRPr="009B734F">
              <w:t>2016-2023 m. vietos plėtros strategijos įgyvendinimo  rezultatai bus  pristatomi  konferencijose, aptariami per susitikimus</w:t>
            </w:r>
            <w:r w:rsidR="00E32DC7">
              <w:t xml:space="preserve">, kuriuose bus kviečiami dalyvauti visų sektorių, </w:t>
            </w:r>
            <w:r w:rsidR="00E32DC7">
              <w:lastRenderedPageBreak/>
              <w:t>kurie numatyti kaip potencialūs vietos projektų pareiškėjai ir vykdytojai, atstovai, t.y. nevyriausybinės organizacijos (bendruomeninės, viešosios įstaigos, jaunimo ir kitos organizacijos), smulkūs verslo subjektai, ūkininkai; vietos valdžios atstovai</w:t>
            </w:r>
          </w:p>
          <w:p w:rsidR="00E32DC7" w:rsidRDefault="00E32DC7" w:rsidP="00E32DC7">
            <w:pPr>
              <w:autoSpaceDE w:val="0"/>
              <w:autoSpaceDN w:val="0"/>
              <w:adjustRightInd w:val="0"/>
              <w:spacing w:after="0" w:line="240" w:lineRule="auto"/>
              <w:jc w:val="both"/>
            </w:pPr>
            <w:r w:rsidRPr="005C579A">
              <w:t xml:space="preserve">Įgyvendinant VPS, kaip viena iš teritorijos </w:t>
            </w:r>
            <w:r>
              <w:t>gyventojų aktyvinimo veiklų potencialiems projektų vykdytojams planuojama organizuoti  mokymus, kurie užtikrins</w:t>
            </w:r>
            <w:r w:rsidRPr="005C579A">
              <w:t xml:space="preserve">, kad laikotarpis, skirtas </w:t>
            </w:r>
            <w:r>
              <w:t xml:space="preserve">projektų paraiškų teikimui, būtų </w:t>
            </w:r>
            <w:r w:rsidRPr="005C579A">
              <w:t xml:space="preserve"> efektyvus ir pakankamas tam procesui pasiruošti, projektai </w:t>
            </w:r>
            <w:r>
              <w:t>parengti kokybiškai</w:t>
            </w:r>
            <w:r w:rsidRPr="005C579A">
              <w:t xml:space="preserve"> bei būtų vykdoma VPS stebėsena ir pristatomi įgyvendinimo rezultatai. Planuojama į mokymus</w:t>
            </w:r>
            <w:r>
              <w:t xml:space="preserve"> kviesti rajono bendruomenines ir kitas</w:t>
            </w:r>
            <w:r w:rsidRPr="005C579A">
              <w:t xml:space="preserve"> nevyriausybines organizacijas bei kitus pilietinės visuomenės, verslo ir vietos valdžios atstovus.</w:t>
            </w:r>
          </w:p>
          <w:p w:rsidR="00EE19E3" w:rsidRDefault="00E32DC7" w:rsidP="00E32DC7">
            <w:pPr>
              <w:spacing w:after="0" w:line="240" w:lineRule="auto"/>
              <w:jc w:val="both"/>
            </w:pPr>
            <w:r>
              <w:t>Vykdant VPS įgyvendinimo stebėseną bus pasitelkiamas Tauragės VVG valdyba ir visuotinis narių susirinkimas, kurį sudaro fiziniai ir juridiniai asmenys, atstovaujantys įvairias organizacijas, įmones ir įstaigas veikiančias Tauragės rajone, ir kuriam VPS administravimo vadovas teikia kasmetines VPS įgyvendinimo stebėsenos ataskaitas.</w:t>
            </w:r>
          </w:p>
          <w:p w:rsidR="00E32DC7" w:rsidRDefault="00E32DC7" w:rsidP="00E32DC7">
            <w:pPr>
              <w:autoSpaceDE w:val="0"/>
              <w:autoSpaceDN w:val="0"/>
              <w:adjustRightInd w:val="0"/>
              <w:spacing w:after="0" w:line="240" w:lineRule="auto"/>
              <w:jc w:val="both"/>
            </w:pPr>
            <w:r>
              <w:t>Vietos plėtros strategijos įgyvendinimo metu bus bendraujama su visais sektoriais, kurie numatyti kaip potencialūs vietos projektų pareiškėjai ir vykdytojai:</w:t>
            </w:r>
          </w:p>
          <w:p w:rsidR="00E32DC7" w:rsidRDefault="00E32DC7" w:rsidP="00E32DC7">
            <w:pPr>
              <w:numPr>
                <w:ilvl w:val="0"/>
                <w:numId w:val="62"/>
              </w:numPr>
              <w:tabs>
                <w:tab w:val="left" w:pos="825"/>
              </w:tabs>
              <w:autoSpaceDE w:val="0"/>
              <w:autoSpaceDN w:val="0"/>
              <w:adjustRightInd w:val="0"/>
              <w:spacing w:after="0" w:line="240" w:lineRule="auto"/>
              <w:ind w:hanging="178"/>
              <w:jc w:val="both"/>
            </w:pPr>
            <w:r>
              <w:t>Nevyriausybinėmis organizacijomis (bendruomenėmis, viešosiomis įstaigomis, jaunimo ir kitomis organizacijomis);</w:t>
            </w:r>
          </w:p>
          <w:p w:rsidR="00E32DC7" w:rsidRDefault="00E32DC7" w:rsidP="00E32DC7">
            <w:pPr>
              <w:numPr>
                <w:ilvl w:val="0"/>
                <w:numId w:val="62"/>
              </w:numPr>
              <w:tabs>
                <w:tab w:val="left" w:pos="825"/>
              </w:tabs>
              <w:autoSpaceDE w:val="0"/>
              <w:autoSpaceDN w:val="0"/>
              <w:adjustRightInd w:val="0"/>
              <w:spacing w:after="0" w:line="240" w:lineRule="auto"/>
              <w:ind w:hanging="178"/>
              <w:jc w:val="both"/>
            </w:pPr>
            <w:r>
              <w:t xml:space="preserve">Smulkiais verslo </w:t>
            </w:r>
            <w:proofErr w:type="spellStart"/>
            <w:r>
              <w:t>subjektasi</w:t>
            </w:r>
            <w:proofErr w:type="spellEnd"/>
            <w:r>
              <w:t>, ūkininkais</w:t>
            </w:r>
          </w:p>
          <w:p w:rsidR="00E32DC7" w:rsidRDefault="00E32DC7" w:rsidP="00E32DC7">
            <w:pPr>
              <w:numPr>
                <w:ilvl w:val="0"/>
                <w:numId w:val="62"/>
              </w:numPr>
              <w:tabs>
                <w:tab w:val="left" w:pos="825"/>
              </w:tabs>
              <w:autoSpaceDE w:val="0"/>
              <w:autoSpaceDN w:val="0"/>
              <w:adjustRightInd w:val="0"/>
              <w:spacing w:after="0" w:line="240" w:lineRule="auto"/>
              <w:ind w:hanging="178"/>
              <w:jc w:val="both"/>
            </w:pPr>
            <w:r>
              <w:t>Vietos valdžios atstovais, t.y. savivaldybės ir jos biudžetinių įstaigų darbuotojais,</w:t>
            </w:r>
          </w:p>
          <w:p w:rsidR="00E32DC7" w:rsidRPr="009B734F" w:rsidRDefault="00E32DC7" w:rsidP="00D11753">
            <w:pPr>
              <w:tabs>
                <w:tab w:val="left" w:pos="825"/>
              </w:tabs>
              <w:autoSpaceDE w:val="0"/>
              <w:autoSpaceDN w:val="0"/>
              <w:adjustRightInd w:val="0"/>
              <w:spacing w:after="0" w:line="240" w:lineRule="auto"/>
              <w:jc w:val="both"/>
            </w:pPr>
            <w:r>
              <w:t xml:space="preserve">atsakingais už skirtingų sričių kuravimą rajone. </w:t>
            </w:r>
          </w:p>
        </w:tc>
      </w:tr>
      <w:tr w:rsidR="008976D1" w:rsidRPr="009B734F" w:rsidTr="00671DB1">
        <w:tc>
          <w:tcPr>
            <w:tcW w:w="756" w:type="dxa"/>
            <w:shd w:val="clear" w:color="auto" w:fill="FDE9D9"/>
          </w:tcPr>
          <w:p w:rsidR="008976D1" w:rsidRPr="009B734F" w:rsidRDefault="008976D1" w:rsidP="002407C6">
            <w:pPr>
              <w:spacing w:after="0" w:line="240" w:lineRule="auto"/>
              <w:jc w:val="center"/>
            </w:pPr>
            <w:r w:rsidRPr="009B734F">
              <w:lastRenderedPageBreak/>
              <w:t>8.</w:t>
            </w:r>
            <w:r w:rsidR="00054087" w:rsidRPr="009B734F">
              <w:t>3</w:t>
            </w:r>
            <w:r w:rsidRPr="009B734F">
              <w:t>.</w:t>
            </w:r>
          </w:p>
        </w:tc>
        <w:tc>
          <w:tcPr>
            <w:tcW w:w="9098" w:type="dxa"/>
            <w:shd w:val="clear" w:color="auto" w:fill="FDE9D9"/>
          </w:tcPr>
          <w:p w:rsidR="008976D1" w:rsidRPr="009B734F" w:rsidRDefault="008976D1" w:rsidP="002407C6">
            <w:pPr>
              <w:spacing w:after="0" w:line="240" w:lineRule="auto"/>
              <w:jc w:val="both"/>
              <w:rPr>
                <w:b/>
              </w:rPr>
            </w:pPr>
            <w:r w:rsidRPr="009B734F">
              <w:rPr>
                <w:b/>
              </w:rPr>
              <w:t>Partnery</w:t>
            </w:r>
            <w:r w:rsidR="00304525" w:rsidRPr="009B734F">
              <w:rPr>
                <w:b/>
              </w:rPr>
              <w:t>s</w:t>
            </w:r>
            <w:r w:rsidRPr="009B734F">
              <w:rPr>
                <w:b/>
              </w:rPr>
              <w:t>tės principas:</w:t>
            </w:r>
          </w:p>
        </w:tc>
      </w:tr>
      <w:tr w:rsidR="008976D1" w:rsidRPr="009B734F" w:rsidTr="00671DB1">
        <w:tc>
          <w:tcPr>
            <w:tcW w:w="756" w:type="dxa"/>
            <w:shd w:val="clear" w:color="auto" w:fill="auto"/>
          </w:tcPr>
          <w:p w:rsidR="008976D1" w:rsidRPr="009B734F" w:rsidRDefault="008976D1" w:rsidP="002407C6">
            <w:pPr>
              <w:spacing w:after="0" w:line="240" w:lineRule="auto"/>
              <w:jc w:val="center"/>
            </w:pPr>
            <w:r w:rsidRPr="009B734F">
              <w:t>8.</w:t>
            </w:r>
            <w:r w:rsidR="00054087" w:rsidRPr="009B734F">
              <w:t>3</w:t>
            </w:r>
            <w:r w:rsidRPr="009B734F">
              <w:t>.1.</w:t>
            </w:r>
          </w:p>
        </w:tc>
        <w:tc>
          <w:tcPr>
            <w:tcW w:w="9098" w:type="dxa"/>
            <w:shd w:val="clear" w:color="auto" w:fill="auto"/>
          </w:tcPr>
          <w:p w:rsidR="00D84EA7" w:rsidRPr="009B734F" w:rsidRDefault="008976D1" w:rsidP="00D84EA7">
            <w:pPr>
              <w:spacing w:after="0" w:line="240" w:lineRule="auto"/>
              <w:jc w:val="both"/>
            </w:pPr>
            <w:r w:rsidRPr="009B734F">
              <w:t>pr</w:t>
            </w:r>
            <w:r w:rsidR="00160149" w:rsidRPr="009B734F">
              <w:t>incipo laikymasis rengiant VPS:</w:t>
            </w:r>
          </w:p>
          <w:p w:rsidR="00060D64" w:rsidRPr="009B734F" w:rsidRDefault="00060D64" w:rsidP="00D84EA7">
            <w:pPr>
              <w:spacing w:after="0" w:line="240" w:lineRule="auto"/>
              <w:jc w:val="both"/>
            </w:pPr>
            <w:r w:rsidRPr="009B734F">
              <w:t xml:space="preserve">VVG turėtų suburti valstybinius ir privačiuosius partnerius, būti subalansuotos, jose turėtų būti esamų vietinių suinteresuotųjų grupių atstovų iš įvairių vietovės socialinių ir ekonominių sektorių. </w:t>
            </w:r>
          </w:p>
          <w:p w:rsidR="00060D64" w:rsidRPr="009B734F" w:rsidRDefault="00060D64" w:rsidP="00060D64">
            <w:pPr>
              <w:spacing w:after="0" w:line="240" w:lineRule="auto"/>
              <w:ind w:firstLine="542"/>
              <w:jc w:val="both"/>
            </w:pPr>
            <w:r w:rsidRPr="009B734F">
              <w:t xml:space="preserve">Vietos veiklos grupė turėtų: </w:t>
            </w:r>
          </w:p>
          <w:p w:rsidR="00060D64" w:rsidRPr="009B734F" w:rsidRDefault="00060D64" w:rsidP="00060D64">
            <w:pPr>
              <w:numPr>
                <w:ilvl w:val="0"/>
                <w:numId w:val="52"/>
              </w:numPr>
              <w:tabs>
                <w:tab w:val="left" w:pos="825"/>
              </w:tabs>
              <w:spacing w:after="0" w:line="240" w:lineRule="auto"/>
              <w:ind w:left="0" w:firstLine="542"/>
              <w:jc w:val="both"/>
              <w:rPr>
                <w:b/>
              </w:rPr>
            </w:pPr>
            <w:r w:rsidRPr="009B734F">
              <w:t xml:space="preserve">bendram projektui suburti atitinkamas vietovės interesų grupes; </w:t>
            </w:r>
          </w:p>
          <w:p w:rsidR="00060D64" w:rsidRPr="009B734F" w:rsidRDefault="00060D64" w:rsidP="00060D64">
            <w:pPr>
              <w:numPr>
                <w:ilvl w:val="0"/>
                <w:numId w:val="52"/>
              </w:numPr>
              <w:tabs>
                <w:tab w:val="left" w:pos="825"/>
              </w:tabs>
              <w:spacing w:after="0" w:line="240" w:lineRule="auto"/>
              <w:ind w:left="0" w:firstLine="542"/>
              <w:jc w:val="both"/>
              <w:rPr>
                <w:b/>
              </w:rPr>
            </w:pPr>
            <w:r w:rsidRPr="009B734F">
              <w:t>savarankiškai</w:t>
            </w:r>
            <w:r w:rsidRPr="009B734F">
              <w:rPr>
                <w:b/>
              </w:rPr>
              <w:t xml:space="preserve"> </w:t>
            </w:r>
            <w:r w:rsidRPr="009B734F">
              <w:t>priimti sprendimus ir sugebėti iš naujo pažvelgti į vietinius išteklius;</w:t>
            </w:r>
          </w:p>
          <w:p w:rsidR="00060D64" w:rsidRPr="009B734F" w:rsidRDefault="00060D64" w:rsidP="00060D64">
            <w:pPr>
              <w:numPr>
                <w:ilvl w:val="0"/>
                <w:numId w:val="52"/>
              </w:numPr>
              <w:tabs>
                <w:tab w:val="left" w:pos="825"/>
              </w:tabs>
              <w:spacing w:after="0" w:line="240" w:lineRule="auto"/>
              <w:ind w:left="0" w:firstLine="542"/>
              <w:jc w:val="both"/>
              <w:rPr>
                <w:b/>
              </w:rPr>
            </w:pPr>
            <w:r w:rsidRPr="009B734F">
              <w:t xml:space="preserve">susieti įvairias priemones; </w:t>
            </w:r>
          </w:p>
          <w:p w:rsidR="00060D64" w:rsidRPr="009B734F" w:rsidRDefault="00060D64" w:rsidP="00060D64">
            <w:pPr>
              <w:numPr>
                <w:ilvl w:val="0"/>
                <w:numId w:val="52"/>
              </w:numPr>
              <w:tabs>
                <w:tab w:val="left" w:pos="825"/>
              </w:tabs>
              <w:spacing w:after="0" w:line="240" w:lineRule="auto"/>
              <w:ind w:left="0" w:firstLine="542"/>
              <w:jc w:val="both"/>
              <w:rPr>
                <w:b/>
              </w:rPr>
            </w:pPr>
            <w:r w:rsidRPr="009B734F">
              <w:t xml:space="preserve">sugebėti išnaudoti galimybes, atsirandančias dėl vietinių išteklių įvairovės; </w:t>
            </w:r>
          </w:p>
          <w:p w:rsidR="00060D64" w:rsidRPr="009B734F" w:rsidRDefault="00060D64" w:rsidP="00060D64">
            <w:pPr>
              <w:numPr>
                <w:ilvl w:val="0"/>
                <w:numId w:val="52"/>
              </w:numPr>
              <w:tabs>
                <w:tab w:val="left" w:pos="825"/>
              </w:tabs>
              <w:spacing w:after="0" w:line="240" w:lineRule="auto"/>
              <w:ind w:left="0" w:firstLine="542"/>
              <w:jc w:val="both"/>
              <w:rPr>
                <w:b/>
              </w:rPr>
            </w:pPr>
            <w:r w:rsidRPr="009B734F">
              <w:t xml:space="preserve">būti atvira novatoriškoms idėjoms; </w:t>
            </w:r>
          </w:p>
          <w:p w:rsidR="00060D64" w:rsidRPr="009B734F" w:rsidRDefault="00060D64" w:rsidP="00060D64">
            <w:pPr>
              <w:numPr>
                <w:ilvl w:val="0"/>
                <w:numId w:val="52"/>
              </w:numPr>
              <w:tabs>
                <w:tab w:val="left" w:pos="825"/>
              </w:tabs>
              <w:spacing w:after="0" w:line="240" w:lineRule="auto"/>
              <w:ind w:left="0" w:firstLine="542"/>
              <w:jc w:val="both"/>
              <w:rPr>
                <w:b/>
              </w:rPr>
            </w:pPr>
            <w:r w:rsidRPr="009B734F">
              <w:rPr>
                <w:b/>
              </w:rPr>
              <w:t>s</w:t>
            </w:r>
            <w:r w:rsidRPr="009B734F">
              <w:t xml:space="preserve">ugebėti susieti ir integruoti pavienius sektorinius metodus. </w:t>
            </w:r>
          </w:p>
          <w:p w:rsidR="00060D64" w:rsidRPr="009B734F" w:rsidRDefault="00060D64" w:rsidP="00060D64">
            <w:pPr>
              <w:tabs>
                <w:tab w:val="left" w:pos="825"/>
              </w:tabs>
              <w:spacing w:after="0" w:line="240" w:lineRule="auto"/>
              <w:jc w:val="both"/>
            </w:pPr>
            <w:r w:rsidRPr="009B734F">
              <w:t>Vietos veiklos grupės</w:t>
            </w:r>
            <w:r w:rsidRPr="009B734F">
              <w:rPr>
                <w:b/>
              </w:rPr>
              <w:t xml:space="preserve"> </w:t>
            </w:r>
            <w:r w:rsidRPr="009B734F">
              <w:t>įgaliotos prisiimti didelę atskirų operacijų valdymo atsakomybės dalį (pvz., projektų</w:t>
            </w:r>
            <w:r w:rsidRPr="009B734F">
              <w:rPr>
                <w:b/>
              </w:rPr>
              <w:t xml:space="preserve"> </w:t>
            </w:r>
            <w:r w:rsidRPr="009B734F">
              <w:t>atrankos, stebėjimo, kontrolės ir vertinimo užduotys). Tačiau VVG savarankiškumo</w:t>
            </w:r>
            <w:r w:rsidRPr="009B734F">
              <w:rPr>
                <w:b/>
              </w:rPr>
              <w:t xml:space="preserve"> </w:t>
            </w:r>
            <w:r w:rsidRPr="009B734F">
              <w:t>laipsnis gali būti labai įvairus priklausomai nuo valstybės narės organizacijos ypatumų ir</w:t>
            </w:r>
            <w:r w:rsidRPr="009B734F">
              <w:rPr>
                <w:b/>
              </w:rPr>
              <w:t xml:space="preserve"> </w:t>
            </w:r>
            <w:r w:rsidRPr="009B734F">
              <w:t>institucinių aplinkybių. Dažniausia „</w:t>
            </w:r>
            <w:proofErr w:type="spellStart"/>
            <w:r w:rsidRPr="009B734F">
              <w:t>Leader</w:t>
            </w:r>
            <w:proofErr w:type="spellEnd"/>
            <w:r w:rsidRPr="009B734F">
              <w:t>“ projektų ir veiklos finansavimo forma yra</w:t>
            </w:r>
            <w:r w:rsidRPr="009B734F">
              <w:rPr>
                <w:b/>
              </w:rPr>
              <w:t xml:space="preserve"> </w:t>
            </w:r>
            <w:r w:rsidRPr="009B734F">
              <w:t>visuotinė dotacija. Tokios dotacijos, bendrai finansuojamos ES ir nacionalinėmis</w:t>
            </w:r>
            <w:r w:rsidRPr="009B734F">
              <w:rPr>
                <w:b/>
              </w:rPr>
              <w:t xml:space="preserve"> </w:t>
            </w:r>
            <w:r w:rsidRPr="009B734F">
              <w:t>valstybinėmis lėšomis, sudaro įvairią projektui reikalingo finansavimo dalį priklausomai</w:t>
            </w:r>
            <w:r w:rsidRPr="009B734F">
              <w:rPr>
                <w:b/>
              </w:rPr>
              <w:t xml:space="preserve"> </w:t>
            </w:r>
            <w:r w:rsidRPr="009B734F">
              <w:t>nuo projekto ir vietovės tipo.</w:t>
            </w:r>
          </w:p>
          <w:p w:rsidR="001A6405" w:rsidRDefault="00060D64" w:rsidP="00060D64">
            <w:pPr>
              <w:tabs>
                <w:tab w:val="left" w:pos="825"/>
              </w:tabs>
              <w:spacing w:after="0" w:line="240" w:lineRule="auto"/>
              <w:jc w:val="both"/>
              <w:rPr>
                <w:rFonts w:eastAsia="Times New Roman"/>
                <w:szCs w:val="24"/>
              </w:rPr>
            </w:pPr>
            <w:r w:rsidRPr="009B734F">
              <w:t xml:space="preserve">Tauragės VVG rengdama </w:t>
            </w:r>
            <w:r w:rsidRPr="009B734F">
              <w:rPr>
                <w:szCs w:val="24"/>
              </w:rPr>
              <w:t>vietos plėtros strategiją</w:t>
            </w:r>
            <w:r w:rsidRPr="009B734F">
              <w:t xml:space="preserve"> bei priimdama sprendimus dėl jos priemonių, veiklos sričių ir finansinio plano didelį dėmesį skyrė </w:t>
            </w:r>
            <w:r w:rsidRPr="00D11753">
              <w:rPr>
                <w:b/>
                <w:i/>
              </w:rPr>
              <w:t>partnerystės principo laikymuisi</w:t>
            </w:r>
            <w:r w:rsidR="001A6405">
              <w:rPr>
                <w:b/>
                <w:i/>
              </w:rPr>
              <w:t xml:space="preserve"> tarp pilietinės visuomenės, verslo ir valdžios sektoriaus</w:t>
            </w:r>
            <w:r w:rsidRPr="009B734F">
              <w:t>.</w:t>
            </w:r>
            <w:r w:rsidRPr="009B734F">
              <w:rPr>
                <w:rFonts w:eastAsia="Times New Roman"/>
                <w:szCs w:val="24"/>
              </w:rPr>
              <w:t xml:space="preserve"> </w:t>
            </w:r>
          </w:p>
          <w:p w:rsidR="00060D64" w:rsidRPr="009B734F" w:rsidRDefault="00060D64" w:rsidP="00060D64">
            <w:pPr>
              <w:tabs>
                <w:tab w:val="left" w:pos="825"/>
              </w:tabs>
              <w:spacing w:after="0" w:line="240" w:lineRule="auto"/>
              <w:jc w:val="both"/>
            </w:pPr>
            <w:r w:rsidRPr="009B734F">
              <w:rPr>
                <w:rFonts w:eastAsia="Times New Roman"/>
                <w:szCs w:val="24"/>
              </w:rPr>
              <w:t xml:space="preserve">VVG yra atvira naujiems nariams, užtikrina lygias galimybes naujų narių priėmimo tvarkoje. </w:t>
            </w:r>
            <w:r w:rsidRPr="009B734F">
              <w:t xml:space="preserve">Tauragės VVG veikia partnerystės, </w:t>
            </w:r>
            <w:r w:rsidRPr="009B734F">
              <w:rPr>
                <w:rFonts w:eastAsia="Times New Roman"/>
              </w:rPr>
              <w:t xml:space="preserve">grindžiamos trijų sektorių – pilietinės visuomenės, verslo ir vietos </w:t>
            </w:r>
            <w:r w:rsidRPr="009B734F">
              <w:rPr>
                <w:rFonts w:eastAsia="Times New Roman"/>
                <w:szCs w:val="24"/>
              </w:rPr>
              <w:t xml:space="preserve">valdžios, principu. </w:t>
            </w:r>
            <w:r w:rsidRPr="009B734F">
              <w:rPr>
                <w:szCs w:val="18"/>
                <w:shd w:val="clear" w:color="auto" w:fill="FFFFFF"/>
              </w:rPr>
              <w:t>Tauragės VVG</w:t>
            </w:r>
            <w:r w:rsidRPr="009B734F">
              <w:rPr>
                <w:szCs w:val="24"/>
              </w:rPr>
              <w:t xml:space="preserve"> </w:t>
            </w:r>
            <w:r w:rsidRPr="009B734F">
              <w:rPr>
                <w:rFonts w:eastAsia="Times New Roman"/>
                <w:szCs w:val="24"/>
              </w:rPr>
              <w:t xml:space="preserve">šiuo metu vienija </w:t>
            </w:r>
            <w:r w:rsidR="006B113B" w:rsidRPr="009B734F">
              <w:rPr>
                <w:rFonts w:eastAsia="Times New Roman"/>
                <w:szCs w:val="24"/>
              </w:rPr>
              <w:t>45</w:t>
            </w:r>
            <w:r w:rsidRPr="009B734F">
              <w:rPr>
                <w:rFonts w:eastAsia="Times New Roman"/>
                <w:szCs w:val="24"/>
              </w:rPr>
              <w:t xml:space="preserve"> nariai, atstovaujantys </w:t>
            </w:r>
            <w:r w:rsidR="00C90CB8" w:rsidRPr="009B734F">
              <w:rPr>
                <w:rFonts w:eastAsia="Times New Roman"/>
                <w:szCs w:val="24"/>
              </w:rPr>
              <w:t>Tauragės</w:t>
            </w:r>
            <w:r w:rsidRPr="009B734F">
              <w:rPr>
                <w:rFonts w:eastAsia="Times New Roman"/>
                <w:szCs w:val="24"/>
              </w:rPr>
              <w:t xml:space="preserve"> rajone veikiančius privačius juridinius ir fizinius asmenis, kaimo bendruomenes ir kitas nevyriausybines organizacijas, vietos valdžios atstovus. </w:t>
            </w:r>
          </w:p>
          <w:p w:rsidR="00461063" w:rsidRPr="009B734F" w:rsidRDefault="00C90CB8" w:rsidP="00461063">
            <w:pPr>
              <w:spacing w:after="0" w:line="240" w:lineRule="auto"/>
              <w:ind w:left="34"/>
              <w:jc w:val="both"/>
              <w:rPr>
                <w:szCs w:val="24"/>
              </w:rPr>
            </w:pPr>
            <w:r w:rsidRPr="009B734F">
              <w:rPr>
                <w:szCs w:val="24"/>
              </w:rPr>
              <w:t>Tauragės VVG</w:t>
            </w:r>
            <w:r w:rsidR="00060D64" w:rsidRPr="009B734F">
              <w:rPr>
                <w:szCs w:val="24"/>
              </w:rPr>
              <w:t xml:space="preserve"> valdybą sudaro vienuolika narių, kurių atstovavimas visiškai atitinka Lietuvos kaimo plėtros 2014-2020 metų programos priemonės „</w:t>
            </w:r>
            <w:r w:rsidR="00060D64" w:rsidRPr="009B734F">
              <w:t xml:space="preserve">Parama LEADER </w:t>
            </w:r>
            <w:r w:rsidR="00060D64" w:rsidRPr="009B734F">
              <w:lastRenderedPageBreak/>
              <w:t>programos vietos plėtrai (bendruomenės inicijuota vietos plėtra (BIVP)</w:t>
            </w:r>
            <w:r w:rsidR="00060D64" w:rsidRPr="009B734F">
              <w:rPr>
                <w:szCs w:val="24"/>
              </w:rPr>
              <w:t xml:space="preserve">“ įgyvendinimui keliamus reikalavimus. </w:t>
            </w:r>
            <w:r w:rsidR="00461063" w:rsidRPr="009B734F">
              <w:rPr>
                <w:szCs w:val="24"/>
              </w:rPr>
              <w:t>12 valdybos narių atstovauja: 5 valdybos nariai, t.y. 41,67%  atstovauja pilietinės visuomenės sektorių; 4  valdybos nariai, t.y. 33,33 %  atstovauja verslo sektorių ir 3  valdybos nariai, t.y. 25 % atstovauja vietos valdžios sektorių. VVG valdyboje taip pat išlaikyta lyčių pusiausvyra: 5, t.y 41,67 % valdybos sudaro vyrai  ir 7, t.y. 58,33  % valdybos sudaro moterys 6 valdybos nariai, t.y. 50  %, yra iki 40 m. amžiaus.</w:t>
            </w:r>
          </w:p>
          <w:p w:rsidR="00461063" w:rsidRPr="009B734F" w:rsidRDefault="00461063" w:rsidP="00461063">
            <w:pPr>
              <w:tabs>
                <w:tab w:val="left" w:pos="825"/>
              </w:tabs>
              <w:spacing w:after="0" w:line="240" w:lineRule="auto"/>
              <w:jc w:val="both"/>
              <w:rPr>
                <w:szCs w:val="24"/>
              </w:rPr>
            </w:pPr>
            <w:r w:rsidRPr="009B734F">
              <w:rPr>
                <w:szCs w:val="24"/>
              </w:rPr>
              <w:t>Efektyvų Tauragės rajono VVG strategijos rengimą ir valdymą užtikrina VVG nariai, valdyba, VVG pirmininkas ir 2007 -2013 m. vietos plėtros strategiją administruojantys asmenys.</w:t>
            </w:r>
          </w:p>
          <w:p w:rsidR="00060D64" w:rsidRPr="009B734F" w:rsidRDefault="00060D64" w:rsidP="00723CFF">
            <w:pPr>
              <w:tabs>
                <w:tab w:val="left" w:pos="825"/>
              </w:tabs>
              <w:spacing w:after="0" w:line="240" w:lineRule="auto"/>
              <w:jc w:val="both"/>
              <w:rPr>
                <w:b/>
              </w:rPr>
            </w:pPr>
            <w:r w:rsidRPr="009B734F">
              <w:t xml:space="preserve">Rengiant </w:t>
            </w:r>
            <w:r w:rsidRPr="009B734F">
              <w:rPr>
                <w:szCs w:val="24"/>
              </w:rPr>
              <w:t>vietos plėtros strategiją</w:t>
            </w:r>
            <w:r w:rsidRPr="009B734F">
              <w:t xml:space="preserve">, aprašant jos priemones, veiklos sritis bei sudarant finansinį planą, buvo reguliariai organizuojami </w:t>
            </w:r>
            <w:r w:rsidR="00461063" w:rsidRPr="009B734F">
              <w:t>Tauragės VVG</w:t>
            </w:r>
            <w:r w:rsidRPr="009B734F">
              <w:t xml:space="preserve"> susirinkimai, gauti rezultatai aptarti  visuotiniuose narių susirinki</w:t>
            </w:r>
            <w:r w:rsidR="007B38F6" w:rsidRPr="009B734F">
              <w:t>muose</w:t>
            </w:r>
            <w:r w:rsidRPr="009B734F">
              <w:t xml:space="preserve"> </w:t>
            </w:r>
            <w:r w:rsidRPr="00723CFF">
              <w:t xml:space="preserve">(susirinkimų protokolai, žr. priedą  Nr. </w:t>
            </w:r>
            <w:r w:rsidR="00723CFF">
              <w:t>9</w:t>
            </w:r>
            <w:r w:rsidRPr="00723CFF">
              <w:t>)</w:t>
            </w:r>
            <w:r w:rsidR="001A6405">
              <w:t xml:space="preserve">. Rengiant VPS buvo </w:t>
            </w:r>
            <w:proofErr w:type="spellStart"/>
            <w:r w:rsidR="001A6405">
              <w:t>laikmasi</w:t>
            </w:r>
            <w:proofErr w:type="spellEnd"/>
            <w:r w:rsidR="001A6405">
              <w:t xml:space="preserve"> partnerystės principo, taip pat išlaikomi 2014-2020 metų programos priemonės keliami reikalavimai. </w:t>
            </w:r>
          </w:p>
        </w:tc>
      </w:tr>
      <w:tr w:rsidR="008976D1" w:rsidRPr="009B734F" w:rsidTr="00671DB1">
        <w:tc>
          <w:tcPr>
            <w:tcW w:w="756" w:type="dxa"/>
            <w:tcBorders>
              <w:bottom w:val="single" w:sz="4" w:space="0" w:color="auto"/>
            </w:tcBorders>
            <w:shd w:val="clear" w:color="auto" w:fill="auto"/>
          </w:tcPr>
          <w:p w:rsidR="008976D1" w:rsidRPr="009B734F" w:rsidRDefault="008976D1" w:rsidP="002407C6">
            <w:pPr>
              <w:spacing w:after="0" w:line="240" w:lineRule="auto"/>
              <w:jc w:val="center"/>
            </w:pPr>
            <w:r w:rsidRPr="009B734F">
              <w:lastRenderedPageBreak/>
              <w:t>8.</w:t>
            </w:r>
            <w:r w:rsidR="00054087" w:rsidRPr="009B734F">
              <w:t>3</w:t>
            </w:r>
            <w:r w:rsidRPr="009B734F">
              <w:t>.2.</w:t>
            </w:r>
          </w:p>
        </w:tc>
        <w:tc>
          <w:tcPr>
            <w:tcW w:w="9098" w:type="dxa"/>
            <w:tcBorders>
              <w:bottom w:val="single" w:sz="4" w:space="0" w:color="auto"/>
            </w:tcBorders>
            <w:shd w:val="clear" w:color="auto" w:fill="auto"/>
          </w:tcPr>
          <w:p w:rsidR="00D84EA7" w:rsidRPr="009B734F" w:rsidRDefault="008976D1" w:rsidP="00D84EA7">
            <w:pPr>
              <w:spacing w:after="0" w:line="240" w:lineRule="auto"/>
              <w:jc w:val="both"/>
            </w:pPr>
            <w:r w:rsidRPr="009B734F">
              <w:t>princi</w:t>
            </w:r>
            <w:r w:rsidR="00160149" w:rsidRPr="009B734F">
              <w:t>po laikymasis įgyvendinant VPS:</w:t>
            </w:r>
          </w:p>
          <w:p w:rsidR="00D84EA7" w:rsidRPr="009B734F" w:rsidRDefault="00D84EA7" w:rsidP="00D84EA7">
            <w:pPr>
              <w:spacing w:after="0" w:line="240" w:lineRule="auto"/>
              <w:jc w:val="both"/>
            </w:pPr>
            <w:r w:rsidRPr="009B734F">
              <w:t>Įgyvendinant vietos plėtros strategiją</w:t>
            </w:r>
            <w:r w:rsidR="004F0B68">
              <w:t xml:space="preserve"> partnerystės principo bus laikomasi</w:t>
            </w:r>
            <w:r w:rsidRPr="009B734F">
              <w:t xml:space="preserve"> </w:t>
            </w:r>
            <w:r w:rsidR="004F0B68" w:rsidRPr="009B734F">
              <w:t>išlaik</w:t>
            </w:r>
            <w:r w:rsidR="004F0B68">
              <w:t>ant</w:t>
            </w:r>
            <w:r w:rsidR="004F0B68" w:rsidRPr="009B734F">
              <w:t xml:space="preserve"> </w:t>
            </w:r>
            <w:r w:rsidRPr="009B734F">
              <w:t xml:space="preserve">tokia pat Tauragės VVG struktūra ir sprendimų priėmimo </w:t>
            </w:r>
            <w:r w:rsidR="004F0B68" w:rsidRPr="009B734F">
              <w:t>metod</w:t>
            </w:r>
            <w:r w:rsidR="004F0B68">
              <w:t>us</w:t>
            </w:r>
            <w:r w:rsidRPr="009B734F">
              <w:t xml:space="preserve">. Privaloma  valdybos narių </w:t>
            </w:r>
            <w:r w:rsidRPr="00671DB1">
              <w:rPr>
                <w:shd w:val="clear" w:color="auto" w:fill="FFFFFF" w:themeFill="background1"/>
              </w:rPr>
              <w:t>rotacija vyks kas</w:t>
            </w:r>
            <w:r w:rsidRPr="00671DB1">
              <w:t xml:space="preserve"> </w:t>
            </w:r>
            <w:r w:rsidR="00156393" w:rsidRPr="00671DB1">
              <w:t xml:space="preserve">3 </w:t>
            </w:r>
            <w:r w:rsidRPr="00671DB1">
              <w:t>metai</w:t>
            </w:r>
            <w:r w:rsidR="00156393" w:rsidRPr="00671DB1">
              <w:t>, keičiant 1/3 valdybos narių proporcingai atstovaujamam sektoriui</w:t>
            </w:r>
            <w:r w:rsidRPr="00671DB1">
              <w:t>, taip užtikrinant</w:t>
            </w:r>
            <w:r w:rsidRPr="00723CFF">
              <w:rPr>
                <w:rFonts w:eastAsia="Times New Roman"/>
                <w:szCs w:val="24"/>
              </w:rPr>
              <w:t xml:space="preserve"> lanksčią</w:t>
            </w:r>
            <w:r w:rsidRPr="009B734F">
              <w:rPr>
                <w:rFonts w:eastAsia="Times New Roman"/>
                <w:szCs w:val="24"/>
              </w:rPr>
              <w:t xml:space="preserve">, atvirą ir nediskriminuojančią </w:t>
            </w:r>
            <w:r w:rsidRPr="009B734F">
              <w:rPr>
                <w:szCs w:val="18"/>
                <w:shd w:val="clear" w:color="auto" w:fill="FFFFFF"/>
              </w:rPr>
              <w:t>Tauragės VVG</w:t>
            </w:r>
            <w:r w:rsidRPr="009B734F">
              <w:rPr>
                <w:rFonts w:eastAsia="Times New Roman"/>
                <w:szCs w:val="24"/>
              </w:rPr>
              <w:t xml:space="preserve"> veiklą. </w:t>
            </w:r>
          </w:p>
          <w:p w:rsidR="00245016" w:rsidRDefault="00245016" w:rsidP="00CE540F">
            <w:pPr>
              <w:spacing w:after="0" w:line="240" w:lineRule="auto"/>
              <w:jc w:val="both"/>
            </w:pPr>
          </w:p>
          <w:p w:rsidR="004F0B68" w:rsidRPr="009B734F" w:rsidRDefault="004F0B68" w:rsidP="00D3326C">
            <w:pPr>
              <w:spacing w:after="0" w:line="240" w:lineRule="auto"/>
              <w:jc w:val="both"/>
            </w:pPr>
            <w:r w:rsidRPr="007D3290">
              <w:t xml:space="preserve">Taip pat, siekiant sumažinti konfliktų tikimybę ir palengvinti sprendimų priėmimą, dėl projektų finansavimo </w:t>
            </w:r>
            <w:r>
              <w:t xml:space="preserve">Tauragės </w:t>
            </w:r>
            <w:r w:rsidRPr="007D3290">
              <w:t xml:space="preserve">VVG administracijos ir valdybos nariai, vykdantys funkcijas numatytas tiesioginiuose pareiginiuose nuostatuose ar susitarimus tarp atskirų valdybos narių, organizuos susitikimus su potencialiais projektų teikėjais ir vykdytojais, vietos verslininkais ir ūkininkais. Susitikimų metu bus aptariamos projektų idėjos, ieškoma bendrų plėtros krypčių ir galimybių pasinaudoti jau turimais ištekliais bei infrastruktūra. Dar vienas svarbus šių susitikimų uždavinys – įgyvendinant partnerystės principą, kartu įgyvendinti ir teritorinį, t.y. siekti, kad VPS lėšos bendru sutarimu būtų paskirstytos tolygiai ir tikslingai visoje </w:t>
            </w:r>
            <w:r w:rsidR="00D3326C">
              <w:t>Tauragės</w:t>
            </w:r>
            <w:r>
              <w:t xml:space="preserve"> </w:t>
            </w:r>
            <w:r w:rsidRPr="007D3290">
              <w:t xml:space="preserve">VVG teritorijoje. </w:t>
            </w:r>
          </w:p>
        </w:tc>
      </w:tr>
      <w:tr w:rsidR="008976D1" w:rsidRPr="009B734F" w:rsidTr="00671DB1">
        <w:tc>
          <w:tcPr>
            <w:tcW w:w="756" w:type="dxa"/>
            <w:shd w:val="clear" w:color="auto" w:fill="FDE9D9"/>
          </w:tcPr>
          <w:p w:rsidR="008976D1" w:rsidRPr="009B734F" w:rsidRDefault="008976D1" w:rsidP="002407C6">
            <w:pPr>
              <w:spacing w:after="0" w:line="240" w:lineRule="auto"/>
              <w:jc w:val="center"/>
            </w:pPr>
            <w:r w:rsidRPr="009B734F">
              <w:t>8.</w:t>
            </w:r>
            <w:r w:rsidR="00054087" w:rsidRPr="009B734F">
              <w:t>4</w:t>
            </w:r>
            <w:r w:rsidRPr="009B734F">
              <w:t>.</w:t>
            </w:r>
          </w:p>
        </w:tc>
        <w:tc>
          <w:tcPr>
            <w:tcW w:w="9098" w:type="dxa"/>
            <w:shd w:val="clear" w:color="auto" w:fill="FDE9D9"/>
          </w:tcPr>
          <w:p w:rsidR="008976D1" w:rsidRPr="009B734F" w:rsidRDefault="008976D1" w:rsidP="002407C6">
            <w:pPr>
              <w:spacing w:after="0" w:line="240" w:lineRule="auto"/>
              <w:jc w:val="both"/>
              <w:rPr>
                <w:rFonts w:eastAsia="Times New Roman"/>
                <w:i/>
                <w:sz w:val="20"/>
                <w:szCs w:val="20"/>
              </w:rPr>
            </w:pPr>
            <w:r w:rsidRPr="009B734F">
              <w:rPr>
                <w:b/>
              </w:rPr>
              <w:t>Inovacijų principas:</w:t>
            </w:r>
            <w:r w:rsidR="00160149" w:rsidRPr="009B734F">
              <w:rPr>
                <w:rFonts w:eastAsia="Times New Roman"/>
                <w:i/>
                <w:sz w:val="20"/>
                <w:szCs w:val="20"/>
              </w:rPr>
              <w:t xml:space="preserve"> </w:t>
            </w:r>
          </w:p>
        </w:tc>
      </w:tr>
      <w:tr w:rsidR="008976D1" w:rsidRPr="009B734F" w:rsidTr="00671DB1">
        <w:tc>
          <w:tcPr>
            <w:tcW w:w="756" w:type="dxa"/>
            <w:shd w:val="clear" w:color="auto" w:fill="auto"/>
          </w:tcPr>
          <w:p w:rsidR="008976D1" w:rsidRPr="009B734F" w:rsidRDefault="008976D1" w:rsidP="002407C6">
            <w:pPr>
              <w:spacing w:after="0" w:line="240" w:lineRule="auto"/>
              <w:jc w:val="center"/>
            </w:pPr>
            <w:r w:rsidRPr="009B734F">
              <w:t>8.</w:t>
            </w:r>
            <w:r w:rsidR="00054087" w:rsidRPr="009B734F">
              <w:t>4</w:t>
            </w:r>
            <w:r w:rsidRPr="009B734F">
              <w:t>.1.</w:t>
            </w:r>
          </w:p>
        </w:tc>
        <w:tc>
          <w:tcPr>
            <w:tcW w:w="9098" w:type="dxa"/>
            <w:shd w:val="clear" w:color="auto" w:fill="auto"/>
          </w:tcPr>
          <w:p w:rsidR="007058DB" w:rsidRPr="009B734F" w:rsidRDefault="008976D1" w:rsidP="002407C6">
            <w:pPr>
              <w:spacing w:after="0" w:line="240" w:lineRule="auto"/>
              <w:jc w:val="both"/>
            </w:pPr>
            <w:r w:rsidRPr="009B734F">
              <w:t>pr</w:t>
            </w:r>
            <w:r w:rsidR="00160149" w:rsidRPr="009B734F">
              <w:t>incipo laikymasis rengiant VPS:</w:t>
            </w:r>
          </w:p>
          <w:p w:rsidR="00CE540F" w:rsidRPr="009B734F" w:rsidRDefault="00CE540F" w:rsidP="002407C6">
            <w:pPr>
              <w:spacing w:after="0" w:line="240" w:lineRule="auto"/>
              <w:jc w:val="both"/>
            </w:pPr>
            <w:r w:rsidRPr="009B734F">
              <w:t>Inovacija – procesas, kai naujomis idėjomis atsiliepiama į visuomeninius ir ekonominius poreikius ir kuriami nauji produktai, paslaugos ar verslo ir organizaciniai modeliai, kurie sėkmingai pateikiami į esamas rinkas arba geba sukurti naujas rinkas.</w:t>
            </w:r>
          </w:p>
          <w:p w:rsidR="002E5857" w:rsidRDefault="00CE540F" w:rsidP="002E5857">
            <w:pPr>
              <w:spacing w:after="0" w:line="240" w:lineRule="auto"/>
              <w:jc w:val="both"/>
            </w:pPr>
            <w:r w:rsidRPr="009B734F">
              <w:t>Naujovių diegimą reikia suprasti plačiąja prasme. Tai gali būti naujo produkto, proceso pristatymas, naujos organizacijos ar rinkos sukūrimas. Naujovėms kaimo vietovėse diegti gali prireikti perkelti ir pritaikyti kitur sukurtas naujoves, modernizuoti tradicinių formų žinias arba rasti naujus ilgalaikių kaimo problemų sprendimus, kai tinkamo ar ilgalaikio tų problemų sprendimo nebuvo rasta kitokiomis strateginio poveikio priemonėmis. Taip gali būti rasti nauji būdingų kaimo problemų sprendimo būdai. Iš septynių elementų sudaryto „</w:t>
            </w:r>
            <w:proofErr w:type="spellStart"/>
            <w:r w:rsidRPr="009B734F">
              <w:t>Leader</w:t>
            </w:r>
            <w:proofErr w:type="spellEnd"/>
            <w:r w:rsidRPr="009B734F">
              <w:t xml:space="preserve">“ metodo taikymas jau gali būti laikomas politikos formavimo naujove, kuri gali paskatinti novatorišką veiklą naudojant anksčiau patvirtintą pirminį politikos įgyvendinimo metodą. Pavyzdžiui, pirma aprašytas metodas „iš apačios į viršų“ gali paskatinti gimti naujų projektų idėjas, kurias vėliau gali paremti </w:t>
            </w:r>
            <w:r w:rsidRPr="009B734F">
              <w:rPr>
                <w:szCs w:val="18"/>
                <w:shd w:val="clear" w:color="auto" w:fill="FFFFFF"/>
              </w:rPr>
              <w:t>Tauragės VVG</w:t>
            </w:r>
            <w:r w:rsidRPr="009B734F">
              <w:t xml:space="preserve">, kadangi jos nėra susietos su iš anksto apibrėžto priemonių rinkinio. Informacijos ir ryšių technologijų diegimas kaimo vietovėse gali suvaidinti svarbų vaidmenį suteikiant kaimo gyventojams didesnes galimybes diegti naujoves ir jomis naudotis. </w:t>
            </w:r>
          </w:p>
          <w:p w:rsidR="004F0B68" w:rsidRPr="009B734F" w:rsidRDefault="004F0B68" w:rsidP="002E5857">
            <w:pPr>
              <w:spacing w:after="0" w:line="240" w:lineRule="auto"/>
              <w:jc w:val="both"/>
            </w:pPr>
            <w:r>
              <w:t>Principo laikymasis įgyvendinant VPS:</w:t>
            </w:r>
          </w:p>
          <w:p w:rsidR="004F0B68" w:rsidRDefault="004F0B68" w:rsidP="004F0B68">
            <w:pPr>
              <w:spacing w:after="0" w:line="240" w:lineRule="auto"/>
              <w:jc w:val="both"/>
            </w:pPr>
            <w:r>
              <w:t>Tauragės VVG</w:t>
            </w:r>
            <w:r w:rsidRPr="008F2575">
              <w:t xml:space="preserve">, kaip ir visų Lietuvoje veikiančių </w:t>
            </w:r>
            <w:r w:rsidRPr="008F2575">
              <w:rPr>
                <w:szCs w:val="18"/>
                <w:shd w:val="clear" w:color="auto" w:fill="FFFFFF"/>
              </w:rPr>
              <w:t>vietos veiklos grupių</w:t>
            </w:r>
            <w:r w:rsidRPr="008F2575">
              <w:t xml:space="preserve">, valdymo ir sprendimų priėmimų struktūra yra novatoriška lyginant su kitomis Lietuvoje veikiančiomis </w:t>
            </w:r>
            <w:r w:rsidRPr="008F2575">
              <w:lastRenderedPageBreak/>
              <w:t xml:space="preserve">asociacijomis. Rengiant vietos plėtros strategiją </w:t>
            </w:r>
            <w:r>
              <w:t>Tauragės VVG</w:t>
            </w:r>
            <w:r w:rsidRPr="008F2575">
              <w:t xml:space="preserve"> sudarė tik „</w:t>
            </w:r>
            <w:proofErr w:type="spellStart"/>
            <w:r w:rsidRPr="008F2575">
              <w:t>Leader</w:t>
            </w:r>
            <w:proofErr w:type="spellEnd"/>
            <w:r w:rsidRPr="008F2575">
              <w:t xml:space="preserve">“ programą įgyvendinančioms asociacijoms būdingą valdymo struktūrą bei į </w:t>
            </w:r>
            <w:r w:rsidRPr="008F2575">
              <w:rPr>
                <w:szCs w:val="24"/>
              </w:rPr>
              <w:t>vietos plėtros strategijos</w:t>
            </w:r>
            <w:r w:rsidRPr="008F2575">
              <w:t xml:space="preserve"> rengimą įtraukė įvairių socialinių grupių partnerius, kartu įgyvendindama novatorišką „Iš apačios į viršų“ bei partnerystės principą.</w:t>
            </w:r>
            <w:r>
              <w:t xml:space="preserve"> Lyginant 2007 – 2013 </w:t>
            </w:r>
            <w:proofErr w:type="spellStart"/>
            <w:r>
              <w:rPr>
                <w:lang w:val="en-US"/>
              </w:rPr>
              <w:t>metų</w:t>
            </w:r>
            <w:proofErr w:type="spellEnd"/>
            <w:r>
              <w:rPr>
                <w:lang w:val="en-US"/>
              </w:rPr>
              <w:t xml:space="preserve"> </w:t>
            </w:r>
            <w:proofErr w:type="spellStart"/>
            <w:r>
              <w:rPr>
                <w:lang w:val="en-US"/>
              </w:rPr>
              <w:t>ir</w:t>
            </w:r>
            <w:proofErr w:type="spellEnd"/>
            <w:r>
              <w:rPr>
                <w:lang w:val="en-US"/>
              </w:rPr>
              <w:t xml:space="preserve"> 2014 – 2020 </w:t>
            </w:r>
            <w:proofErr w:type="spellStart"/>
            <w:r>
              <w:rPr>
                <w:lang w:val="en-US"/>
              </w:rPr>
              <w:t>metų</w:t>
            </w:r>
            <w:proofErr w:type="spellEnd"/>
            <w:r>
              <w:rPr>
                <w:lang w:val="en-US"/>
              </w:rPr>
              <w:t xml:space="preserve"> </w:t>
            </w:r>
            <w:proofErr w:type="spellStart"/>
            <w:r>
              <w:rPr>
                <w:lang w:val="en-US"/>
              </w:rPr>
              <w:t>finansavimo</w:t>
            </w:r>
            <w:proofErr w:type="spellEnd"/>
            <w:r>
              <w:rPr>
                <w:lang w:val="en-US"/>
              </w:rPr>
              <w:t xml:space="preserve"> </w:t>
            </w:r>
            <w:proofErr w:type="spellStart"/>
            <w:r>
              <w:rPr>
                <w:lang w:val="en-US"/>
              </w:rPr>
              <w:t>laikotarpius</w:t>
            </w:r>
            <w:proofErr w:type="spellEnd"/>
            <w:r>
              <w:rPr>
                <w:lang w:val="en-US"/>
              </w:rPr>
              <w:t xml:space="preserve"> </w:t>
            </w:r>
            <w:proofErr w:type="spellStart"/>
            <w:r>
              <w:rPr>
                <w:lang w:val="en-US"/>
              </w:rPr>
              <w:t>naujovės</w:t>
            </w:r>
            <w:proofErr w:type="spellEnd"/>
            <w:r>
              <w:rPr>
                <w:lang w:val="en-US"/>
              </w:rPr>
              <w:t xml:space="preserve"> </w:t>
            </w:r>
            <w:proofErr w:type="spellStart"/>
            <w:r>
              <w:rPr>
                <w:lang w:val="en-US"/>
              </w:rPr>
              <w:t>pasireiškė</w:t>
            </w:r>
            <w:proofErr w:type="spellEnd"/>
            <w:r>
              <w:rPr>
                <w:lang w:val="en-US"/>
              </w:rPr>
              <w:t xml:space="preserve"> </w:t>
            </w:r>
            <w:proofErr w:type="spellStart"/>
            <w:r>
              <w:rPr>
                <w:lang w:val="en-US"/>
              </w:rPr>
              <w:t>pačiame</w:t>
            </w:r>
            <w:proofErr w:type="spellEnd"/>
            <w:r>
              <w:rPr>
                <w:lang w:val="en-US"/>
              </w:rPr>
              <w:t xml:space="preserve"> “Leader</w:t>
            </w:r>
            <w:r>
              <w:t>“ metodo įgyvendinime. Lyginant du finansavimo periodus skirtumai, kartu „</w:t>
            </w:r>
            <w:proofErr w:type="spellStart"/>
            <w:r>
              <w:t>Leader</w:t>
            </w:r>
            <w:proofErr w:type="spellEnd"/>
            <w:r>
              <w:t xml:space="preserve">“ metodo įgyvendinimo naujovės pasireiškė: </w:t>
            </w:r>
          </w:p>
          <w:p w:rsidR="004F0B68" w:rsidRDefault="004F0B68" w:rsidP="004F0B68">
            <w:pPr>
              <w:numPr>
                <w:ilvl w:val="0"/>
                <w:numId w:val="63"/>
              </w:numPr>
              <w:spacing w:after="0" w:line="240" w:lineRule="auto"/>
              <w:jc w:val="both"/>
            </w:pPr>
            <w:r>
              <w:t>VVG valdymo organo sudėtyje, t.y. galimas maksimalus vietos valdžios, verslo ir</w:t>
            </w:r>
          </w:p>
          <w:p w:rsidR="004F0B68" w:rsidRDefault="004F0B68" w:rsidP="004F0B68">
            <w:pPr>
              <w:spacing w:after="0" w:line="240" w:lineRule="auto"/>
              <w:jc w:val="both"/>
            </w:pPr>
            <w:r>
              <w:t>pilietines visuomenės sektorių atstovaujančių narių skaičius valdymo organe;</w:t>
            </w:r>
          </w:p>
          <w:p w:rsidR="004F0B68" w:rsidRDefault="004F0B68" w:rsidP="004F0B68">
            <w:pPr>
              <w:numPr>
                <w:ilvl w:val="0"/>
                <w:numId w:val="63"/>
              </w:numPr>
              <w:spacing w:after="0" w:line="240" w:lineRule="auto"/>
              <w:jc w:val="both"/>
            </w:pPr>
            <w:r>
              <w:t>Jaunų žmonių, ne jaunimo, įtraukimas į VVG valdymo organą, kas paskatino VVG</w:t>
            </w:r>
          </w:p>
          <w:p w:rsidR="004F0B68" w:rsidRDefault="004F0B68" w:rsidP="004F0B68">
            <w:pPr>
              <w:spacing w:after="0" w:line="240" w:lineRule="auto"/>
              <w:jc w:val="both"/>
            </w:pPr>
            <w:r>
              <w:t>atsinaujinti ir į veiklą įtraukti daugiau jaunų asmenų;</w:t>
            </w:r>
          </w:p>
          <w:p w:rsidR="004F0B68" w:rsidRDefault="004F0B68" w:rsidP="004F0B68">
            <w:pPr>
              <w:numPr>
                <w:ilvl w:val="0"/>
                <w:numId w:val="63"/>
              </w:numPr>
              <w:spacing w:after="0" w:line="240" w:lineRule="auto"/>
              <w:jc w:val="both"/>
            </w:pPr>
            <w:r>
              <w:t xml:space="preserve">Prioritetai ir priemonės </w:t>
            </w:r>
            <w:proofErr w:type="spellStart"/>
            <w:r>
              <w:t>įgyvendiannčios</w:t>
            </w:r>
            <w:proofErr w:type="spellEnd"/>
            <w:r>
              <w:t xml:space="preserve"> bendruomenių inicijuotą vietos plėtrą</w:t>
            </w:r>
          </w:p>
          <w:p w:rsidR="004F0B68" w:rsidRDefault="004F0B68" w:rsidP="004F0B68">
            <w:pPr>
              <w:spacing w:after="0" w:line="240" w:lineRule="auto"/>
              <w:jc w:val="both"/>
            </w:pPr>
            <w:r>
              <w:t xml:space="preserve">(BIVP), t.y. nuo investicinių projektų perėjome prie pelno </w:t>
            </w:r>
            <w:proofErr w:type="spellStart"/>
            <w:r>
              <w:t>nesiekainčių</w:t>
            </w:r>
            <w:proofErr w:type="spellEnd"/>
            <w:r>
              <w:t xml:space="preserve"> organizacijų verslumo skatinimo, darbo vietų kūrimo;</w:t>
            </w:r>
          </w:p>
          <w:p w:rsidR="004F0B68" w:rsidRDefault="004F0B68" w:rsidP="004F0B68">
            <w:pPr>
              <w:numPr>
                <w:ilvl w:val="0"/>
                <w:numId w:val="63"/>
              </w:numPr>
              <w:spacing w:after="0" w:line="240" w:lineRule="auto"/>
              <w:jc w:val="both"/>
            </w:pPr>
            <w:r>
              <w:t xml:space="preserve">Nevyriausybinių organizacijų įtraukimas į socialinio verslo </w:t>
            </w:r>
            <w:proofErr w:type="spellStart"/>
            <w:r>
              <w:t>koncepcijo</w:t>
            </w:r>
            <w:proofErr w:type="spellEnd"/>
          </w:p>
          <w:p w:rsidR="004F0B68" w:rsidRPr="00A47660" w:rsidRDefault="004F0B68" w:rsidP="004F0B68">
            <w:pPr>
              <w:spacing w:after="0" w:line="240" w:lineRule="auto"/>
              <w:jc w:val="both"/>
            </w:pPr>
            <w:r>
              <w:t xml:space="preserve">įgyvendinimą, kaip ir pačios koncepcijos sukūrimas. </w:t>
            </w:r>
          </w:p>
          <w:p w:rsidR="004F0B68" w:rsidRDefault="004F0B68" w:rsidP="004F0B68">
            <w:pPr>
              <w:tabs>
                <w:tab w:val="left" w:pos="542"/>
              </w:tabs>
              <w:spacing w:after="0" w:line="240" w:lineRule="auto"/>
              <w:jc w:val="both"/>
            </w:pPr>
            <w:r w:rsidRPr="00ED1650">
              <w:t xml:space="preserve">Naujovėms kaimo vietovėse diegti gali prireikti perkelti ir pritaikyti kitur sukurtas naujoves, modernizuoti tradicinių formų žinias arba rasti naujus ilgalaikių kaimo problemų sprendimus, kai tinkamo ar ilgalaikio tų problemų nebuvo rasta kitokiomis strateginio poveikio priemonėmis. Vadovaudamasi šia nuostata ir siekdama </w:t>
            </w:r>
            <w:proofErr w:type="spellStart"/>
            <w:r w:rsidRPr="00ED1650">
              <w:t>inovatyviai</w:t>
            </w:r>
            <w:proofErr w:type="spellEnd"/>
            <w:r w:rsidRPr="00ED1650">
              <w:t xml:space="preserve"> įgyvendinti viena iš EŽŪFKP prioritetų „Skatinti socialinę įtrauktį, skurdo mažinimą ir eko</w:t>
            </w:r>
            <w:r>
              <w:t xml:space="preserve">nominę plėtrą kaimo vietovėse“ </w:t>
            </w:r>
            <w:r w:rsidRPr="00ED1650">
              <w:t>organizavo susitikimus - diskusijas, su kaimo bendruomenių ir kitų</w:t>
            </w:r>
            <w:r w:rsidRPr="00ED1650">
              <w:rPr>
                <w:b/>
              </w:rPr>
              <w:t xml:space="preserve"> </w:t>
            </w:r>
            <w:r w:rsidRPr="00ED1650">
              <w:t>įstaigų bei</w:t>
            </w:r>
            <w:r>
              <w:t xml:space="preserve"> </w:t>
            </w:r>
            <w:r w:rsidRPr="00ED1650">
              <w:t xml:space="preserve">organizacijų atstovais, jaunimo ir verslo atstovais, seniūnais, VVG valdybos nariais, administracijos darbuotojais, kurios buvo orientuotos į verslumo </w:t>
            </w:r>
            <w:r>
              <w:t>ska</w:t>
            </w:r>
            <w:r w:rsidRPr="00ED1650">
              <w:t xml:space="preserve">tinimą, projektinių idėjų, susijusių su pajamų generavimu išgryninimu. </w:t>
            </w:r>
          </w:p>
          <w:p w:rsidR="004F0B68" w:rsidRDefault="004F0B68" w:rsidP="004F0B68">
            <w:pPr>
              <w:tabs>
                <w:tab w:val="left" w:pos="542"/>
              </w:tabs>
              <w:spacing w:after="0" w:line="240" w:lineRule="auto"/>
              <w:jc w:val="both"/>
            </w:pPr>
            <w:r>
              <w:t xml:space="preserve">Taip pat vietos plėtros strategijoje numatytos </w:t>
            </w:r>
            <w:proofErr w:type="spellStart"/>
            <w:r w:rsidRPr="00ED1650">
              <w:rPr>
                <w:szCs w:val="24"/>
              </w:rPr>
              <w:t>inovatyvios</w:t>
            </w:r>
            <w:proofErr w:type="spellEnd"/>
            <w:r>
              <w:rPr>
                <w:szCs w:val="24"/>
              </w:rPr>
              <w:t>, ankščiau Tauragės rajone o kartu ir Lietuvoje nedažnai naudotos</w:t>
            </w:r>
            <w:r w:rsidRPr="00ED1650">
              <w:rPr>
                <w:szCs w:val="24"/>
              </w:rPr>
              <w:t xml:space="preserve"> priemonės: „NVO socialinio verslo kūrimas ir</w:t>
            </w:r>
            <w:r>
              <w:t xml:space="preserve"> </w:t>
            </w:r>
            <w:r w:rsidRPr="00ED1650">
              <w:rPr>
                <w:szCs w:val="24"/>
              </w:rPr>
              <w:t>plėtra“; „Bendruomenių ir kitų pelno nesiekiančių organizacijų verslo iniciatyvų kūrimosi skatinimas“.</w:t>
            </w:r>
          </w:p>
          <w:p w:rsidR="004F0B68" w:rsidRPr="00BD70AD" w:rsidRDefault="004F0B68" w:rsidP="004F0B68">
            <w:pPr>
              <w:tabs>
                <w:tab w:val="left" w:pos="542"/>
              </w:tabs>
              <w:spacing w:after="0" w:line="240" w:lineRule="auto"/>
              <w:jc w:val="both"/>
            </w:pPr>
            <w:r w:rsidRPr="00ED1650">
              <w:rPr>
                <w:szCs w:val="24"/>
              </w:rPr>
              <w:t>Inovacijų diegimą numat</w:t>
            </w:r>
            <w:r>
              <w:rPr>
                <w:szCs w:val="24"/>
              </w:rPr>
              <w:t>yta įgyvendinti per VPS priemones</w:t>
            </w:r>
            <w:r w:rsidRPr="00ED1650">
              <w:rPr>
                <w:szCs w:val="24"/>
              </w:rPr>
              <w:t xml:space="preserve"> „Parama žemės ūkio</w:t>
            </w:r>
          </w:p>
          <w:p w:rsidR="004F0B68" w:rsidRPr="00285411" w:rsidRDefault="004F0B68" w:rsidP="00671DB1">
            <w:pPr>
              <w:tabs>
                <w:tab w:val="left" w:pos="825"/>
              </w:tabs>
              <w:spacing w:after="0" w:line="240" w:lineRule="auto"/>
              <w:jc w:val="both"/>
              <w:rPr>
                <w:szCs w:val="24"/>
              </w:rPr>
            </w:pPr>
            <w:r>
              <w:rPr>
                <w:szCs w:val="24"/>
              </w:rPr>
              <w:t>Perdirbimui, rinkodarai ir (arba) plėtrai</w:t>
            </w:r>
            <w:r w:rsidRPr="00ED1650">
              <w:rPr>
                <w:szCs w:val="24"/>
              </w:rPr>
              <w:t>“</w:t>
            </w:r>
            <w:r>
              <w:rPr>
                <w:szCs w:val="24"/>
              </w:rPr>
              <w:t>.</w:t>
            </w:r>
          </w:p>
          <w:p w:rsidR="002E5857" w:rsidRPr="009B734F" w:rsidRDefault="004F0B68" w:rsidP="00D11753">
            <w:pPr>
              <w:tabs>
                <w:tab w:val="left" w:pos="825"/>
              </w:tabs>
              <w:spacing w:after="0" w:line="240" w:lineRule="auto"/>
              <w:jc w:val="both"/>
            </w:pPr>
            <w:r w:rsidRPr="008F2575">
              <w:t xml:space="preserve">Rengiant vietos plėtros strategiją </w:t>
            </w:r>
            <w:r>
              <w:t>Tauragės VVG</w:t>
            </w:r>
            <w:r w:rsidRPr="008F2575">
              <w:t xml:space="preserve"> formuojant prioritetus ir priemones numatė naujovių diegimą kaimo vietovėse, suprantant šią sąvoką kaip naujo produkto ar proceso pristatymą, naujos rinkos sukūrimą ar tiesiog pritaikant naujoves naudoti kaimo vietovėse.</w:t>
            </w:r>
          </w:p>
        </w:tc>
      </w:tr>
      <w:tr w:rsidR="008976D1" w:rsidRPr="009B734F" w:rsidTr="00671DB1">
        <w:tc>
          <w:tcPr>
            <w:tcW w:w="756" w:type="dxa"/>
            <w:tcBorders>
              <w:bottom w:val="single" w:sz="4" w:space="0" w:color="auto"/>
            </w:tcBorders>
            <w:shd w:val="clear" w:color="auto" w:fill="auto"/>
          </w:tcPr>
          <w:p w:rsidR="008976D1" w:rsidRPr="009B734F" w:rsidRDefault="008976D1" w:rsidP="002407C6">
            <w:pPr>
              <w:spacing w:after="0" w:line="240" w:lineRule="auto"/>
              <w:jc w:val="center"/>
            </w:pPr>
            <w:r w:rsidRPr="009B734F">
              <w:lastRenderedPageBreak/>
              <w:t>8.</w:t>
            </w:r>
            <w:r w:rsidR="00054087" w:rsidRPr="009B734F">
              <w:t>4</w:t>
            </w:r>
            <w:r w:rsidRPr="009B734F">
              <w:t>.2.</w:t>
            </w:r>
          </w:p>
        </w:tc>
        <w:tc>
          <w:tcPr>
            <w:tcW w:w="9098" w:type="dxa"/>
            <w:tcBorders>
              <w:bottom w:val="single" w:sz="4" w:space="0" w:color="auto"/>
            </w:tcBorders>
            <w:shd w:val="clear" w:color="auto" w:fill="auto"/>
          </w:tcPr>
          <w:p w:rsidR="002E5857" w:rsidRDefault="008976D1" w:rsidP="002E5857">
            <w:pPr>
              <w:spacing w:after="0" w:line="240" w:lineRule="auto"/>
              <w:jc w:val="both"/>
            </w:pPr>
            <w:r w:rsidRPr="00733B6B">
              <w:t>princi</w:t>
            </w:r>
            <w:r w:rsidR="00160149" w:rsidRPr="00733B6B">
              <w:t>po laikymasis įgyvendinant VPS:</w:t>
            </w:r>
          </w:p>
          <w:p w:rsidR="00733B6B" w:rsidRPr="00F07C0E" w:rsidRDefault="00733B6B" w:rsidP="00733B6B">
            <w:pPr>
              <w:spacing w:after="0" w:line="240" w:lineRule="auto"/>
              <w:jc w:val="both"/>
            </w:pPr>
            <w:r>
              <w:t>VVG</w:t>
            </w:r>
            <w:r w:rsidRPr="00F07C0E">
              <w:t xml:space="preserve"> VPS įgyvendinimo metu yra numačiusi daug dėmesio skirti darbui su vietos pareiškėjais, padedant generuoti vietos projektų id</w:t>
            </w:r>
            <w:r>
              <w:t xml:space="preserve">ėjas, šiems tikslams pasiekti </w:t>
            </w:r>
            <w:r w:rsidRPr="00F07C0E">
              <w:t xml:space="preserve">VVG </w:t>
            </w:r>
            <w:r w:rsidR="001D79E5">
              <w:t>ketina diskusijas ir konsultacijas vykdyti  ne tik susitikimuose, bet  pasitelkti</w:t>
            </w:r>
            <w:r>
              <w:t xml:space="preserve"> informacines technologijas</w:t>
            </w:r>
            <w:r w:rsidR="001D79E5">
              <w:t xml:space="preserve"> (</w:t>
            </w:r>
            <w:proofErr w:type="spellStart"/>
            <w:r w:rsidR="001D79E5">
              <w:t>on</w:t>
            </w:r>
            <w:proofErr w:type="spellEnd"/>
            <w:r w:rsidR="001D79E5">
              <w:t>-line).</w:t>
            </w:r>
            <w:r>
              <w:t xml:space="preserve"> </w:t>
            </w:r>
            <w:r w:rsidR="001D79E5">
              <w:t xml:space="preserve">Tokiu būdu </w:t>
            </w:r>
            <w:r>
              <w:t>skatins</w:t>
            </w:r>
            <w:r w:rsidRPr="00F07C0E">
              <w:t xml:space="preserve"> gyventojus naudotis </w:t>
            </w:r>
            <w:r>
              <w:t xml:space="preserve">informacinėmis </w:t>
            </w:r>
            <w:r w:rsidRPr="00F07C0E">
              <w:t>technologijomis bendradarbiau</w:t>
            </w:r>
            <w:r>
              <w:t>jant tarpusavyje.</w:t>
            </w:r>
            <w:r w:rsidRPr="00F07C0E">
              <w:t xml:space="preserve"> Be to, VPS įgyvendinimo metu potencialiems projektų rengėjams bei vykdytojams bus organizuoti </w:t>
            </w:r>
            <w:proofErr w:type="spellStart"/>
            <w:r w:rsidRPr="00F07C0E">
              <w:t>inovatyvūs</w:t>
            </w:r>
            <w:proofErr w:type="spellEnd"/>
            <w:r w:rsidRPr="00F07C0E">
              <w:t xml:space="preserve"> mokymai, susiję su netradicinių sprendimų paieška</w:t>
            </w:r>
            <w:r>
              <w:t>,</w:t>
            </w:r>
            <w:r w:rsidRPr="00F07C0E">
              <w:t xml:space="preserve"> daugiau dėmesio skiriant ne techniniams mokymams</w:t>
            </w:r>
            <w:r>
              <w:t>, bet</w:t>
            </w:r>
            <w:r w:rsidRPr="00F07C0E">
              <w:t xml:space="preserve"> gyventojų gebėjimams bendradarbiauti </w:t>
            </w:r>
            <w:r>
              <w:t>ir</w:t>
            </w:r>
            <w:r w:rsidRPr="00F07C0E">
              <w:t xml:space="preserve"> dalintis patirtimi</w:t>
            </w:r>
            <w:r>
              <w:t xml:space="preserve">. </w:t>
            </w:r>
            <w:r w:rsidRPr="00F07C0E">
              <w:t xml:space="preserve">Viešųjų ryšių išlaidose, skirtose vietos gyventojams aktyvinti, numatomas biudžetas </w:t>
            </w:r>
            <w:proofErr w:type="spellStart"/>
            <w:r w:rsidRPr="00F07C0E">
              <w:t>inovatyviam</w:t>
            </w:r>
            <w:proofErr w:type="spellEnd"/>
            <w:r w:rsidRPr="00F07C0E">
              <w:t xml:space="preserve"> mokymui, komandiniam darbui skatinti.</w:t>
            </w:r>
          </w:p>
          <w:p w:rsidR="00733B6B" w:rsidRPr="00727C3B" w:rsidRDefault="00733B6B" w:rsidP="00733B6B">
            <w:pPr>
              <w:spacing w:after="0" w:line="240" w:lineRule="auto"/>
              <w:jc w:val="both"/>
              <w:rPr>
                <w:sz w:val="20"/>
                <w:szCs w:val="20"/>
              </w:rPr>
            </w:pPr>
          </w:p>
          <w:p w:rsidR="00733B6B" w:rsidRDefault="00733B6B" w:rsidP="00733B6B">
            <w:pPr>
              <w:spacing w:after="0" w:line="240" w:lineRule="auto"/>
              <w:jc w:val="both"/>
            </w:pPr>
            <w:r w:rsidRPr="00F07C0E">
              <w:t>VPS priemonės taip pat orientuot</w:t>
            </w:r>
            <w:r>
              <w:t>o</w:t>
            </w:r>
            <w:r w:rsidRPr="00F07C0E">
              <w:t xml:space="preserve">s į novatoriškų vietos projektų įgyvendinimą, bei naujų paslaugų bei marketingo būtų diegimą. Šių tikslų bus siekiama įgyvendinant skirtingų sektorių partnerystės vietos projektus, jungiant mokslo, vietos verslo ir vietos </w:t>
            </w:r>
            <w:r w:rsidRPr="00F07C0E">
              <w:lastRenderedPageBreak/>
              <w:t>bendruomenių potencialą, bei plėtojant socialinio kapitalo vystymąsi skatinančias socialinio verslo priemones</w:t>
            </w:r>
            <w:r>
              <w:t xml:space="preserve">. Priemonėse „NVO socialinio verslo kūrimas ir plėtra“ ir </w:t>
            </w:r>
            <w:r w:rsidRPr="00F07C0E">
              <w:t>„</w:t>
            </w:r>
            <w:r w:rsidR="004F265E">
              <w:t>Smulkių b</w:t>
            </w:r>
            <w:r w:rsidRPr="00B43D64">
              <w:t>endruomenių ir kitų pelno ne</w:t>
            </w:r>
            <w:r w:rsidR="004F265E">
              <w:t>siekiančių organizacijų verslų kūrimas ir plėtra</w:t>
            </w:r>
            <w:r>
              <w:t>“</w:t>
            </w:r>
            <w:r w:rsidRPr="00F07C0E">
              <w:t xml:space="preserve"> numatyta galimybė bendradarbiauti, taikyti naujus būdus, priemones, investuoti į naujas technologijas, rinkas ir pan.</w:t>
            </w:r>
          </w:p>
          <w:p w:rsidR="001D79E5" w:rsidRDefault="001D79E5" w:rsidP="00DC4380">
            <w:pPr>
              <w:spacing w:after="0" w:line="240" w:lineRule="auto"/>
              <w:jc w:val="both"/>
              <w:rPr>
                <w:highlight w:val="yellow"/>
              </w:rPr>
            </w:pPr>
          </w:p>
          <w:p w:rsidR="00DC4380" w:rsidRPr="001D79E5" w:rsidRDefault="00DC4380" w:rsidP="00DC4380">
            <w:pPr>
              <w:spacing w:after="0" w:line="240" w:lineRule="auto"/>
              <w:jc w:val="both"/>
            </w:pPr>
            <w:r w:rsidRPr="001D79E5">
              <w:t xml:space="preserve">Taip pat VPS </w:t>
            </w:r>
            <w:proofErr w:type="spellStart"/>
            <w:r w:rsidRPr="001D79E5">
              <w:t>įyvendinimo</w:t>
            </w:r>
            <w:proofErr w:type="spellEnd"/>
            <w:r w:rsidRPr="001D79E5">
              <w:t xml:space="preserve"> metu sieksime organizuoti kuo daugiau praktinių susitikimų su inovacijas jau įgyvendinusiais projektų rengėjais.</w:t>
            </w:r>
          </w:p>
          <w:p w:rsidR="001D79E5" w:rsidRPr="001D79E5" w:rsidRDefault="001D79E5" w:rsidP="00DC4380">
            <w:pPr>
              <w:spacing w:after="0" w:line="240" w:lineRule="auto"/>
              <w:jc w:val="both"/>
            </w:pPr>
          </w:p>
          <w:p w:rsidR="00DC4380" w:rsidRPr="001D79E5" w:rsidRDefault="00DC4380" w:rsidP="00DC4380">
            <w:pPr>
              <w:spacing w:after="0" w:line="240" w:lineRule="auto"/>
              <w:jc w:val="both"/>
            </w:pPr>
            <w:r w:rsidRPr="001D79E5">
              <w:t xml:space="preserve">Prieš skelbiant kvietimą teikti vietos projektų paraiškas ir atrenkant projektus bus organizuojamos diskusijos, praktinės darbo grupės, mokymai dėl inovacijų taikymo </w:t>
            </w:r>
            <w:r w:rsidR="002816A6" w:rsidRPr="001D79E5">
              <w:t>įgyvendinant vietos projektus bei projektų rezultatų sklaidos metu</w:t>
            </w:r>
            <w:r w:rsidRPr="001D79E5">
              <w:t>.</w:t>
            </w:r>
          </w:p>
          <w:p w:rsidR="00DC4380" w:rsidRPr="001D79E5" w:rsidRDefault="00DC4380" w:rsidP="00793D24">
            <w:pPr>
              <w:tabs>
                <w:tab w:val="left" w:pos="542"/>
              </w:tabs>
              <w:spacing w:after="0" w:line="240" w:lineRule="auto"/>
            </w:pPr>
            <w:r w:rsidRPr="001D79E5">
              <w:t>Atrenkant vietos projektus, pagal tam tikras priemones, naudojant balų atrankos</w:t>
            </w:r>
          </w:p>
          <w:p w:rsidR="00DC4380" w:rsidRPr="001D79E5" w:rsidRDefault="00DC4380" w:rsidP="00793D24">
            <w:pPr>
              <w:tabs>
                <w:tab w:val="left" w:pos="684"/>
              </w:tabs>
              <w:spacing w:after="0" w:line="240" w:lineRule="auto"/>
            </w:pPr>
            <w:r w:rsidRPr="001D79E5">
              <w:t>kriterijus pirmumas bus taikomas tiems projektams, kurie įgyvendina inovacijas</w:t>
            </w:r>
          </w:p>
          <w:p w:rsidR="00DC4380" w:rsidRPr="001D79E5" w:rsidRDefault="00DC4380" w:rsidP="00DC4380">
            <w:pPr>
              <w:tabs>
                <w:tab w:val="left" w:pos="684"/>
              </w:tabs>
              <w:spacing w:after="0" w:line="240" w:lineRule="auto"/>
              <w:jc w:val="both"/>
            </w:pPr>
            <w:r w:rsidRPr="001D79E5">
              <w:t>šalies ir (arba) teritorijos mastu:</w:t>
            </w:r>
          </w:p>
          <w:p w:rsidR="00156393" w:rsidRDefault="00156393" w:rsidP="00DC4380">
            <w:pPr>
              <w:tabs>
                <w:tab w:val="left" w:pos="684"/>
              </w:tabs>
              <w:spacing w:after="0" w:line="240" w:lineRule="auto"/>
              <w:jc w:val="both"/>
            </w:pPr>
            <w:r w:rsidRPr="001D79E5">
              <w:t>veiklos sritys:</w:t>
            </w:r>
          </w:p>
          <w:p w:rsidR="002E5857" w:rsidRDefault="00156393" w:rsidP="00DC4380">
            <w:pPr>
              <w:spacing w:after="0" w:line="240" w:lineRule="auto"/>
              <w:jc w:val="both"/>
            </w:pPr>
            <w:r w:rsidRPr="00ED1650">
              <w:t xml:space="preserve"> </w:t>
            </w:r>
            <w:r w:rsidR="00DC4380" w:rsidRPr="00ED1650">
              <w:t xml:space="preserve">„Parama </w:t>
            </w:r>
            <w:r w:rsidR="00DC4380">
              <w:t xml:space="preserve">ne </w:t>
            </w:r>
            <w:r w:rsidR="00DC4380" w:rsidRPr="00ED1650">
              <w:t xml:space="preserve">žemės ūkio </w:t>
            </w:r>
            <w:r w:rsidR="00DC4380">
              <w:t>v</w:t>
            </w:r>
            <w:r>
              <w:t>erslui kaimo vietovėse plėtoti“;</w:t>
            </w:r>
          </w:p>
          <w:p w:rsidR="00156393" w:rsidRPr="00156393" w:rsidRDefault="00156393" w:rsidP="00DC4380">
            <w:pPr>
              <w:spacing w:after="0" w:line="240" w:lineRule="auto"/>
              <w:jc w:val="both"/>
              <w:rPr>
                <w:szCs w:val="24"/>
              </w:rPr>
            </w:pPr>
            <w:r w:rsidRPr="00D11753">
              <w:rPr>
                <w:szCs w:val="24"/>
              </w:rPr>
              <w:t>„Parama žemės ūkio produktų perdirbimui ir rinkodarai“</w:t>
            </w:r>
          </w:p>
          <w:p w:rsidR="00156393" w:rsidRDefault="00E257C4" w:rsidP="00DC4380">
            <w:pPr>
              <w:spacing w:after="0" w:line="240" w:lineRule="auto"/>
              <w:jc w:val="both"/>
              <w:rPr>
                <w:szCs w:val="24"/>
              </w:rPr>
            </w:pPr>
            <w:r w:rsidRPr="004F265E">
              <w:t>Taip pat pagal veiklos sritį „</w:t>
            </w:r>
            <w:r w:rsidR="00156393" w:rsidRPr="004F265E">
              <w:rPr>
                <w:szCs w:val="24"/>
              </w:rPr>
              <w:t>Vietos projektų  pareiškėjų ir vykdytojų mokymas, įgūdžių įgijimas</w:t>
            </w:r>
            <w:r w:rsidRPr="004F265E">
              <w:rPr>
                <w:szCs w:val="24"/>
              </w:rPr>
              <w:t xml:space="preserve">“ </w:t>
            </w:r>
            <w:r w:rsidR="00156393" w:rsidRPr="004F265E">
              <w:rPr>
                <w:szCs w:val="24"/>
              </w:rPr>
              <w:t>bus ska</w:t>
            </w:r>
            <w:r w:rsidR="003B14FF">
              <w:rPr>
                <w:szCs w:val="24"/>
              </w:rPr>
              <w:t>tinami mokymai susiję</w:t>
            </w:r>
            <w:r w:rsidR="003D1F7D">
              <w:rPr>
                <w:szCs w:val="24"/>
              </w:rPr>
              <w:t xml:space="preserve"> su inovacijų taikymu</w:t>
            </w:r>
            <w:r w:rsidR="003B14FF">
              <w:rPr>
                <w:szCs w:val="24"/>
              </w:rPr>
              <w:t xml:space="preserve"> įgyvendinamų projektų apimtyje pagal veiklos sritis.</w:t>
            </w:r>
          </w:p>
          <w:p w:rsidR="00C50196" w:rsidRPr="009B734F" w:rsidRDefault="00C50196" w:rsidP="00DC4380">
            <w:pPr>
              <w:spacing w:after="0" w:line="240" w:lineRule="auto"/>
              <w:jc w:val="both"/>
            </w:pPr>
          </w:p>
        </w:tc>
      </w:tr>
      <w:tr w:rsidR="008976D1" w:rsidRPr="009B734F" w:rsidTr="00671DB1">
        <w:tc>
          <w:tcPr>
            <w:tcW w:w="756" w:type="dxa"/>
            <w:shd w:val="clear" w:color="auto" w:fill="FDE9D9"/>
          </w:tcPr>
          <w:p w:rsidR="008976D1" w:rsidRPr="009B734F" w:rsidRDefault="008976D1" w:rsidP="002407C6">
            <w:pPr>
              <w:spacing w:after="0" w:line="240" w:lineRule="auto"/>
              <w:jc w:val="center"/>
            </w:pPr>
            <w:r w:rsidRPr="009B734F">
              <w:lastRenderedPageBreak/>
              <w:t>8.</w:t>
            </w:r>
            <w:r w:rsidR="00054087" w:rsidRPr="009B734F">
              <w:t>5</w:t>
            </w:r>
            <w:r w:rsidRPr="009B734F">
              <w:t>.</w:t>
            </w:r>
          </w:p>
        </w:tc>
        <w:tc>
          <w:tcPr>
            <w:tcW w:w="9098" w:type="dxa"/>
            <w:shd w:val="clear" w:color="auto" w:fill="FDE9D9"/>
          </w:tcPr>
          <w:p w:rsidR="008976D1" w:rsidRPr="009B734F" w:rsidRDefault="008976D1" w:rsidP="002407C6">
            <w:pPr>
              <w:spacing w:after="0" w:line="240" w:lineRule="auto"/>
              <w:jc w:val="both"/>
              <w:rPr>
                <w:b/>
              </w:rPr>
            </w:pPr>
            <w:r w:rsidRPr="009B734F">
              <w:rPr>
                <w:b/>
              </w:rPr>
              <w:t>Integruoto požiūrio principas:</w:t>
            </w:r>
          </w:p>
        </w:tc>
      </w:tr>
      <w:tr w:rsidR="008976D1" w:rsidRPr="009B734F" w:rsidTr="00671DB1">
        <w:tc>
          <w:tcPr>
            <w:tcW w:w="756" w:type="dxa"/>
            <w:shd w:val="clear" w:color="auto" w:fill="auto"/>
          </w:tcPr>
          <w:p w:rsidR="008976D1" w:rsidRPr="009B734F" w:rsidRDefault="008976D1" w:rsidP="002407C6">
            <w:pPr>
              <w:spacing w:after="0" w:line="240" w:lineRule="auto"/>
              <w:jc w:val="center"/>
            </w:pPr>
            <w:r w:rsidRPr="009B734F">
              <w:t>8.</w:t>
            </w:r>
            <w:r w:rsidR="00054087" w:rsidRPr="009B734F">
              <w:t>5</w:t>
            </w:r>
            <w:r w:rsidRPr="009B734F">
              <w:t>.1.</w:t>
            </w:r>
          </w:p>
        </w:tc>
        <w:tc>
          <w:tcPr>
            <w:tcW w:w="9098" w:type="dxa"/>
            <w:shd w:val="clear" w:color="auto" w:fill="auto"/>
          </w:tcPr>
          <w:p w:rsidR="002E5857" w:rsidRPr="009B734F" w:rsidRDefault="008976D1" w:rsidP="002E5857">
            <w:pPr>
              <w:spacing w:after="0" w:line="240" w:lineRule="auto"/>
              <w:jc w:val="both"/>
            </w:pPr>
            <w:r w:rsidRPr="009B734F">
              <w:t>pr</w:t>
            </w:r>
            <w:r w:rsidR="00160149" w:rsidRPr="009B734F">
              <w:t>incipo laikymasis rengiant VPS:</w:t>
            </w:r>
          </w:p>
          <w:p w:rsidR="002E5857" w:rsidRPr="009B734F" w:rsidRDefault="002E5857" w:rsidP="002E5857">
            <w:pPr>
              <w:spacing w:after="0" w:line="240" w:lineRule="auto"/>
              <w:jc w:val="both"/>
            </w:pPr>
            <w:r w:rsidRPr="009B734F">
              <w:t>Integruoto požiūrio principas negali būti atsiejamas nuo teritorinio ir „iš apačios į viršų“ principų. Kaip matyti iš prieduose pateikiamų dokumentų, rengiant vietos plėtros strategiją buvo organizuojami susitikimai su įvairių sektorių atstovais, vykdoma anketinė kaimo gyventojų apklausa. Siekiant nustatyti atskirų socialinių, ekonominių ir aplinkosauginių sektorių situaciją buvo apklausti skirtingų sektorių atstovai bei išnagrinėta viešai prieinama informacija. Buvo bendradarbiaujama su visų Tauragės rajone esančių sektorių atstovais, išanalizuotos galimybės.</w:t>
            </w:r>
          </w:p>
          <w:p w:rsidR="002E5857" w:rsidRPr="009B734F" w:rsidRDefault="002E5857" w:rsidP="002E5857">
            <w:pPr>
              <w:spacing w:after="0" w:line="240" w:lineRule="auto"/>
              <w:jc w:val="both"/>
            </w:pPr>
            <w:r w:rsidRPr="009B734F">
              <w:t xml:space="preserve">Atsižvelgiant į gautą informaciją ir siekiant </w:t>
            </w:r>
            <w:proofErr w:type="spellStart"/>
            <w:r w:rsidRPr="009B734F">
              <w:t>daugiasektorinio</w:t>
            </w:r>
            <w:proofErr w:type="spellEnd"/>
            <w:r w:rsidRPr="009B734F">
              <w:t xml:space="preserve"> pagrindo buvo suformuotos  vietos plėtros strategijos priemonės, kurios skirtos įvairių interesų grupių projektams remti (žr. 9 lentelę).</w:t>
            </w:r>
          </w:p>
          <w:p w:rsidR="002E5857" w:rsidRPr="009B734F" w:rsidRDefault="002E5857" w:rsidP="002E5857">
            <w:pPr>
              <w:spacing w:after="0" w:line="240" w:lineRule="auto"/>
              <w:jc w:val="both"/>
            </w:pPr>
            <w:r w:rsidRPr="009B734F">
              <w:t>Taip pat siekiant vietos plėtros strategijos prioritetus bei priemones susieti į visumą buvo išanalizuoti ir palyginti Tauragės rajono savivaldybės strateginio plano bei Tauragės regiono plėtros plano prioritetai ir priemonės su Tauragės VVG numatytais prioritetais ir priemonėmis.</w:t>
            </w:r>
          </w:p>
        </w:tc>
      </w:tr>
      <w:tr w:rsidR="008976D1" w:rsidRPr="009B734F" w:rsidTr="00671DB1">
        <w:tc>
          <w:tcPr>
            <w:tcW w:w="756" w:type="dxa"/>
            <w:tcBorders>
              <w:bottom w:val="single" w:sz="4" w:space="0" w:color="auto"/>
            </w:tcBorders>
            <w:shd w:val="clear" w:color="auto" w:fill="auto"/>
          </w:tcPr>
          <w:p w:rsidR="008976D1" w:rsidRPr="009B734F" w:rsidRDefault="008976D1" w:rsidP="002407C6">
            <w:pPr>
              <w:spacing w:after="0" w:line="240" w:lineRule="auto"/>
              <w:jc w:val="center"/>
            </w:pPr>
            <w:r w:rsidRPr="009B734F">
              <w:t>8.</w:t>
            </w:r>
            <w:r w:rsidR="00054087" w:rsidRPr="009B734F">
              <w:t>5</w:t>
            </w:r>
            <w:r w:rsidRPr="009B734F">
              <w:t>.2.</w:t>
            </w:r>
          </w:p>
        </w:tc>
        <w:tc>
          <w:tcPr>
            <w:tcW w:w="9098" w:type="dxa"/>
            <w:tcBorders>
              <w:bottom w:val="single" w:sz="4" w:space="0" w:color="auto"/>
            </w:tcBorders>
            <w:shd w:val="clear" w:color="auto" w:fill="auto"/>
          </w:tcPr>
          <w:p w:rsidR="002E5857" w:rsidRPr="009B734F" w:rsidRDefault="008976D1" w:rsidP="002E5857">
            <w:pPr>
              <w:spacing w:after="0" w:line="240" w:lineRule="auto"/>
              <w:jc w:val="both"/>
            </w:pPr>
            <w:r w:rsidRPr="009B734F">
              <w:t>principo laikymasis įgyvendinant</w:t>
            </w:r>
            <w:r w:rsidR="00160149" w:rsidRPr="009B734F">
              <w:t xml:space="preserve"> VPS:</w:t>
            </w:r>
          </w:p>
          <w:p w:rsidR="002E5857" w:rsidRPr="009B734F" w:rsidRDefault="002E5857" w:rsidP="002E5857">
            <w:pPr>
              <w:spacing w:after="0" w:line="240" w:lineRule="auto"/>
              <w:jc w:val="both"/>
            </w:pPr>
            <w:r w:rsidRPr="009B734F">
              <w:t xml:space="preserve">Vietos plėtros strategijos įgyvendinimo metu bus vykdoma nuolatinė stebėsena, už kurią bus atsakinga </w:t>
            </w:r>
            <w:r w:rsidRPr="009B734F">
              <w:rPr>
                <w:szCs w:val="18"/>
                <w:shd w:val="clear" w:color="auto" w:fill="FFFFFF"/>
              </w:rPr>
              <w:t>Tauragės VVG</w:t>
            </w:r>
            <w:r w:rsidRPr="009B734F">
              <w:t xml:space="preserve"> administracija ir </w:t>
            </w:r>
            <w:r w:rsidRPr="009B734F">
              <w:rPr>
                <w:szCs w:val="18"/>
                <w:shd w:val="clear" w:color="auto" w:fill="FFFFFF"/>
              </w:rPr>
              <w:t>Tauragės VVG</w:t>
            </w:r>
            <w:r w:rsidRPr="009B734F">
              <w:t xml:space="preserve"> valdybos nariai (žr. 13 lentelę „</w:t>
            </w:r>
            <w:r w:rsidRPr="009B734F">
              <w:rPr>
                <w:szCs w:val="24"/>
              </w:rPr>
              <w:t>vietos plėtros strategijos</w:t>
            </w:r>
            <w:r w:rsidRPr="009B734F">
              <w:t xml:space="preserve"> įgyvendinimo vidaus valdymas ir stebėsena“). </w:t>
            </w:r>
          </w:p>
          <w:p w:rsidR="002E5857" w:rsidRPr="009B734F" w:rsidRDefault="002E5857" w:rsidP="002E5857">
            <w:pPr>
              <w:spacing w:after="0" w:line="240" w:lineRule="auto"/>
              <w:jc w:val="both"/>
            </w:pPr>
            <w:r w:rsidRPr="009B734F">
              <w:t xml:space="preserve">Įgyvendinant </w:t>
            </w:r>
            <w:r w:rsidRPr="009B734F">
              <w:rPr>
                <w:szCs w:val="24"/>
              </w:rPr>
              <w:t>vietos plėtros strategiją</w:t>
            </w:r>
            <w:r w:rsidRPr="009B734F">
              <w:t xml:space="preserve"> planuojama skelbti VII kvietimus teikti vietos projektų paraiškas:</w:t>
            </w:r>
          </w:p>
          <w:p w:rsidR="002E5857" w:rsidRPr="009B734F" w:rsidRDefault="002E5857" w:rsidP="002E5857">
            <w:pPr>
              <w:spacing w:after="0" w:line="240" w:lineRule="auto"/>
              <w:jc w:val="both"/>
            </w:pPr>
            <w:r w:rsidRPr="009B734F">
              <w:rPr>
                <w:b/>
              </w:rPr>
              <w:t>I kvietimas</w:t>
            </w:r>
            <w:r w:rsidRPr="009B734F">
              <w:t xml:space="preserve"> – 2016 m.  III-IV </w:t>
            </w:r>
            <w:proofErr w:type="spellStart"/>
            <w:r w:rsidRPr="009B734F">
              <w:t>ktv</w:t>
            </w:r>
            <w:proofErr w:type="spellEnd"/>
            <w:r w:rsidRPr="009B734F">
              <w:t xml:space="preserve">., planuojama </w:t>
            </w:r>
            <w:r w:rsidR="00BB6729" w:rsidRPr="009B734F">
              <w:t>5,9</w:t>
            </w:r>
            <w:r w:rsidRPr="009B734F">
              <w:t xml:space="preserve"> proc. </w:t>
            </w:r>
            <w:r w:rsidRPr="009B734F">
              <w:rPr>
                <w:szCs w:val="24"/>
              </w:rPr>
              <w:t>vietos plėtros strategijos</w:t>
            </w:r>
            <w:r w:rsidRPr="009B734F">
              <w:t xml:space="preserve"> įgyvendinimui skirtų lėšų.</w:t>
            </w:r>
          </w:p>
          <w:p w:rsidR="002E5857" w:rsidRPr="009B734F" w:rsidRDefault="002E5857" w:rsidP="002E5857">
            <w:pPr>
              <w:spacing w:after="0" w:line="240" w:lineRule="auto"/>
              <w:jc w:val="both"/>
            </w:pPr>
            <w:r w:rsidRPr="009B734F">
              <w:rPr>
                <w:b/>
              </w:rPr>
              <w:t>II kvietimas</w:t>
            </w:r>
            <w:r w:rsidRPr="009B734F">
              <w:t xml:space="preserve"> – 2017 m. II</w:t>
            </w:r>
            <w:r w:rsidR="00BB6729" w:rsidRPr="009B734F">
              <w:t>I</w:t>
            </w:r>
            <w:r w:rsidRPr="009B734F">
              <w:t xml:space="preserve">-IV </w:t>
            </w:r>
            <w:proofErr w:type="spellStart"/>
            <w:r w:rsidRPr="009B734F">
              <w:t>ktv</w:t>
            </w:r>
            <w:proofErr w:type="spellEnd"/>
            <w:r w:rsidRPr="009B734F">
              <w:t xml:space="preserve">., planuojama </w:t>
            </w:r>
            <w:r w:rsidR="00BB6729" w:rsidRPr="009B734F">
              <w:t>34,51</w:t>
            </w:r>
            <w:r w:rsidRPr="009B734F">
              <w:t xml:space="preserve"> proc. </w:t>
            </w:r>
            <w:r w:rsidRPr="009B734F">
              <w:rPr>
                <w:szCs w:val="24"/>
              </w:rPr>
              <w:t>vietos plėtros strategijos</w:t>
            </w:r>
            <w:r w:rsidRPr="009B734F">
              <w:t xml:space="preserve"> įgyvendinimui skirtų lėšų.</w:t>
            </w:r>
          </w:p>
          <w:p w:rsidR="002E5857" w:rsidRPr="009B734F" w:rsidRDefault="002E5857" w:rsidP="002E5857">
            <w:pPr>
              <w:spacing w:after="0" w:line="240" w:lineRule="auto"/>
              <w:jc w:val="both"/>
            </w:pPr>
            <w:r w:rsidRPr="009B734F">
              <w:rPr>
                <w:b/>
              </w:rPr>
              <w:t>III kvietimas</w:t>
            </w:r>
            <w:r w:rsidRPr="009B734F">
              <w:t xml:space="preserve"> – 201</w:t>
            </w:r>
            <w:r w:rsidR="00BB6729" w:rsidRPr="009B734F">
              <w:t>8</w:t>
            </w:r>
            <w:r w:rsidRPr="009B734F">
              <w:t xml:space="preserve"> m. III-IV </w:t>
            </w:r>
            <w:proofErr w:type="spellStart"/>
            <w:r w:rsidRPr="009B734F">
              <w:t>ktv</w:t>
            </w:r>
            <w:proofErr w:type="spellEnd"/>
            <w:r w:rsidRPr="009B734F">
              <w:t xml:space="preserve">., planuojama </w:t>
            </w:r>
            <w:r w:rsidR="00BB6729" w:rsidRPr="009B734F">
              <w:t>25,41</w:t>
            </w:r>
            <w:r w:rsidRPr="009B734F">
              <w:t xml:space="preserve"> proc. </w:t>
            </w:r>
            <w:r w:rsidRPr="009B734F">
              <w:rPr>
                <w:szCs w:val="24"/>
              </w:rPr>
              <w:t>vietos plėtros strategijos</w:t>
            </w:r>
            <w:r w:rsidRPr="009B734F">
              <w:t xml:space="preserve"> įgyvendinimui skirtų lėšų.</w:t>
            </w:r>
          </w:p>
          <w:p w:rsidR="002E5857" w:rsidRPr="009B734F" w:rsidRDefault="002E5857" w:rsidP="002E5857">
            <w:pPr>
              <w:spacing w:after="0" w:line="240" w:lineRule="auto"/>
              <w:jc w:val="both"/>
            </w:pPr>
            <w:r w:rsidRPr="009B734F">
              <w:rPr>
                <w:b/>
              </w:rPr>
              <w:lastRenderedPageBreak/>
              <w:t>IV kvietimas</w:t>
            </w:r>
            <w:r w:rsidRPr="009B734F">
              <w:t xml:space="preserve"> – 20</w:t>
            </w:r>
            <w:r w:rsidR="00BB6729" w:rsidRPr="009B734F">
              <w:t>19</w:t>
            </w:r>
            <w:r w:rsidRPr="009B734F">
              <w:t xml:space="preserve"> m. II</w:t>
            </w:r>
            <w:r w:rsidR="00BB6729" w:rsidRPr="009B734F">
              <w:t>I</w:t>
            </w:r>
            <w:r w:rsidRPr="009B734F">
              <w:t xml:space="preserve">-III </w:t>
            </w:r>
            <w:proofErr w:type="spellStart"/>
            <w:r w:rsidRPr="009B734F">
              <w:t>ktv</w:t>
            </w:r>
            <w:proofErr w:type="spellEnd"/>
            <w:r w:rsidRPr="009B734F">
              <w:t xml:space="preserve">., planuojama </w:t>
            </w:r>
            <w:r w:rsidR="00BB6729" w:rsidRPr="009B734F">
              <w:t>18,62</w:t>
            </w:r>
            <w:r w:rsidRPr="009B734F">
              <w:t xml:space="preserve"> proc. </w:t>
            </w:r>
            <w:r w:rsidRPr="009B734F">
              <w:rPr>
                <w:szCs w:val="24"/>
              </w:rPr>
              <w:t>vietos plėtros strategijos</w:t>
            </w:r>
            <w:r w:rsidRPr="009B734F">
              <w:t xml:space="preserve"> įgyvendinimui skirtų lėšų.</w:t>
            </w:r>
          </w:p>
          <w:p w:rsidR="00BB6729" w:rsidRPr="009B734F" w:rsidRDefault="00BB6729" w:rsidP="00BB6729">
            <w:pPr>
              <w:spacing w:after="0" w:line="240" w:lineRule="auto"/>
              <w:jc w:val="both"/>
            </w:pPr>
            <w:r w:rsidRPr="009B734F">
              <w:rPr>
                <w:b/>
              </w:rPr>
              <w:t>V kvietimas</w:t>
            </w:r>
            <w:r w:rsidRPr="009B734F">
              <w:t xml:space="preserve"> – 2020 m. III-III </w:t>
            </w:r>
            <w:proofErr w:type="spellStart"/>
            <w:r w:rsidRPr="009B734F">
              <w:t>ktv</w:t>
            </w:r>
            <w:proofErr w:type="spellEnd"/>
            <w:r w:rsidRPr="009B734F">
              <w:t xml:space="preserve">., planuojama 11,56 proc. </w:t>
            </w:r>
            <w:r w:rsidRPr="009B734F">
              <w:rPr>
                <w:szCs w:val="24"/>
              </w:rPr>
              <w:t>vietos plėtros strategijos</w:t>
            </w:r>
            <w:r w:rsidRPr="009B734F">
              <w:t xml:space="preserve"> įgyvendinimui skirtų lėšų.</w:t>
            </w:r>
          </w:p>
          <w:p w:rsidR="00BB6729" w:rsidRPr="009B734F" w:rsidRDefault="00BB6729" w:rsidP="00BB6729">
            <w:pPr>
              <w:spacing w:after="0" w:line="240" w:lineRule="auto"/>
              <w:jc w:val="both"/>
            </w:pPr>
            <w:r w:rsidRPr="009B734F">
              <w:rPr>
                <w:b/>
              </w:rPr>
              <w:t>VI kvietimas</w:t>
            </w:r>
            <w:r w:rsidRPr="009B734F">
              <w:t xml:space="preserve"> – 2021 m. III-III </w:t>
            </w:r>
            <w:proofErr w:type="spellStart"/>
            <w:r w:rsidRPr="009B734F">
              <w:t>ktv</w:t>
            </w:r>
            <w:proofErr w:type="spellEnd"/>
            <w:r w:rsidRPr="009B734F">
              <w:t xml:space="preserve">., planuojama 2,55 proc. </w:t>
            </w:r>
            <w:r w:rsidRPr="009B734F">
              <w:rPr>
                <w:szCs w:val="24"/>
              </w:rPr>
              <w:t>vietos plėtros strategijos</w:t>
            </w:r>
            <w:r w:rsidRPr="009B734F">
              <w:t xml:space="preserve"> įgyvendinimui skirtų lėšų.</w:t>
            </w:r>
          </w:p>
          <w:p w:rsidR="00BB6729" w:rsidRPr="009B734F" w:rsidRDefault="00BB6729" w:rsidP="002E5857">
            <w:pPr>
              <w:spacing w:after="0" w:line="240" w:lineRule="auto"/>
              <w:jc w:val="both"/>
            </w:pPr>
            <w:r w:rsidRPr="009B734F">
              <w:rPr>
                <w:b/>
              </w:rPr>
              <w:t>VII kvietimas</w:t>
            </w:r>
            <w:r w:rsidRPr="009B734F">
              <w:t xml:space="preserve"> – 2022 m. III-III </w:t>
            </w:r>
            <w:proofErr w:type="spellStart"/>
            <w:r w:rsidRPr="009B734F">
              <w:t>ktv</w:t>
            </w:r>
            <w:proofErr w:type="spellEnd"/>
            <w:r w:rsidRPr="009B734F">
              <w:t xml:space="preserve">., planuojama 1,45 proc. </w:t>
            </w:r>
            <w:r w:rsidRPr="009B734F">
              <w:rPr>
                <w:szCs w:val="24"/>
              </w:rPr>
              <w:t>vietos plėtros strategijos</w:t>
            </w:r>
            <w:r w:rsidRPr="009B734F">
              <w:t xml:space="preserve"> įgyvendinimui skirtų lėšų.</w:t>
            </w:r>
          </w:p>
          <w:p w:rsidR="002E5857" w:rsidRPr="009B734F" w:rsidRDefault="002E5857" w:rsidP="002E5857">
            <w:pPr>
              <w:spacing w:after="0" w:line="240" w:lineRule="auto"/>
              <w:jc w:val="both"/>
            </w:pPr>
            <w:r w:rsidRPr="009B734F">
              <w:rPr>
                <w:b/>
              </w:rPr>
              <w:t>V</w:t>
            </w:r>
            <w:r w:rsidR="00BB6729" w:rsidRPr="009B734F">
              <w:rPr>
                <w:b/>
              </w:rPr>
              <w:t>II</w:t>
            </w:r>
            <w:r w:rsidR="007073B9">
              <w:rPr>
                <w:b/>
              </w:rPr>
              <w:t>I</w:t>
            </w:r>
            <w:r w:rsidRPr="009B734F">
              <w:rPr>
                <w:b/>
              </w:rPr>
              <w:t xml:space="preserve"> (rezervinis) kvietimas</w:t>
            </w:r>
            <w:r w:rsidRPr="009B734F">
              <w:t xml:space="preserve"> – 202</w:t>
            </w:r>
            <w:r w:rsidR="00BB6729" w:rsidRPr="009B734F">
              <w:t>3</w:t>
            </w:r>
            <w:r w:rsidRPr="009B734F">
              <w:t xml:space="preserve"> m. I </w:t>
            </w:r>
            <w:proofErr w:type="spellStart"/>
            <w:r w:rsidRPr="009B734F">
              <w:t>ktv</w:t>
            </w:r>
            <w:proofErr w:type="spellEnd"/>
            <w:r w:rsidRPr="009B734F">
              <w:t xml:space="preserve">. </w:t>
            </w:r>
          </w:p>
          <w:p w:rsidR="002E5857" w:rsidRDefault="002E5857" w:rsidP="00BB6729">
            <w:pPr>
              <w:spacing w:after="0" w:line="240" w:lineRule="auto"/>
              <w:jc w:val="both"/>
            </w:pPr>
            <w:r w:rsidRPr="009B734F">
              <w:t xml:space="preserve">Kvietimai teikti vietos projektų paraiškas bus skelbiami skirtingoms priemonėms. Siekiant tikslingai panaudoti </w:t>
            </w:r>
            <w:r w:rsidRPr="009B734F">
              <w:rPr>
                <w:szCs w:val="24"/>
              </w:rPr>
              <w:t>vietos plėtros strategijos</w:t>
            </w:r>
            <w:r w:rsidRPr="009B734F">
              <w:t xml:space="preserve"> lėšas, išvengti klaidų bei atliekant nuolatinę </w:t>
            </w:r>
            <w:r w:rsidRPr="009B734F">
              <w:rPr>
                <w:szCs w:val="24"/>
              </w:rPr>
              <w:t>vietos plėtros strategijos</w:t>
            </w:r>
            <w:r w:rsidRPr="009B734F">
              <w:t xml:space="preserve"> įgyvendinimo stebėseną ir </w:t>
            </w:r>
            <w:r w:rsidR="00BB6729" w:rsidRPr="009B734F">
              <w:rPr>
                <w:szCs w:val="18"/>
                <w:shd w:val="clear" w:color="auto" w:fill="FFFFFF"/>
              </w:rPr>
              <w:t>Tauragės VVG</w:t>
            </w:r>
            <w:r w:rsidRPr="009B734F">
              <w:t xml:space="preserve"> teritorijos gyventojų aktyvinimą, kvietimai bus skelbiami pagal atskiras </w:t>
            </w:r>
            <w:r w:rsidRPr="009B734F">
              <w:rPr>
                <w:szCs w:val="24"/>
              </w:rPr>
              <w:t>vietos plėtros strategijos</w:t>
            </w:r>
            <w:r w:rsidRPr="009B734F">
              <w:t xml:space="preserve"> priemones, </w:t>
            </w:r>
            <w:r w:rsidRPr="009B734F">
              <w:rPr>
                <w:szCs w:val="24"/>
              </w:rPr>
              <w:t>vietos plėtros strategijos</w:t>
            </w:r>
            <w:r w:rsidRPr="009B734F">
              <w:t xml:space="preserve"> priemonių lėšas panaudojant kelių skirtingų kvietimų metu (žr. 10 lentelę „</w:t>
            </w:r>
            <w:r w:rsidRPr="009B734F">
              <w:rPr>
                <w:szCs w:val="24"/>
              </w:rPr>
              <w:t>vietos plėtros strategijos</w:t>
            </w:r>
            <w:r w:rsidRPr="009B734F">
              <w:t xml:space="preserve"> gyvendinimo veiksmų planas)“.</w:t>
            </w:r>
          </w:p>
          <w:p w:rsidR="00A234BF" w:rsidRPr="009B734F" w:rsidRDefault="00A234BF" w:rsidP="00BB6729">
            <w:pPr>
              <w:spacing w:after="0" w:line="240" w:lineRule="auto"/>
              <w:jc w:val="both"/>
            </w:pPr>
            <w:r>
              <w:t xml:space="preserve">Atliekant stebėseną didelis dėmesys bus </w:t>
            </w:r>
            <w:proofErr w:type="spellStart"/>
            <w:r>
              <w:t>skriamas</w:t>
            </w:r>
            <w:proofErr w:type="spellEnd"/>
            <w:r>
              <w:t xml:space="preserve"> priemonių lėšų panaudojimui. Taip užtikrinant tinkamą lėšų panaudojimą ir projektų finansavimą. </w:t>
            </w:r>
          </w:p>
        </w:tc>
      </w:tr>
      <w:tr w:rsidR="008976D1" w:rsidRPr="009B734F" w:rsidTr="00671DB1">
        <w:tc>
          <w:tcPr>
            <w:tcW w:w="756" w:type="dxa"/>
            <w:shd w:val="clear" w:color="auto" w:fill="FDE9D9"/>
          </w:tcPr>
          <w:p w:rsidR="008976D1" w:rsidRPr="009B734F" w:rsidRDefault="008976D1" w:rsidP="002407C6">
            <w:pPr>
              <w:spacing w:after="0" w:line="240" w:lineRule="auto"/>
              <w:jc w:val="center"/>
            </w:pPr>
            <w:r w:rsidRPr="009B734F">
              <w:lastRenderedPageBreak/>
              <w:t>8.</w:t>
            </w:r>
            <w:r w:rsidR="00054087" w:rsidRPr="009B734F">
              <w:t>6</w:t>
            </w:r>
            <w:r w:rsidRPr="009B734F">
              <w:t>.</w:t>
            </w:r>
          </w:p>
        </w:tc>
        <w:tc>
          <w:tcPr>
            <w:tcW w:w="9098" w:type="dxa"/>
            <w:shd w:val="clear" w:color="auto" w:fill="FDE9D9"/>
          </w:tcPr>
          <w:p w:rsidR="008976D1" w:rsidRPr="009B734F" w:rsidRDefault="008976D1" w:rsidP="002407C6">
            <w:pPr>
              <w:spacing w:after="0" w:line="240" w:lineRule="auto"/>
              <w:jc w:val="both"/>
              <w:rPr>
                <w:b/>
              </w:rPr>
            </w:pPr>
            <w:proofErr w:type="spellStart"/>
            <w:r w:rsidRPr="009B734F">
              <w:rPr>
                <w:b/>
              </w:rPr>
              <w:t>Tinklaveikos</w:t>
            </w:r>
            <w:proofErr w:type="spellEnd"/>
            <w:r w:rsidRPr="009B734F">
              <w:rPr>
                <w:b/>
              </w:rPr>
              <w:t xml:space="preserve"> ir bendradarbiavimo principas:</w:t>
            </w:r>
          </w:p>
        </w:tc>
      </w:tr>
      <w:tr w:rsidR="008976D1" w:rsidRPr="009B734F" w:rsidTr="00671DB1">
        <w:tc>
          <w:tcPr>
            <w:tcW w:w="756" w:type="dxa"/>
            <w:shd w:val="clear" w:color="auto" w:fill="auto"/>
          </w:tcPr>
          <w:p w:rsidR="008976D1" w:rsidRPr="009B734F" w:rsidRDefault="008976D1" w:rsidP="002407C6">
            <w:pPr>
              <w:spacing w:after="0" w:line="240" w:lineRule="auto"/>
              <w:jc w:val="center"/>
            </w:pPr>
            <w:r w:rsidRPr="009B734F">
              <w:t>8.</w:t>
            </w:r>
            <w:r w:rsidR="00054087" w:rsidRPr="009B734F">
              <w:t>6</w:t>
            </w:r>
            <w:r w:rsidRPr="009B734F">
              <w:t>.1.</w:t>
            </w:r>
          </w:p>
        </w:tc>
        <w:tc>
          <w:tcPr>
            <w:tcW w:w="9098" w:type="dxa"/>
            <w:shd w:val="clear" w:color="auto" w:fill="auto"/>
          </w:tcPr>
          <w:p w:rsidR="00A95BBC" w:rsidRPr="009B734F" w:rsidRDefault="008976D1" w:rsidP="00A95BBC">
            <w:pPr>
              <w:spacing w:after="0" w:line="240" w:lineRule="auto"/>
              <w:jc w:val="both"/>
            </w:pPr>
            <w:r w:rsidRPr="009B734F">
              <w:t>pr</w:t>
            </w:r>
            <w:r w:rsidR="00160149" w:rsidRPr="009B734F">
              <w:t>incipo laikymasis rengiant VPS:</w:t>
            </w:r>
          </w:p>
          <w:p w:rsidR="00FD0690" w:rsidRDefault="00A95BBC" w:rsidP="00A95BBC">
            <w:pPr>
              <w:spacing w:after="0" w:line="240" w:lineRule="auto"/>
              <w:jc w:val="both"/>
              <w:rPr>
                <w:rFonts w:eastAsia="Times New Roman"/>
                <w:bCs/>
                <w:szCs w:val="24"/>
              </w:rPr>
            </w:pPr>
            <w:r w:rsidRPr="009B734F">
              <w:rPr>
                <w:rFonts w:eastAsia="Times New Roman"/>
                <w:bCs/>
                <w:szCs w:val="24"/>
              </w:rPr>
              <w:t xml:space="preserve">Tauragės VVG yra aktyvi Lietuvos VVG tinklo narė, nuolat dalyvauja tinklo susirinkimuose, kuriuose teikia pasiūlymus tinklo veiklos gerinimui, taip pat aktyviai dalyvauja teikiant pastabas ŽŪM rengiamų LEADER priemonei taisyklių projektams arba inicijuojant įgyvendinamų taisyklių pakeitimus. </w:t>
            </w:r>
          </w:p>
          <w:p w:rsidR="00A95BBC" w:rsidRDefault="00A95BBC" w:rsidP="00A95BBC">
            <w:pPr>
              <w:spacing w:after="0" w:line="240" w:lineRule="auto"/>
              <w:jc w:val="both"/>
              <w:rPr>
                <w:rFonts w:eastAsia="Times New Roman"/>
                <w:bCs/>
                <w:szCs w:val="24"/>
              </w:rPr>
            </w:pPr>
            <w:r w:rsidRPr="009B734F">
              <w:rPr>
                <w:rFonts w:eastAsia="Times New Roman"/>
                <w:bCs/>
                <w:szCs w:val="24"/>
              </w:rPr>
              <w:t xml:space="preserve">Šiuo metu VVG pirmininkė yra LVVG tinklo valdybos narė, taip atstovauja  LVVG tinklą  2014-2020 Programos įgyvendinimo stebėsenos komitete, taip pat atstovaujama LVVG tinklą  koordinacinėje grupėje  </w:t>
            </w:r>
            <w:r w:rsidRPr="009B734F">
              <w:rPr>
                <w:rFonts w:eastAsia="Times New Roman"/>
                <w:bCs/>
                <w:i/>
                <w:iCs/>
                <w:szCs w:val="24"/>
              </w:rPr>
              <w:t>LEADER</w:t>
            </w:r>
            <w:r w:rsidRPr="009B734F">
              <w:rPr>
                <w:rFonts w:eastAsia="Times New Roman"/>
                <w:bCs/>
                <w:szCs w:val="24"/>
              </w:rPr>
              <w:t xml:space="preserve"> priemonės 2014–2020 metų programiniam laikotarpiui, taip pat yra narė prie ŽUM sukurtos  darbo grupės rengiant  2014 2020 m. LEADER priemonės VPS atrankos  ir administravimo taisykles. Tauragės r. VVG yra Lietuvos kaimo tinklo narė, buvo įgyvendinti šios priemonės 3 projektai.</w:t>
            </w:r>
          </w:p>
          <w:p w:rsidR="00FD0690" w:rsidRPr="007D3290" w:rsidRDefault="00FD0690" w:rsidP="00FD0690">
            <w:pPr>
              <w:spacing w:after="0" w:line="240" w:lineRule="auto"/>
              <w:jc w:val="both"/>
              <w:rPr>
                <w:b/>
              </w:rPr>
            </w:pPr>
            <w:r w:rsidRPr="007D3290">
              <w:rPr>
                <w:b/>
              </w:rPr>
              <w:t>Principo laikymasis rengiant VPS:</w:t>
            </w:r>
          </w:p>
          <w:p w:rsidR="00425FA8" w:rsidRDefault="00FD0690" w:rsidP="00A949B9">
            <w:pPr>
              <w:tabs>
                <w:tab w:val="left" w:pos="684"/>
              </w:tabs>
              <w:spacing w:after="0" w:line="240" w:lineRule="auto"/>
              <w:jc w:val="both"/>
              <w:rPr>
                <w:szCs w:val="24"/>
              </w:rPr>
            </w:pPr>
            <w:r w:rsidRPr="007D3290">
              <w:t xml:space="preserve">Dalyvavimas </w:t>
            </w:r>
            <w:r>
              <w:t xml:space="preserve">Tauragės </w:t>
            </w:r>
            <w:r w:rsidRPr="007D3290">
              <w:t xml:space="preserve">VVG tinkle: </w:t>
            </w:r>
            <w:r>
              <w:t>Tauragės</w:t>
            </w:r>
            <w:r w:rsidRPr="007D3290">
              <w:t xml:space="preserve"> VVG administracijos darbuotojai nuolat dalyvavo Lietuvos VVG tinklo susirinkimuose, pasitarimuose ir darbo grupėse kai buvo svarstomi </w:t>
            </w:r>
            <w:r w:rsidRPr="007D3290">
              <w:rPr>
                <w:szCs w:val="24"/>
              </w:rPr>
              <w:t xml:space="preserve">vietos plėtros strategijų, įgyvendinamų bendruomenių inicijuotos vietos plėtros būdu, atrankos, </w:t>
            </w:r>
            <w:r w:rsidRPr="007D3290">
              <w:rPr>
                <w:bCs/>
                <w:szCs w:val="24"/>
              </w:rPr>
              <w:t>administravimo</w:t>
            </w:r>
            <w:r w:rsidRPr="007D3290">
              <w:rPr>
                <w:szCs w:val="24"/>
              </w:rPr>
              <w:t xml:space="preserve"> taisyklių projektai, 2014-2020 m. strategijų rengimo aktualijos</w:t>
            </w:r>
            <w:r w:rsidRPr="007D3290">
              <w:rPr>
                <w:b/>
                <w:szCs w:val="24"/>
              </w:rPr>
              <w:t xml:space="preserve">, </w:t>
            </w:r>
            <w:r w:rsidRPr="007D3290">
              <w:rPr>
                <w:szCs w:val="24"/>
              </w:rPr>
              <w:t>pasiūlymai ir pastabos VVG įstatų keitimui ir pan.</w:t>
            </w:r>
          </w:p>
          <w:p w:rsidR="00FB1FBC" w:rsidRDefault="00A949B9" w:rsidP="00FB1FBC">
            <w:pPr>
              <w:pStyle w:val="ListParagraph"/>
              <w:numPr>
                <w:ilvl w:val="0"/>
                <w:numId w:val="69"/>
              </w:numPr>
              <w:tabs>
                <w:tab w:val="left" w:pos="258"/>
                <w:tab w:val="left" w:pos="825"/>
              </w:tabs>
              <w:spacing w:after="0" w:line="240" w:lineRule="auto"/>
              <w:ind w:left="0" w:firstLine="542"/>
              <w:jc w:val="both"/>
              <w:rPr>
                <w:rFonts w:eastAsia="Times New Roman"/>
                <w:szCs w:val="24"/>
                <w:lang w:val="en-US"/>
              </w:rPr>
            </w:pPr>
            <w:r w:rsidRPr="00A949B9">
              <w:rPr>
                <w:rFonts w:eastAsia="Times New Roman"/>
                <w:szCs w:val="24"/>
                <w:lang w:val="en-US"/>
              </w:rPr>
              <w:t xml:space="preserve">2010 m. </w:t>
            </w:r>
            <w:proofErr w:type="spellStart"/>
            <w:r w:rsidRPr="00A949B9">
              <w:rPr>
                <w:rFonts w:eastAsia="Times New Roman"/>
                <w:szCs w:val="24"/>
                <w:lang w:val="en-US"/>
              </w:rPr>
              <w:t>tarptautinė</w:t>
            </w:r>
            <w:proofErr w:type="spellEnd"/>
            <w:r w:rsidRPr="00A949B9">
              <w:rPr>
                <w:rFonts w:eastAsia="Times New Roman"/>
                <w:szCs w:val="24"/>
                <w:lang w:val="en-US"/>
              </w:rPr>
              <w:t xml:space="preserve"> </w:t>
            </w:r>
            <w:proofErr w:type="spellStart"/>
            <w:r w:rsidRPr="00A949B9">
              <w:rPr>
                <w:rFonts w:eastAsia="Times New Roman"/>
                <w:szCs w:val="24"/>
                <w:lang w:val="en-US"/>
              </w:rPr>
              <w:t>konferencija</w:t>
            </w:r>
            <w:proofErr w:type="spellEnd"/>
            <w:r w:rsidRPr="00A949B9">
              <w:rPr>
                <w:rFonts w:eastAsia="Times New Roman"/>
                <w:szCs w:val="24"/>
                <w:lang w:val="en-US"/>
              </w:rPr>
              <w:t xml:space="preserve"> „</w:t>
            </w:r>
            <w:proofErr w:type="spellStart"/>
            <w:r w:rsidRPr="00A949B9">
              <w:rPr>
                <w:rFonts w:eastAsia="Times New Roman"/>
                <w:szCs w:val="24"/>
                <w:lang w:val="en-US"/>
              </w:rPr>
              <w:t>Tarptautinių</w:t>
            </w:r>
            <w:proofErr w:type="spellEnd"/>
            <w:r w:rsidRPr="00A949B9">
              <w:rPr>
                <w:rFonts w:eastAsia="Times New Roman"/>
                <w:szCs w:val="24"/>
                <w:lang w:val="en-US"/>
              </w:rPr>
              <w:t xml:space="preserve"> </w:t>
            </w:r>
            <w:proofErr w:type="spellStart"/>
            <w:r w:rsidRPr="00A949B9">
              <w:rPr>
                <w:rFonts w:eastAsia="Times New Roman"/>
                <w:szCs w:val="24"/>
                <w:lang w:val="en-US"/>
              </w:rPr>
              <w:t>projektų</w:t>
            </w:r>
            <w:proofErr w:type="spellEnd"/>
            <w:r w:rsidRPr="00A949B9">
              <w:rPr>
                <w:rFonts w:eastAsia="Times New Roman"/>
                <w:szCs w:val="24"/>
                <w:lang w:val="en-US"/>
              </w:rPr>
              <w:t xml:space="preserve"> </w:t>
            </w:r>
            <w:proofErr w:type="spellStart"/>
            <w:r w:rsidRPr="00A949B9">
              <w:rPr>
                <w:rFonts w:eastAsia="Times New Roman"/>
                <w:szCs w:val="24"/>
                <w:lang w:val="en-US"/>
              </w:rPr>
              <w:t>įgyvendinimas</w:t>
            </w:r>
            <w:proofErr w:type="spellEnd"/>
            <w:r w:rsidRPr="00A949B9">
              <w:rPr>
                <w:rFonts w:eastAsia="Times New Roman"/>
                <w:szCs w:val="24"/>
                <w:lang w:val="en-US"/>
              </w:rPr>
              <w:t xml:space="preserve"> LEADER </w:t>
            </w:r>
            <w:proofErr w:type="spellStart"/>
            <w:r w:rsidRPr="00A949B9">
              <w:rPr>
                <w:rFonts w:eastAsia="Times New Roman"/>
                <w:szCs w:val="24"/>
                <w:lang w:val="en-US"/>
              </w:rPr>
              <w:t>metodu</w:t>
            </w:r>
            <w:proofErr w:type="spellEnd"/>
            <w:r w:rsidRPr="00A949B9">
              <w:rPr>
                <w:rFonts w:eastAsia="Times New Roman"/>
                <w:szCs w:val="24"/>
                <w:lang w:val="en-US"/>
              </w:rPr>
              <w:t>“ (</w:t>
            </w:r>
            <w:proofErr w:type="spellStart"/>
            <w:r w:rsidRPr="00A949B9">
              <w:rPr>
                <w:rFonts w:eastAsia="Times New Roman"/>
                <w:szCs w:val="24"/>
                <w:lang w:val="en-US"/>
              </w:rPr>
              <w:t>dalyvis</w:t>
            </w:r>
            <w:proofErr w:type="spellEnd"/>
            <w:r w:rsidRPr="00A949B9">
              <w:rPr>
                <w:rFonts w:eastAsia="Times New Roman"/>
                <w:szCs w:val="24"/>
                <w:lang w:val="en-US"/>
              </w:rPr>
              <w:t>)</w:t>
            </w:r>
            <w:r>
              <w:rPr>
                <w:rFonts w:eastAsia="Times New Roman"/>
                <w:szCs w:val="24"/>
                <w:lang w:val="en-US"/>
              </w:rPr>
              <w:t>;</w:t>
            </w:r>
            <w:r w:rsidRPr="00A949B9">
              <w:rPr>
                <w:rFonts w:eastAsia="Times New Roman"/>
                <w:szCs w:val="24"/>
                <w:lang w:val="en-US"/>
              </w:rPr>
              <w:t xml:space="preserve"> </w:t>
            </w:r>
          </w:p>
          <w:p w:rsidR="00FB1FBC" w:rsidRDefault="00A949B9" w:rsidP="00FB1FBC">
            <w:pPr>
              <w:pStyle w:val="ListParagraph"/>
              <w:numPr>
                <w:ilvl w:val="0"/>
                <w:numId w:val="69"/>
              </w:numPr>
              <w:tabs>
                <w:tab w:val="left" w:pos="258"/>
                <w:tab w:val="left" w:pos="825"/>
              </w:tabs>
              <w:spacing w:after="0" w:line="240" w:lineRule="auto"/>
              <w:ind w:left="0" w:firstLine="542"/>
              <w:jc w:val="both"/>
              <w:rPr>
                <w:rFonts w:eastAsia="Times New Roman"/>
                <w:szCs w:val="24"/>
                <w:lang w:val="en-US"/>
              </w:rPr>
            </w:pPr>
            <w:r w:rsidRPr="00FB1FBC">
              <w:rPr>
                <w:rFonts w:eastAsia="Times New Roman"/>
                <w:szCs w:val="24"/>
                <w:lang w:val="en-US"/>
              </w:rPr>
              <w:t xml:space="preserve">2011 m. </w:t>
            </w:r>
            <w:proofErr w:type="spellStart"/>
            <w:r w:rsidRPr="00FB1FBC">
              <w:rPr>
                <w:rFonts w:eastAsia="Times New Roman"/>
                <w:szCs w:val="24"/>
                <w:lang w:val="en-US"/>
              </w:rPr>
              <w:t>tarptautinė</w:t>
            </w:r>
            <w:proofErr w:type="spellEnd"/>
            <w:r w:rsidRPr="00FB1FBC">
              <w:rPr>
                <w:rFonts w:eastAsia="Times New Roman"/>
                <w:szCs w:val="24"/>
                <w:lang w:val="en-US"/>
              </w:rPr>
              <w:t xml:space="preserve"> </w:t>
            </w:r>
            <w:proofErr w:type="spellStart"/>
            <w:r w:rsidRPr="00FB1FBC">
              <w:rPr>
                <w:rFonts w:eastAsia="Times New Roman"/>
                <w:szCs w:val="24"/>
                <w:lang w:val="en-US"/>
              </w:rPr>
              <w:t>konferencija</w:t>
            </w:r>
            <w:proofErr w:type="spellEnd"/>
            <w:r w:rsidRPr="00FB1FBC">
              <w:rPr>
                <w:rFonts w:eastAsia="Times New Roman"/>
                <w:szCs w:val="24"/>
                <w:lang w:val="en-US"/>
              </w:rPr>
              <w:t>  „</w:t>
            </w:r>
            <w:proofErr w:type="spellStart"/>
            <w:r w:rsidRPr="00FB1FBC">
              <w:rPr>
                <w:rFonts w:eastAsia="Times New Roman"/>
                <w:szCs w:val="24"/>
                <w:lang w:val="en-US"/>
              </w:rPr>
              <w:t>Statykime</w:t>
            </w:r>
            <w:proofErr w:type="spellEnd"/>
            <w:r w:rsidRPr="00FB1FBC">
              <w:rPr>
                <w:rFonts w:eastAsia="Times New Roman"/>
                <w:szCs w:val="24"/>
                <w:lang w:val="en-US"/>
              </w:rPr>
              <w:t xml:space="preserve"> </w:t>
            </w:r>
            <w:proofErr w:type="spellStart"/>
            <w:r w:rsidRPr="00FB1FBC">
              <w:rPr>
                <w:rFonts w:eastAsia="Times New Roman"/>
                <w:szCs w:val="24"/>
                <w:lang w:val="en-US"/>
              </w:rPr>
              <w:t>tiltus</w:t>
            </w:r>
            <w:proofErr w:type="spellEnd"/>
            <w:r w:rsidRPr="00FB1FBC">
              <w:rPr>
                <w:rFonts w:eastAsia="Times New Roman"/>
                <w:szCs w:val="24"/>
                <w:lang w:val="en-US"/>
              </w:rPr>
              <w:t xml:space="preserve"> </w:t>
            </w:r>
            <w:proofErr w:type="spellStart"/>
            <w:r w:rsidRPr="00FB1FBC">
              <w:rPr>
                <w:rFonts w:eastAsia="Times New Roman"/>
                <w:szCs w:val="24"/>
                <w:lang w:val="en-US"/>
              </w:rPr>
              <w:t>tarptautiniam</w:t>
            </w:r>
            <w:proofErr w:type="spellEnd"/>
            <w:r w:rsidRPr="00FB1FBC">
              <w:rPr>
                <w:rFonts w:eastAsia="Times New Roman"/>
                <w:szCs w:val="24"/>
                <w:lang w:val="en-US"/>
              </w:rPr>
              <w:t xml:space="preserve"> </w:t>
            </w:r>
            <w:proofErr w:type="spellStart"/>
            <w:r w:rsidRPr="00FB1FBC">
              <w:rPr>
                <w:rFonts w:eastAsia="Times New Roman"/>
                <w:szCs w:val="24"/>
                <w:lang w:val="en-US"/>
              </w:rPr>
              <w:t>bendradarbiavimui</w:t>
            </w:r>
            <w:proofErr w:type="spellEnd"/>
            <w:r w:rsidRPr="00FB1FBC">
              <w:rPr>
                <w:rFonts w:eastAsia="Times New Roman"/>
                <w:szCs w:val="24"/>
                <w:lang w:val="en-US"/>
              </w:rPr>
              <w:t>“(</w:t>
            </w:r>
            <w:proofErr w:type="spellStart"/>
            <w:r w:rsidRPr="00FB1FBC">
              <w:rPr>
                <w:rFonts w:eastAsia="Times New Roman"/>
                <w:szCs w:val="24"/>
                <w:lang w:val="en-US"/>
              </w:rPr>
              <w:t>dalyvis</w:t>
            </w:r>
            <w:proofErr w:type="spellEnd"/>
            <w:r w:rsidRPr="00FB1FBC">
              <w:rPr>
                <w:rFonts w:eastAsia="Times New Roman"/>
                <w:szCs w:val="24"/>
                <w:lang w:val="en-US"/>
              </w:rPr>
              <w:t xml:space="preserve">); </w:t>
            </w:r>
          </w:p>
          <w:p w:rsidR="00FB1FBC" w:rsidRDefault="00A949B9" w:rsidP="00FB1FBC">
            <w:pPr>
              <w:pStyle w:val="ListParagraph"/>
              <w:numPr>
                <w:ilvl w:val="0"/>
                <w:numId w:val="69"/>
              </w:numPr>
              <w:tabs>
                <w:tab w:val="left" w:pos="258"/>
                <w:tab w:val="left" w:pos="825"/>
              </w:tabs>
              <w:spacing w:after="0" w:line="240" w:lineRule="auto"/>
              <w:ind w:left="0" w:firstLine="542"/>
              <w:jc w:val="both"/>
              <w:rPr>
                <w:rFonts w:eastAsia="Times New Roman"/>
                <w:szCs w:val="24"/>
                <w:lang w:val="en-US"/>
              </w:rPr>
            </w:pPr>
            <w:r w:rsidRPr="00FB1FBC">
              <w:rPr>
                <w:rFonts w:eastAsia="Times New Roman"/>
                <w:szCs w:val="24"/>
                <w:lang w:val="en-US"/>
              </w:rPr>
              <w:t xml:space="preserve">2012 m. VVG </w:t>
            </w:r>
            <w:proofErr w:type="spellStart"/>
            <w:r w:rsidRPr="00FB1FBC">
              <w:rPr>
                <w:rFonts w:eastAsia="Times New Roman"/>
                <w:szCs w:val="24"/>
                <w:lang w:val="en-US"/>
              </w:rPr>
              <w:t>tinklo</w:t>
            </w:r>
            <w:proofErr w:type="spellEnd"/>
            <w:r w:rsidRPr="00FB1FBC">
              <w:rPr>
                <w:rFonts w:eastAsia="Times New Roman"/>
                <w:szCs w:val="24"/>
                <w:lang w:val="en-US"/>
              </w:rPr>
              <w:t xml:space="preserve"> </w:t>
            </w:r>
            <w:proofErr w:type="spellStart"/>
            <w:r w:rsidRPr="00FB1FBC">
              <w:rPr>
                <w:rFonts w:eastAsia="Times New Roman"/>
                <w:szCs w:val="24"/>
                <w:lang w:val="en-US"/>
              </w:rPr>
              <w:t>susitikimas</w:t>
            </w:r>
            <w:proofErr w:type="spellEnd"/>
            <w:r w:rsidRPr="00FB1FBC">
              <w:rPr>
                <w:rFonts w:eastAsia="Times New Roman"/>
                <w:szCs w:val="24"/>
                <w:lang w:val="en-US"/>
              </w:rPr>
              <w:t xml:space="preserve">, </w:t>
            </w:r>
            <w:proofErr w:type="spellStart"/>
            <w:r w:rsidRPr="00FB1FBC">
              <w:rPr>
                <w:rFonts w:eastAsia="Times New Roman"/>
                <w:szCs w:val="24"/>
                <w:lang w:val="en-US"/>
              </w:rPr>
              <w:t>visuotinis</w:t>
            </w:r>
            <w:proofErr w:type="spellEnd"/>
            <w:r w:rsidRPr="00FB1FBC">
              <w:rPr>
                <w:rFonts w:eastAsia="Times New Roman"/>
                <w:szCs w:val="24"/>
                <w:lang w:val="en-US"/>
              </w:rPr>
              <w:t xml:space="preserve"> </w:t>
            </w:r>
            <w:proofErr w:type="spellStart"/>
            <w:r w:rsidRPr="00FB1FBC">
              <w:rPr>
                <w:rFonts w:eastAsia="Times New Roman"/>
                <w:szCs w:val="24"/>
                <w:lang w:val="en-US"/>
              </w:rPr>
              <w:t>susirinkimas</w:t>
            </w:r>
            <w:proofErr w:type="spellEnd"/>
            <w:r w:rsidRPr="00FB1FBC">
              <w:rPr>
                <w:rFonts w:eastAsia="Times New Roman"/>
                <w:szCs w:val="24"/>
                <w:lang w:val="en-US"/>
              </w:rPr>
              <w:t xml:space="preserve"> (</w:t>
            </w:r>
            <w:proofErr w:type="spellStart"/>
            <w:r w:rsidRPr="00FB1FBC">
              <w:rPr>
                <w:rFonts w:eastAsia="Times New Roman"/>
                <w:szCs w:val="24"/>
                <w:lang w:val="en-US"/>
              </w:rPr>
              <w:t>dalyvis</w:t>
            </w:r>
            <w:proofErr w:type="spellEnd"/>
            <w:r w:rsidRPr="00FB1FBC">
              <w:rPr>
                <w:rFonts w:eastAsia="Times New Roman"/>
                <w:szCs w:val="24"/>
                <w:lang w:val="en-US"/>
              </w:rPr>
              <w:t>);</w:t>
            </w:r>
          </w:p>
          <w:p w:rsidR="00FB1FBC" w:rsidRDefault="00A949B9" w:rsidP="00FB1FBC">
            <w:pPr>
              <w:pStyle w:val="ListParagraph"/>
              <w:numPr>
                <w:ilvl w:val="0"/>
                <w:numId w:val="69"/>
              </w:numPr>
              <w:tabs>
                <w:tab w:val="left" w:pos="258"/>
                <w:tab w:val="left" w:pos="825"/>
              </w:tabs>
              <w:spacing w:after="0" w:line="240" w:lineRule="auto"/>
              <w:ind w:left="0" w:firstLine="542"/>
              <w:jc w:val="both"/>
              <w:rPr>
                <w:rFonts w:eastAsia="Times New Roman"/>
                <w:szCs w:val="24"/>
                <w:lang w:val="en-US"/>
              </w:rPr>
            </w:pPr>
            <w:r w:rsidRPr="00FB1FBC">
              <w:rPr>
                <w:rFonts w:eastAsia="Times New Roman"/>
                <w:szCs w:val="24"/>
                <w:lang w:val="en-US"/>
              </w:rPr>
              <w:t xml:space="preserve">2012 m. VVG </w:t>
            </w:r>
            <w:proofErr w:type="spellStart"/>
            <w:r w:rsidRPr="00FB1FBC">
              <w:rPr>
                <w:rFonts w:eastAsia="Times New Roman"/>
                <w:szCs w:val="24"/>
                <w:lang w:val="en-US"/>
              </w:rPr>
              <w:t>tinko</w:t>
            </w:r>
            <w:proofErr w:type="spellEnd"/>
            <w:r w:rsidRPr="00FB1FBC">
              <w:rPr>
                <w:rFonts w:eastAsia="Times New Roman"/>
                <w:szCs w:val="24"/>
                <w:lang w:val="en-US"/>
              </w:rPr>
              <w:t xml:space="preserve"> </w:t>
            </w:r>
            <w:proofErr w:type="spellStart"/>
            <w:r w:rsidRPr="00FB1FBC">
              <w:rPr>
                <w:rFonts w:eastAsia="Times New Roman"/>
                <w:szCs w:val="24"/>
                <w:lang w:val="en-US"/>
              </w:rPr>
              <w:t>konferencija</w:t>
            </w:r>
            <w:proofErr w:type="spellEnd"/>
            <w:r w:rsidRPr="00FB1FBC">
              <w:rPr>
                <w:rFonts w:eastAsia="Times New Roman"/>
                <w:szCs w:val="24"/>
                <w:lang w:val="en-US"/>
              </w:rPr>
              <w:t xml:space="preserve"> „Penki </w:t>
            </w:r>
            <w:proofErr w:type="spellStart"/>
            <w:r w:rsidRPr="00FB1FBC">
              <w:rPr>
                <w:rFonts w:eastAsia="Times New Roman"/>
                <w:szCs w:val="24"/>
                <w:lang w:val="en-US"/>
              </w:rPr>
              <w:t>metai</w:t>
            </w:r>
            <w:proofErr w:type="spellEnd"/>
            <w:r w:rsidRPr="00FB1FBC">
              <w:rPr>
                <w:rFonts w:eastAsia="Times New Roman"/>
                <w:szCs w:val="24"/>
                <w:lang w:val="en-US"/>
              </w:rPr>
              <w:t xml:space="preserve"> </w:t>
            </w:r>
            <w:proofErr w:type="spellStart"/>
            <w:r w:rsidRPr="00FB1FBC">
              <w:rPr>
                <w:rFonts w:eastAsia="Times New Roman"/>
                <w:szCs w:val="24"/>
                <w:lang w:val="en-US"/>
              </w:rPr>
              <w:t>kartu</w:t>
            </w:r>
            <w:proofErr w:type="spellEnd"/>
            <w:r w:rsidRPr="00FB1FBC">
              <w:rPr>
                <w:rFonts w:eastAsia="Times New Roman"/>
                <w:szCs w:val="24"/>
                <w:lang w:val="en-US"/>
              </w:rPr>
              <w:t xml:space="preserve"> </w:t>
            </w:r>
            <w:proofErr w:type="spellStart"/>
            <w:r w:rsidRPr="00FB1FBC">
              <w:rPr>
                <w:rFonts w:eastAsia="Times New Roman"/>
                <w:szCs w:val="24"/>
                <w:lang w:val="en-US"/>
              </w:rPr>
              <w:t>su</w:t>
            </w:r>
            <w:proofErr w:type="spellEnd"/>
            <w:r w:rsidRPr="00FB1FBC">
              <w:rPr>
                <w:rFonts w:eastAsia="Times New Roman"/>
                <w:szCs w:val="24"/>
                <w:lang w:val="en-US"/>
              </w:rPr>
              <w:t xml:space="preserve"> LEADER </w:t>
            </w:r>
            <w:proofErr w:type="spellStart"/>
            <w:r w:rsidRPr="00FB1FBC">
              <w:rPr>
                <w:rFonts w:eastAsia="Times New Roman"/>
                <w:szCs w:val="24"/>
                <w:lang w:val="en-US"/>
              </w:rPr>
              <w:t>metodu</w:t>
            </w:r>
            <w:proofErr w:type="spellEnd"/>
            <w:r w:rsidRPr="00FB1FBC">
              <w:rPr>
                <w:rFonts w:eastAsia="Times New Roman"/>
                <w:szCs w:val="24"/>
                <w:lang w:val="en-US"/>
              </w:rPr>
              <w:t>“(</w:t>
            </w:r>
            <w:proofErr w:type="spellStart"/>
            <w:r w:rsidRPr="00FB1FBC">
              <w:rPr>
                <w:rFonts w:eastAsia="Times New Roman"/>
                <w:szCs w:val="24"/>
                <w:lang w:val="en-US"/>
              </w:rPr>
              <w:t>dalyvis</w:t>
            </w:r>
            <w:proofErr w:type="spellEnd"/>
            <w:r w:rsidRPr="00FB1FBC">
              <w:rPr>
                <w:rFonts w:eastAsia="Times New Roman"/>
                <w:szCs w:val="24"/>
                <w:lang w:val="en-US"/>
              </w:rPr>
              <w:t>);</w:t>
            </w:r>
          </w:p>
          <w:p w:rsidR="00FB1FBC" w:rsidRDefault="00A949B9" w:rsidP="00FB1FBC">
            <w:pPr>
              <w:pStyle w:val="ListParagraph"/>
              <w:numPr>
                <w:ilvl w:val="0"/>
                <w:numId w:val="69"/>
              </w:numPr>
              <w:tabs>
                <w:tab w:val="left" w:pos="258"/>
                <w:tab w:val="left" w:pos="825"/>
              </w:tabs>
              <w:spacing w:after="0" w:line="240" w:lineRule="auto"/>
              <w:ind w:left="0" w:firstLine="542"/>
              <w:jc w:val="both"/>
              <w:rPr>
                <w:rFonts w:eastAsia="Times New Roman"/>
                <w:szCs w:val="24"/>
                <w:lang w:val="en-US"/>
              </w:rPr>
            </w:pPr>
            <w:r w:rsidRPr="00FB1FBC">
              <w:rPr>
                <w:rFonts w:eastAsia="Times New Roman"/>
                <w:szCs w:val="24"/>
                <w:lang w:val="en-US"/>
              </w:rPr>
              <w:t xml:space="preserve">2012 m. VVG </w:t>
            </w:r>
            <w:proofErr w:type="spellStart"/>
            <w:r w:rsidRPr="00FB1FBC">
              <w:rPr>
                <w:rFonts w:eastAsia="Times New Roman"/>
                <w:szCs w:val="24"/>
                <w:lang w:val="en-US"/>
              </w:rPr>
              <w:t>tinklo</w:t>
            </w:r>
            <w:proofErr w:type="spellEnd"/>
            <w:r w:rsidRPr="00FB1FBC">
              <w:rPr>
                <w:rFonts w:eastAsia="Times New Roman"/>
                <w:szCs w:val="24"/>
                <w:lang w:val="en-US"/>
              </w:rPr>
              <w:t xml:space="preserve"> </w:t>
            </w:r>
            <w:proofErr w:type="spellStart"/>
            <w:r w:rsidRPr="00FB1FBC">
              <w:rPr>
                <w:rFonts w:eastAsia="Times New Roman"/>
                <w:szCs w:val="24"/>
                <w:lang w:val="en-US"/>
              </w:rPr>
              <w:t>visuotinis</w:t>
            </w:r>
            <w:proofErr w:type="spellEnd"/>
            <w:r w:rsidRPr="00FB1FBC">
              <w:rPr>
                <w:rFonts w:eastAsia="Times New Roman"/>
                <w:szCs w:val="24"/>
                <w:lang w:val="en-US"/>
              </w:rPr>
              <w:t xml:space="preserve"> </w:t>
            </w:r>
            <w:proofErr w:type="spellStart"/>
            <w:r w:rsidRPr="00FB1FBC">
              <w:rPr>
                <w:rFonts w:eastAsia="Times New Roman"/>
                <w:szCs w:val="24"/>
                <w:lang w:val="en-US"/>
              </w:rPr>
              <w:t>susirinkimas</w:t>
            </w:r>
            <w:proofErr w:type="spellEnd"/>
            <w:r w:rsidRPr="00FB1FBC">
              <w:rPr>
                <w:rFonts w:eastAsia="Times New Roman"/>
                <w:szCs w:val="24"/>
                <w:lang w:val="en-US"/>
              </w:rPr>
              <w:t xml:space="preserve"> (</w:t>
            </w:r>
            <w:proofErr w:type="spellStart"/>
            <w:r w:rsidRPr="00FB1FBC">
              <w:rPr>
                <w:rFonts w:eastAsia="Times New Roman"/>
                <w:szCs w:val="24"/>
                <w:lang w:val="en-US"/>
              </w:rPr>
              <w:t>dalyvis</w:t>
            </w:r>
            <w:proofErr w:type="spellEnd"/>
            <w:r w:rsidRPr="00FB1FBC">
              <w:rPr>
                <w:rFonts w:eastAsia="Times New Roman"/>
                <w:szCs w:val="24"/>
                <w:lang w:val="en-US"/>
              </w:rPr>
              <w:t>);</w:t>
            </w:r>
          </w:p>
          <w:p w:rsidR="00FB1FBC" w:rsidRDefault="00A949B9" w:rsidP="00FB1FBC">
            <w:pPr>
              <w:pStyle w:val="ListParagraph"/>
              <w:numPr>
                <w:ilvl w:val="0"/>
                <w:numId w:val="69"/>
              </w:numPr>
              <w:tabs>
                <w:tab w:val="left" w:pos="258"/>
                <w:tab w:val="left" w:pos="825"/>
              </w:tabs>
              <w:spacing w:after="0" w:line="240" w:lineRule="auto"/>
              <w:ind w:left="0" w:firstLine="542"/>
              <w:jc w:val="both"/>
              <w:rPr>
                <w:rFonts w:eastAsia="Times New Roman"/>
                <w:szCs w:val="24"/>
                <w:lang w:val="en-US"/>
              </w:rPr>
            </w:pPr>
            <w:r w:rsidRPr="00FB1FBC">
              <w:rPr>
                <w:rFonts w:eastAsia="Times New Roman"/>
                <w:szCs w:val="24"/>
                <w:lang w:val="en-US"/>
              </w:rPr>
              <w:t xml:space="preserve">2012 m. </w:t>
            </w:r>
            <w:proofErr w:type="spellStart"/>
            <w:r w:rsidRPr="00FB1FBC">
              <w:rPr>
                <w:rFonts w:eastAsia="Times New Roman"/>
                <w:szCs w:val="24"/>
                <w:lang w:val="en-US"/>
              </w:rPr>
              <w:t>tarptautinė</w:t>
            </w:r>
            <w:proofErr w:type="spellEnd"/>
            <w:r w:rsidRPr="00FB1FBC">
              <w:rPr>
                <w:rFonts w:eastAsia="Times New Roman"/>
                <w:szCs w:val="24"/>
                <w:lang w:val="en-US"/>
              </w:rPr>
              <w:t xml:space="preserve"> </w:t>
            </w:r>
            <w:proofErr w:type="spellStart"/>
            <w:r w:rsidRPr="00FB1FBC">
              <w:rPr>
                <w:rFonts w:eastAsia="Times New Roman"/>
                <w:szCs w:val="24"/>
                <w:lang w:val="en-US"/>
              </w:rPr>
              <w:t>konferencija</w:t>
            </w:r>
            <w:proofErr w:type="spellEnd"/>
            <w:r w:rsidRPr="00FB1FBC">
              <w:rPr>
                <w:rFonts w:eastAsia="Times New Roman"/>
                <w:szCs w:val="24"/>
                <w:lang w:val="en-US"/>
              </w:rPr>
              <w:t xml:space="preserve"> „</w:t>
            </w:r>
            <w:proofErr w:type="spellStart"/>
            <w:r w:rsidRPr="00FB1FBC">
              <w:rPr>
                <w:rFonts w:eastAsia="Times New Roman"/>
                <w:szCs w:val="24"/>
                <w:lang w:val="en-US"/>
              </w:rPr>
              <w:t>Socialinis</w:t>
            </w:r>
            <w:proofErr w:type="spellEnd"/>
            <w:r w:rsidRPr="00FB1FBC">
              <w:rPr>
                <w:rFonts w:eastAsia="Times New Roman"/>
                <w:szCs w:val="24"/>
                <w:lang w:val="en-US"/>
              </w:rPr>
              <w:t xml:space="preserve"> </w:t>
            </w:r>
            <w:proofErr w:type="spellStart"/>
            <w:r w:rsidRPr="00FB1FBC">
              <w:rPr>
                <w:rFonts w:eastAsia="Times New Roman"/>
                <w:szCs w:val="24"/>
                <w:lang w:val="en-US"/>
              </w:rPr>
              <w:t>verslumas</w:t>
            </w:r>
            <w:proofErr w:type="spellEnd"/>
            <w:r w:rsidRPr="00FB1FBC">
              <w:rPr>
                <w:rFonts w:eastAsia="Times New Roman"/>
                <w:szCs w:val="24"/>
                <w:lang w:val="en-US"/>
              </w:rPr>
              <w:t xml:space="preserve"> - </w:t>
            </w:r>
            <w:proofErr w:type="spellStart"/>
            <w:r w:rsidRPr="00FB1FBC">
              <w:rPr>
                <w:rFonts w:eastAsia="Times New Roman"/>
                <w:szCs w:val="24"/>
                <w:lang w:val="en-US"/>
              </w:rPr>
              <w:t>naujos</w:t>
            </w:r>
            <w:proofErr w:type="spellEnd"/>
            <w:r w:rsidRPr="00FB1FBC">
              <w:rPr>
                <w:rFonts w:eastAsia="Times New Roman"/>
                <w:szCs w:val="24"/>
                <w:lang w:val="en-US"/>
              </w:rPr>
              <w:t xml:space="preserve"> </w:t>
            </w:r>
            <w:proofErr w:type="spellStart"/>
            <w:r w:rsidRPr="00FB1FBC">
              <w:rPr>
                <w:rFonts w:eastAsia="Times New Roman"/>
                <w:szCs w:val="24"/>
                <w:lang w:val="en-US"/>
              </w:rPr>
              <w:t>galimybės</w:t>
            </w:r>
            <w:proofErr w:type="spellEnd"/>
            <w:r w:rsidRPr="00FB1FBC">
              <w:rPr>
                <w:rFonts w:eastAsia="Times New Roman"/>
                <w:szCs w:val="24"/>
                <w:lang w:val="en-US"/>
              </w:rPr>
              <w:t xml:space="preserve"> </w:t>
            </w:r>
            <w:proofErr w:type="spellStart"/>
            <w:r w:rsidRPr="00FB1FBC">
              <w:rPr>
                <w:rFonts w:eastAsia="Times New Roman"/>
                <w:szCs w:val="24"/>
                <w:lang w:val="en-US"/>
              </w:rPr>
              <w:t>kaimui</w:t>
            </w:r>
            <w:proofErr w:type="spellEnd"/>
            <w:r w:rsidRPr="00FB1FBC">
              <w:rPr>
                <w:rFonts w:eastAsia="Times New Roman"/>
                <w:szCs w:val="24"/>
                <w:lang w:val="en-US"/>
              </w:rPr>
              <w:t>“ (</w:t>
            </w:r>
            <w:proofErr w:type="spellStart"/>
            <w:r w:rsidRPr="00FB1FBC">
              <w:rPr>
                <w:rFonts w:eastAsia="Times New Roman"/>
                <w:szCs w:val="24"/>
                <w:lang w:val="en-US"/>
              </w:rPr>
              <w:t>dalyvis</w:t>
            </w:r>
            <w:proofErr w:type="spellEnd"/>
            <w:r w:rsidRPr="00FB1FBC">
              <w:rPr>
                <w:rFonts w:eastAsia="Times New Roman"/>
                <w:szCs w:val="24"/>
                <w:lang w:val="en-US"/>
              </w:rPr>
              <w:t>);</w:t>
            </w:r>
          </w:p>
          <w:p w:rsidR="00FB1FBC" w:rsidRDefault="00A949B9" w:rsidP="00FB1FBC">
            <w:pPr>
              <w:pStyle w:val="ListParagraph"/>
              <w:numPr>
                <w:ilvl w:val="0"/>
                <w:numId w:val="69"/>
              </w:numPr>
              <w:tabs>
                <w:tab w:val="left" w:pos="258"/>
                <w:tab w:val="left" w:pos="825"/>
              </w:tabs>
              <w:spacing w:after="0" w:line="240" w:lineRule="auto"/>
              <w:ind w:left="0" w:firstLine="542"/>
              <w:jc w:val="both"/>
              <w:rPr>
                <w:rFonts w:eastAsia="Times New Roman"/>
                <w:szCs w:val="24"/>
                <w:lang w:val="en-US"/>
              </w:rPr>
            </w:pPr>
            <w:r w:rsidRPr="00FB1FBC">
              <w:rPr>
                <w:rFonts w:eastAsia="Times New Roman"/>
                <w:szCs w:val="24"/>
                <w:lang w:val="en-US"/>
              </w:rPr>
              <w:t xml:space="preserve">2013 m. VVG </w:t>
            </w:r>
            <w:proofErr w:type="spellStart"/>
            <w:r w:rsidRPr="00FB1FBC">
              <w:rPr>
                <w:rFonts w:eastAsia="Times New Roman"/>
                <w:szCs w:val="24"/>
                <w:lang w:val="en-US"/>
              </w:rPr>
              <w:t>tinklo</w:t>
            </w:r>
            <w:proofErr w:type="spellEnd"/>
            <w:r w:rsidRPr="00FB1FBC">
              <w:rPr>
                <w:rFonts w:eastAsia="Times New Roman"/>
                <w:szCs w:val="24"/>
                <w:lang w:val="en-US"/>
              </w:rPr>
              <w:t xml:space="preserve"> </w:t>
            </w:r>
            <w:proofErr w:type="spellStart"/>
            <w:r w:rsidRPr="00FB1FBC">
              <w:rPr>
                <w:rFonts w:eastAsia="Times New Roman"/>
                <w:szCs w:val="24"/>
                <w:lang w:val="en-US"/>
              </w:rPr>
              <w:t>visuotinis</w:t>
            </w:r>
            <w:proofErr w:type="spellEnd"/>
            <w:r w:rsidRPr="00FB1FBC">
              <w:rPr>
                <w:rFonts w:eastAsia="Times New Roman"/>
                <w:szCs w:val="24"/>
                <w:lang w:val="en-US"/>
              </w:rPr>
              <w:t xml:space="preserve"> </w:t>
            </w:r>
            <w:proofErr w:type="spellStart"/>
            <w:r w:rsidRPr="00FB1FBC">
              <w:rPr>
                <w:rFonts w:eastAsia="Times New Roman"/>
                <w:szCs w:val="24"/>
                <w:lang w:val="en-US"/>
              </w:rPr>
              <w:t>susirinkimas</w:t>
            </w:r>
            <w:proofErr w:type="spellEnd"/>
            <w:r w:rsidRPr="00FB1FBC">
              <w:rPr>
                <w:rFonts w:eastAsia="Times New Roman"/>
                <w:szCs w:val="24"/>
                <w:lang w:val="en-US"/>
              </w:rPr>
              <w:t xml:space="preserve"> (</w:t>
            </w:r>
            <w:proofErr w:type="spellStart"/>
            <w:r w:rsidRPr="00FB1FBC">
              <w:rPr>
                <w:rFonts w:eastAsia="Times New Roman"/>
                <w:szCs w:val="24"/>
                <w:lang w:val="en-US"/>
              </w:rPr>
              <w:t>dalyvis</w:t>
            </w:r>
            <w:proofErr w:type="spellEnd"/>
            <w:r w:rsidRPr="00FB1FBC">
              <w:rPr>
                <w:rFonts w:eastAsia="Times New Roman"/>
                <w:szCs w:val="24"/>
                <w:lang w:val="en-US"/>
              </w:rPr>
              <w:t>);</w:t>
            </w:r>
          </w:p>
          <w:p w:rsidR="00FB1FBC" w:rsidRDefault="00A949B9" w:rsidP="00FB1FBC">
            <w:pPr>
              <w:pStyle w:val="ListParagraph"/>
              <w:numPr>
                <w:ilvl w:val="0"/>
                <w:numId w:val="69"/>
              </w:numPr>
              <w:tabs>
                <w:tab w:val="left" w:pos="258"/>
                <w:tab w:val="left" w:pos="825"/>
              </w:tabs>
              <w:spacing w:after="0" w:line="240" w:lineRule="auto"/>
              <w:ind w:left="0" w:firstLine="542"/>
              <w:jc w:val="both"/>
              <w:rPr>
                <w:rFonts w:eastAsia="Times New Roman"/>
                <w:szCs w:val="24"/>
                <w:lang w:val="en-US"/>
              </w:rPr>
            </w:pPr>
            <w:r w:rsidRPr="00FB1FBC">
              <w:rPr>
                <w:rFonts w:eastAsia="Times New Roman"/>
                <w:szCs w:val="24"/>
                <w:lang w:val="en-US"/>
              </w:rPr>
              <w:t xml:space="preserve">2013 m. </w:t>
            </w:r>
            <w:proofErr w:type="spellStart"/>
            <w:r w:rsidRPr="00FB1FBC">
              <w:rPr>
                <w:rFonts w:eastAsia="Times New Roman"/>
                <w:szCs w:val="24"/>
                <w:lang w:val="en-US"/>
              </w:rPr>
              <w:t>Tarptautinė</w:t>
            </w:r>
            <w:proofErr w:type="spellEnd"/>
            <w:r w:rsidRPr="00FB1FBC">
              <w:rPr>
                <w:rFonts w:eastAsia="Times New Roman"/>
                <w:szCs w:val="24"/>
                <w:lang w:val="en-US"/>
              </w:rPr>
              <w:t xml:space="preserve"> </w:t>
            </w:r>
            <w:proofErr w:type="spellStart"/>
            <w:r w:rsidRPr="00FB1FBC">
              <w:rPr>
                <w:rFonts w:eastAsia="Times New Roman"/>
                <w:szCs w:val="24"/>
                <w:lang w:val="en-US"/>
              </w:rPr>
              <w:t>konferencija</w:t>
            </w:r>
            <w:proofErr w:type="spellEnd"/>
            <w:r w:rsidRPr="00FB1FBC">
              <w:rPr>
                <w:rFonts w:eastAsia="Times New Roman"/>
                <w:szCs w:val="24"/>
                <w:lang w:val="en-US"/>
              </w:rPr>
              <w:t xml:space="preserve"> „</w:t>
            </w:r>
            <w:proofErr w:type="spellStart"/>
            <w:r w:rsidRPr="00FB1FBC">
              <w:rPr>
                <w:rFonts w:eastAsia="Times New Roman"/>
                <w:szCs w:val="24"/>
                <w:lang w:val="en-US"/>
              </w:rPr>
              <w:t>Sumanūs</w:t>
            </w:r>
            <w:proofErr w:type="spellEnd"/>
            <w:r w:rsidRPr="00FB1FBC">
              <w:rPr>
                <w:rFonts w:eastAsia="Times New Roman"/>
                <w:szCs w:val="24"/>
                <w:lang w:val="en-US"/>
              </w:rPr>
              <w:t xml:space="preserve"> </w:t>
            </w:r>
            <w:proofErr w:type="spellStart"/>
            <w:r w:rsidRPr="00FB1FBC">
              <w:rPr>
                <w:rFonts w:eastAsia="Times New Roman"/>
                <w:szCs w:val="24"/>
                <w:lang w:val="en-US"/>
              </w:rPr>
              <w:t>sprendimai</w:t>
            </w:r>
            <w:proofErr w:type="spellEnd"/>
            <w:r w:rsidRPr="00FB1FBC">
              <w:rPr>
                <w:rFonts w:eastAsia="Times New Roman"/>
                <w:szCs w:val="24"/>
                <w:lang w:val="en-US"/>
              </w:rPr>
              <w:t xml:space="preserve"> </w:t>
            </w:r>
            <w:proofErr w:type="spellStart"/>
            <w:r w:rsidRPr="00FB1FBC">
              <w:rPr>
                <w:rFonts w:eastAsia="Times New Roman"/>
                <w:szCs w:val="24"/>
                <w:lang w:val="en-US"/>
              </w:rPr>
              <w:t>kaimo</w:t>
            </w:r>
            <w:proofErr w:type="spellEnd"/>
            <w:r w:rsidRPr="00FB1FBC">
              <w:rPr>
                <w:rFonts w:eastAsia="Times New Roman"/>
                <w:szCs w:val="24"/>
                <w:lang w:val="en-US"/>
              </w:rPr>
              <w:t xml:space="preserve"> </w:t>
            </w:r>
            <w:proofErr w:type="spellStart"/>
            <w:r w:rsidRPr="00FB1FBC">
              <w:rPr>
                <w:rFonts w:eastAsia="Times New Roman"/>
                <w:szCs w:val="24"/>
                <w:lang w:val="en-US"/>
              </w:rPr>
              <w:t>jaunimui</w:t>
            </w:r>
            <w:proofErr w:type="spellEnd"/>
            <w:r w:rsidRPr="00FB1FBC">
              <w:rPr>
                <w:rFonts w:eastAsia="Times New Roman"/>
                <w:szCs w:val="24"/>
                <w:lang w:val="en-US"/>
              </w:rPr>
              <w:t>“ (</w:t>
            </w:r>
            <w:proofErr w:type="spellStart"/>
            <w:r w:rsidRPr="00FB1FBC">
              <w:rPr>
                <w:rFonts w:eastAsia="Times New Roman"/>
                <w:szCs w:val="24"/>
                <w:lang w:val="en-US"/>
              </w:rPr>
              <w:t>dalyvis</w:t>
            </w:r>
            <w:proofErr w:type="spellEnd"/>
            <w:r w:rsidRPr="00FB1FBC">
              <w:rPr>
                <w:rFonts w:eastAsia="Times New Roman"/>
                <w:szCs w:val="24"/>
                <w:lang w:val="en-US"/>
              </w:rPr>
              <w:t>);</w:t>
            </w:r>
          </w:p>
          <w:p w:rsidR="00FB1FBC" w:rsidRDefault="00A949B9" w:rsidP="00FB1FBC">
            <w:pPr>
              <w:pStyle w:val="ListParagraph"/>
              <w:numPr>
                <w:ilvl w:val="0"/>
                <w:numId w:val="69"/>
              </w:numPr>
              <w:tabs>
                <w:tab w:val="left" w:pos="258"/>
                <w:tab w:val="left" w:pos="825"/>
              </w:tabs>
              <w:spacing w:after="0" w:line="240" w:lineRule="auto"/>
              <w:ind w:left="0" w:firstLine="542"/>
              <w:jc w:val="both"/>
              <w:rPr>
                <w:rFonts w:eastAsia="Times New Roman"/>
                <w:szCs w:val="24"/>
                <w:lang w:val="en-US"/>
              </w:rPr>
            </w:pPr>
            <w:r w:rsidRPr="00FB1FBC">
              <w:rPr>
                <w:rFonts w:eastAsia="Times New Roman"/>
                <w:szCs w:val="24"/>
                <w:lang w:val="en-US"/>
              </w:rPr>
              <w:t xml:space="preserve">2014 m. </w:t>
            </w:r>
            <w:proofErr w:type="spellStart"/>
            <w:r w:rsidRPr="00FB1FBC">
              <w:rPr>
                <w:rFonts w:eastAsia="Times New Roman"/>
                <w:szCs w:val="24"/>
                <w:lang w:val="en-US"/>
              </w:rPr>
              <w:t>tarptautinė</w:t>
            </w:r>
            <w:proofErr w:type="spellEnd"/>
            <w:r w:rsidRPr="00FB1FBC">
              <w:rPr>
                <w:rFonts w:eastAsia="Times New Roman"/>
                <w:szCs w:val="24"/>
                <w:lang w:val="en-US"/>
              </w:rPr>
              <w:t xml:space="preserve"> </w:t>
            </w:r>
            <w:proofErr w:type="spellStart"/>
            <w:r w:rsidRPr="00FB1FBC">
              <w:rPr>
                <w:rFonts w:eastAsia="Times New Roman"/>
                <w:szCs w:val="24"/>
                <w:lang w:val="en-US"/>
              </w:rPr>
              <w:t>konferencija</w:t>
            </w:r>
            <w:proofErr w:type="spellEnd"/>
            <w:r w:rsidRPr="00FB1FBC">
              <w:rPr>
                <w:rFonts w:eastAsia="Times New Roman"/>
                <w:szCs w:val="24"/>
                <w:lang w:val="en-US"/>
              </w:rPr>
              <w:t xml:space="preserve"> „LEADER </w:t>
            </w:r>
            <w:proofErr w:type="spellStart"/>
            <w:r w:rsidRPr="00FB1FBC">
              <w:rPr>
                <w:rFonts w:eastAsia="Times New Roman"/>
                <w:szCs w:val="24"/>
                <w:lang w:val="en-US"/>
              </w:rPr>
              <w:t>Lietuvoje</w:t>
            </w:r>
            <w:proofErr w:type="spellEnd"/>
            <w:r w:rsidRPr="00FB1FBC">
              <w:rPr>
                <w:rFonts w:eastAsia="Times New Roman"/>
                <w:szCs w:val="24"/>
                <w:lang w:val="en-US"/>
              </w:rPr>
              <w:t xml:space="preserve"> 10 </w:t>
            </w:r>
            <w:proofErr w:type="spellStart"/>
            <w:r w:rsidRPr="00FB1FBC">
              <w:rPr>
                <w:rFonts w:eastAsia="Times New Roman"/>
                <w:szCs w:val="24"/>
                <w:lang w:val="en-US"/>
              </w:rPr>
              <w:t>metų</w:t>
            </w:r>
            <w:proofErr w:type="spellEnd"/>
            <w:r w:rsidRPr="00FB1FBC">
              <w:rPr>
                <w:rFonts w:eastAsia="Times New Roman"/>
                <w:szCs w:val="24"/>
                <w:lang w:val="en-US"/>
              </w:rPr>
              <w:t>“ (</w:t>
            </w:r>
            <w:proofErr w:type="spellStart"/>
            <w:r w:rsidRPr="00FB1FBC">
              <w:rPr>
                <w:rFonts w:eastAsia="Times New Roman"/>
                <w:szCs w:val="24"/>
                <w:lang w:val="en-US"/>
              </w:rPr>
              <w:t>dalyvis</w:t>
            </w:r>
            <w:proofErr w:type="spellEnd"/>
            <w:r w:rsidRPr="00FB1FBC">
              <w:rPr>
                <w:rFonts w:eastAsia="Times New Roman"/>
                <w:szCs w:val="24"/>
                <w:lang w:val="en-US"/>
              </w:rPr>
              <w:t>);</w:t>
            </w:r>
          </w:p>
          <w:p w:rsidR="00FB1FBC" w:rsidRDefault="00A949B9" w:rsidP="00FB1FBC">
            <w:pPr>
              <w:pStyle w:val="ListParagraph"/>
              <w:numPr>
                <w:ilvl w:val="0"/>
                <w:numId w:val="69"/>
              </w:numPr>
              <w:tabs>
                <w:tab w:val="left" w:pos="258"/>
                <w:tab w:val="left" w:pos="825"/>
              </w:tabs>
              <w:spacing w:after="0" w:line="240" w:lineRule="auto"/>
              <w:ind w:left="0" w:firstLine="542"/>
              <w:jc w:val="both"/>
              <w:rPr>
                <w:rFonts w:eastAsia="Times New Roman"/>
                <w:szCs w:val="24"/>
                <w:lang w:val="en-US"/>
              </w:rPr>
            </w:pPr>
            <w:r w:rsidRPr="00FB1FBC">
              <w:rPr>
                <w:rFonts w:eastAsia="Times New Roman"/>
                <w:szCs w:val="24"/>
                <w:lang w:val="en-US"/>
              </w:rPr>
              <w:t xml:space="preserve">2015 m. LEADER </w:t>
            </w:r>
            <w:proofErr w:type="spellStart"/>
            <w:r w:rsidRPr="00FB1FBC">
              <w:rPr>
                <w:rFonts w:eastAsia="Times New Roman"/>
                <w:szCs w:val="24"/>
                <w:lang w:val="en-US"/>
              </w:rPr>
              <w:t>aktualijos</w:t>
            </w:r>
            <w:proofErr w:type="spellEnd"/>
            <w:r w:rsidRPr="00FB1FBC">
              <w:rPr>
                <w:rFonts w:eastAsia="Times New Roman"/>
                <w:szCs w:val="24"/>
                <w:lang w:val="en-US"/>
              </w:rPr>
              <w:t xml:space="preserve"> </w:t>
            </w:r>
            <w:proofErr w:type="spellStart"/>
            <w:r w:rsidRPr="00FB1FBC">
              <w:rPr>
                <w:rFonts w:eastAsia="Times New Roman"/>
                <w:szCs w:val="24"/>
                <w:lang w:val="en-US"/>
              </w:rPr>
              <w:t>pagal</w:t>
            </w:r>
            <w:proofErr w:type="spellEnd"/>
            <w:r w:rsidRPr="00FB1FBC">
              <w:rPr>
                <w:rFonts w:eastAsia="Times New Roman"/>
                <w:szCs w:val="24"/>
                <w:lang w:val="en-US"/>
              </w:rPr>
              <w:t xml:space="preserve"> </w:t>
            </w:r>
            <w:proofErr w:type="spellStart"/>
            <w:r w:rsidRPr="00FB1FBC">
              <w:rPr>
                <w:rFonts w:eastAsia="Times New Roman"/>
                <w:szCs w:val="24"/>
                <w:lang w:val="en-US"/>
              </w:rPr>
              <w:t>Lietuvos</w:t>
            </w:r>
            <w:proofErr w:type="spellEnd"/>
            <w:r w:rsidRPr="00FB1FBC">
              <w:rPr>
                <w:rFonts w:eastAsia="Times New Roman"/>
                <w:szCs w:val="24"/>
                <w:lang w:val="en-US"/>
              </w:rPr>
              <w:t xml:space="preserve"> </w:t>
            </w:r>
            <w:proofErr w:type="spellStart"/>
            <w:r w:rsidRPr="00FB1FBC">
              <w:rPr>
                <w:rFonts w:eastAsia="Times New Roman"/>
                <w:szCs w:val="24"/>
                <w:lang w:val="en-US"/>
              </w:rPr>
              <w:t>kaimo</w:t>
            </w:r>
            <w:proofErr w:type="spellEnd"/>
            <w:r w:rsidRPr="00FB1FBC">
              <w:rPr>
                <w:rFonts w:eastAsia="Times New Roman"/>
                <w:szCs w:val="24"/>
                <w:lang w:val="en-US"/>
              </w:rPr>
              <w:t xml:space="preserve"> </w:t>
            </w:r>
            <w:proofErr w:type="spellStart"/>
            <w:r w:rsidRPr="00FB1FBC">
              <w:rPr>
                <w:rFonts w:eastAsia="Times New Roman"/>
                <w:szCs w:val="24"/>
                <w:lang w:val="en-US"/>
              </w:rPr>
              <w:t>plėtros</w:t>
            </w:r>
            <w:proofErr w:type="spellEnd"/>
            <w:r w:rsidRPr="00FB1FBC">
              <w:rPr>
                <w:rFonts w:eastAsia="Times New Roman"/>
                <w:szCs w:val="24"/>
                <w:lang w:val="en-US"/>
              </w:rPr>
              <w:t xml:space="preserve"> 2014-2020 </w:t>
            </w:r>
            <w:proofErr w:type="spellStart"/>
            <w:r w:rsidRPr="00FB1FBC">
              <w:rPr>
                <w:rFonts w:eastAsia="Times New Roman"/>
                <w:szCs w:val="24"/>
                <w:lang w:val="en-US"/>
              </w:rPr>
              <w:t>metų</w:t>
            </w:r>
            <w:proofErr w:type="spellEnd"/>
            <w:r w:rsidRPr="00FB1FBC">
              <w:rPr>
                <w:rFonts w:eastAsia="Times New Roman"/>
                <w:szCs w:val="24"/>
                <w:lang w:val="en-US"/>
              </w:rPr>
              <w:t xml:space="preserve"> </w:t>
            </w:r>
            <w:proofErr w:type="spellStart"/>
            <w:r w:rsidRPr="00FB1FBC">
              <w:rPr>
                <w:rFonts w:eastAsia="Times New Roman"/>
                <w:szCs w:val="24"/>
                <w:lang w:val="en-US"/>
              </w:rPr>
              <w:lastRenderedPageBreak/>
              <w:t>programą</w:t>
            </w:r>
            <w:proofErr w:type="spellEnd"/>
            <w:r w:rsidRPr="00FB1FBC">
              <w:rPr>
                <w:rFonts w:eastAsia="Times New Roman"/>
                <w:szCs w:val="24"/>
                <w:lang w:val="en-US"/>
              </w:rPr>
              <w:t xml:space="preserve"> </w:t>
            </w:r>
            <w:proofErr w:type="spellStart"/>
            <w:r w:rsidRPr="00FB1FBC">
              <w:rPr>
                <w:rFonts w:eastAsia="Times New Roman"/>
                <w:szCs w:val="24"/>
                <w:lang w:val="en-US"/>
              </w:rPr>
              <w:t>seminaras</w:t>
            </w:r>
            <w:proofErr w:type="spellEnd"/>
            <w:r w:rsidRPr="00FB1FBC">
              <w:rPr>
                <w:rFonts w:eastAsia="Times New Roman"/>
                <w:szCs w:val="24"/>
                <w:lang w:val="en-US"/>
              </w:rPr>
              <w:t xml:space="preserve"> (</w:t>
            </w:r>
            <w:proofErr w:type="spellStart"/>
            <w:r w:rsidRPr="00FB1FBC">
              <w:rPr>
                <w:rFonts w:eastAsia="Times New Roman"/>
                <w:szCs w:val="24"/>
                <w:lang w:val="en-US"/>
              </w:rPr>
              <w:t>dalyvis</w:t>
            </w:r>
            <w:proofErr w:type="spellEnd"/>
            <w:r w:rsidRPr="00FB1FBC">
              <w:rPr>
                <w:rFonts w:eastAsia="Times New Roman"/>
                <w:szCs w:val="24"/>
                <w:lang w:val="en-US"/>
              </w:rPr>
              <w:t>);</w:t>
            </w:r>
          </w:p>
          <w:p w:rsidR="00FB1FBC" w:rsidRDefault="00A949B9" w:rsidP="00FB1FBC">
            <w:pPr>
              <w:pStyle w:val="ListParagraph"/>
              <w:numPr>
                <w:ilvl w:val="0"/>
                <w:numId w:val="69"/>
              </w:numPr>
              <w:tabs>
                <w:tab w:val="left" w:pos="258"/>
                <w:tab w:val="left" w:pos="825"/>
              </w:tabs>
              <w:spacing w:after="0" w:line="240" w:lineRule="auto"/>
              <w:ind w:left="0" w:firstLine="542"/>
              <w:jc w:val="both"/>
              <w:rPr>
                <w:rFonts w:eastAsia="Times New Roman"/>
                <w:szCs w:val="24"/>
                <w:lang w:val="en-US"/>
              </w:rPr>
            </w:pPr>
            <w:r w:rsidRPr="00FB1FBC">
              <w:rPr>
                <w:rFonts w:eastAsia="Times New Roman"/>
                <w:szCs w:val="24"/>
                <w:lang w:val="en-US"/>
              </w:rPr>
              <w:t xml:space="preserve">2015 m. VVG </w:t>
            </w:r>
            <w:proofErr w:type="spellStart"/>
            <w:r w:rsidRPr="00FB1FBC">
              <w:rPr>
                <w:rFonts w:eastAsia="Times New Roman"/>
                <w:szCs w:val="24"/>
                <w:lang w:val="en-US"/>
              </w:rPr>
              <w:t>tinklo</w:t>
            </w:r>
            <w:proofErr w:type="spellEnd"/>
            <w:r w:rsidRPr="00FB1FBC">
              <w:rPr>
                <w:rFonts w:eastAsia="Times New Roman"/>
                <w:szCs w:val="24"/>
                <w:lang w:val="en-US"/>
              </w:rPr>
              <w:t xml:space="preserve"> </w:t>
            </w:r>
            <w:proofErr w:type="spellStart"/>
            <w:r w:rsidRPr="00FB1FBC">
              <w:rPr>
                <w:rFonts w:eastAsia="Times New Roman"/>
                <w:szCs w:val="24"/>
                <w:lang w:val="en-US"/>
              </w:rPr>
              <w:t>ataskaitinis</w:t>
            </w:r>
            <w:proofErr w:type="spellEnd"/>
            <w:r w:rsidRPr="00FB1FBC">
              <w:rPr>
                <w:rFonts w:eastAsia="Times New Roman"/>
                <w:szCs w:val="24"/>
                <w:lang w:val="en-US"/>
              </w:rPr>
              <w:t xml:space="preserve"> </w:t>
            </w:r>
            <w:proofErr w:type="spellStart"/>
            <w:r w:rsidRPr="00FB1FBC">
              <w:rPr>
                <w:rFonts w:eastAsia="Times New Roman"/>
                <w:szCs w:val="24"/>
                <w:lang w:val="en-US"/>
              </w:rPr>
              <w:t>susirinkimas</w:t>
            </w:r>
            <w:proofErr w:type="spellEnd"/>
            <w:r w:rsidRPr="00FB1FBC">
              <w:rPr>
                <w:rFonts w:eastAsia="Times New Roman"/>
                <w:szCs w:val="24"/>
                <w:lang w:val="en-US"/>
              </w:rPr>
              <w:t xml:space="preserve"> </w:t>
            </w:r>
            <w:proofErr w:type="spellStart"/>
            <w:r w:rsidRPr="00FB1FBC">
              <w:rPr>
                <w:rFonts w:eastAsia="Times New Roman"/>
                <w:szCs w:val="24"/>
                <w:lang w:val="en-US"/>
              </w:rPr>
              <w:t>ir</w:t>
            </w:r>
            <w:proofErr w:type="spellEnd"/>
            <w:r w:rsidRPr="00FB1FBC">
              <w:rPr>
                <w:rFonts w:eastAsia="Times New Roman"/>
                <w:szCs w:val="24"/>
                <w:lang w:val="en-US"/>
              </w:rPr>
              <w:t xml:space="preserve"> NMA </w:t>
            </w:r>
            <w:proofErr w:type="spellStart"/>
            <w:r w:rsidRPr="00FB1FBC">
              <w:rPr>
                <w:rFonts w:eastAsia="Times New Roman"/>
                <w:szCs w:val="24"/>
                <w:lang w:val="en-US"/>
              </w:rPr>
              <w:t>renginys</w:t>
            </w:r>
            <w:proofErr w:type="spellEnd"/>
            <w:r w:rsidRPr="00FB1FBC">
              <w:rPr>
                <w:rFonts w:eastAsia="Times New Roman"/>
                <w:szCs w:val="24"/>
                <w:lang w:val="en-US"/>
              </w:rPr>
              <w:t xml:space="preserve"> VPS </w:t>
            </w:r>
            <w:proofErr w:type="spellStart"/>
            <w:r w:rsidRPr="00FB1FBC">
              <w:rPr>
                <w:rFonts w:eastAsia="Times New Roman"/>
                <w:szCs w:val="24"/>
                <w:lang w:val="en-US"/>
              </w:rPr>
              <w:t>įgyvendinimas</w:t>
            </w:r>
            <w:proofErr w:type="spellEnd"/>
            <w:r w:rsidRPr="00FB1FBC">
              <w:rPr>
                <w:rFonts w:eastAsia="Times New Roman"/>
                <w:szCs w:val="24"/>
                <w:lang w:val="en-US"/>
              </w:rPr>
              <w:t xml:space="preserve"> </w:t>
            </w:r>
            <w:proofErr w:type="spellStart"/>
            <w:r w:rsidRPr="00FB1FBC">
              <w:rPr>
                <w:rFonts w:eastAsia="Times New Roman"/>
                <w:szCs w:val="24"/>
                <w:lang w:val="en-US"/>
              </w:rPr>
              <w:t>naudojant</w:t>
            </w:r>
            <w:proofErr w:type="spellEnd"/>
            <w:r w:rsidRPr="00FB1FBC">
              <w:rPr>
                <w:rFonts w:eastAsia="Times New Roman"/>
                <w:szCs w:val="24"/>
                <w:lang w:val="en-US"/>
              </w:rPr>
              <w:t xml:space="preserve"> ES </w:t>
            </w:r>
            <w:proofErr w:type="spellStart"/>
            <w:r w:rsidRPr="00FB1FBC">
              <w:rPr>
                <w:rFonts w:eastAsia="Times New Roman"/>
                <w:szCs w:val="24"/>
                <w:lang w:val="en-US"/>
              </w:rPr>
              <w:t>paramą</w:t>
            </w:r>
            <w:proofErr w:type="spellEnd"/>
            <w:r w:rsidRPr="00FB1FBC">
              <w:rPr>
                <w:rFonts w:eastAsia="Times New Roman"/>
                <w:szCs w:val="24"/>
                <w:lang w:val="en-US"/>
              </w:rPr>
              <w:t xml:space="preserve"> (</w:t>
            </w:r>
            <w:proofErr w:type="spellStart"/>
            <w:r w:rsidRPr="00FB1FBC">
              <w:rPr>
                <w:rFonts w:eastAsia="Times New Roman"/>
                <w:szCs w:val="24"/>
                <w:lang w:val="en-US"/>
              </w:rPr>
              <w:t>dalyvis</w:t>
            </w:r>
            <w:proofErr w:type="spellEnd"/>
            <w:r w:rsidRPr="00FB1FBC">
              <w:rPr>
                <w:rFonts w:eastAsia="Times New Roman"/>
                <w:szCs w:val="24"/>
                <w:lang w:val="en-US"/>
              </w:rPr>
              <w:t>);</w:t>
            </w:r>
          </w:p>
          <w:p w:rsidR="00A949B9" w:rsidRPr="00FB1FBC" w:rsidRDefault="00A949B9" w:rsidP="00FB1FBC">
            <w:pPr>
              <w:pStyle w:val="ListParagraph"/>
              <w:numPr>
                <w:ilvl w:val="0"/>
                <w:numId w:val="69"/>
              </w:numPr>
              <w:tabs>
                <w:tab w:val="left" w:pos="258"/>
                <w:tab w:val="left" w:pos="825"/>
              </w:tabs>
              <w:spacing w:after="0" w:line="240" w:lineRule="auto"/>
              <w:ind w:left="0" w:firstLine="542"/>
              <w:jc w:val="both"/>
              <w:rPr>
                <w:rFonts w:eastAsia="Times New Roman"/>
                <w:szCs w:val="24"/>
                <w:lang w:val="en-US"/>
              </w:rPr>
            </w:pPr>
            <w:r w:rsidRPr="00FB1FBC">
              <w:rPr>
                <w:rFonts w:eastAsia="Times New Roman"/>
                <w:szCs w:val="24"/>
                <w:lang w:val="en-US"/>
              </w:rPr>
              <w:t xml:space="preserve">2015 m. VVG </w:t>
            </w:r>
            <w:proofErr w:type="spellStart"/>
            <w:r w:rsidRPr="00FB1FBC">
              <w:rPr>
                <w:rFonts w:eastAsia="Times New Roman"/>
                <w:szCs w:val="24"/>
                <w:lang w:val="en-US"/>
              </w:rPr>
              <w:t>tinko</w:t>
            </w:r>
            <w:proofErr w:type="spellEnd"/>
            <w:r w:rsidRPr="00FB1FBC">
              <w:rPr>
                <w:rFonts w:eastAsia="Times New Roman"/>
                <w:szCs w:val="24"/>
                <w:lang w:val="en-US"/>
              </w:rPr>
              <w:t xml:space="preserve"> </w:t>
            </w:r>
            <w:proofErr w:type="spellStart"/>
            <w:r w:rsidRPr="00FB1FBC">
              <w:rPr>
                <w:rFonts w:eastAsia="Times New Roman"/>
                <w:szCs w:val="24"/>
                <w:lang w:val="en-US"/>
              </w:rPr>
              <w:t>organizuojama</w:t>
            </w:r>
            <w:proofErr w:type="spellEnd"/>
            <w:r w:rsidRPr="00FB1FBC">
              <w:rPr>
                <w:rFonts w:eastAsia="Times New Roman"/>
                <w:szCs w:val="24"/>
                <w:lang w:val="en-US"/>
              </w:rPr>
              <w:t xml:space="preserve"> </w:t>
            </w:r>
            <w:proofErr w:type="spellStart"/>
            <w:r w:rsidRPr="00FB1FBC">
              <w:rPr>
                <w:rFonts w:eastAsia="Times New Roman"/>
                <w:szCs w:val="24"/>
                <w:lang w:val="en-US"/>
              </w:rPr>
              <w:t>socialinio</w:t>
            </w:r>
            <w:proofErr w:type="spellEnd"/>
            <w:r w:rsidRPr="00FB1FBC">
              <w:rPr>
                <w:rFonts w:eastAsia="Times New Roman"/>
                <w:szCs w:val="24"/>
                <w:lang w:val="en-US"/>
              </w:rPr>
              <w:t xml:space="preserve"> </w:t>
            </w:r>
            <w:proofErr w:type="spellStart"/>
            <w:r w:rsidRPr="00FB1FBC">
              <w:rPr>
                <w:rFonts w:eastAsia="Times New Roman"/>
                <w:szCs w:val="24"/>
                <w:lang w:val="en-US"/>
              </w:rPr>
              <w:t>verslo</w:t>
            </w:r>
            <w:proofErr w:type="spellEnd"/>
            <w:r w:rsidRPr="00FB1FBC">
              <w:rPr>
                <w:rFonts w:eastAsia="Times New Roman"/>
                <w:szCs w:val="24"/>
                <w:lang w:val="en-US"/>
              </w:rPr>
              <w:t xml:space="preserve"> </w:t>
            </w:r>
            <w:proofErr w:type="spellStart"/>
            <w:r w:rsidRPr="00FB1FBC">
              <w:rPr>
                <w:rFonts w:eastAsia="Times New Roman"/>
                <w:szCs w:val="24"/>
                <w:lang w:val="en-US"/>
              </w:rPr>
              <w:t>diskusija</w:t>
            </w:r>
            <w:proofErr w:type="spellEnd"/>
            <w:r w:rsidRPr="00FB1FBC">
              <w:rPr>
                <w:rFonts w:eastAsia="Times New Roman"/>
                <w:szCs w:val="24"/>
                <w:lang w:val="en-US"/>
              </w:rPr>
              <w:t xml:space="preserve"> </w:t>
            </w:r>
            <w:proofErr w:type="spellStart"/>
            <w:r w:rsidRPr="00FB1FBC">
              <w:rPr>
                <w:rFonts w:eastAsia="Times New Roman"/>
                <w:szCs w:val="24"/>
                <w:lang w:val="en-US"/>
              </w:rPr>
              <w:t>ir</w:t>
            </w:r>
            <w:proofErr w:type="spellEnd"/>
            <w:r w:rsidRPr="00FB1FBC">
              <w:rPr>
                <w:rFonts w:eastAsia="Times New Roman"/>
                <w:szCs w:val="24"/>
                <w:lang w:val="en-US"/>
              </w:rPr>
              <w:t xml:space="preserve"> VVG </w:t>
            </w:r>
            <w:proofErr w:type="spellStart"/>
            <w:r w:rsidRPr="00FB1FBC">
              <w:rPr>
                <w:rFonts w:eastAsia="Times New Roman"/>
                <w:szCs w:val="24"/>
                <w:lang w:val="en-US"/>
              </w:rPr>
              <w:t>tinko</w:t>
            </w:r>
            <w:proofErr w:type="spellEnd"/>
            <w:r w:rsidRPr="00FB1FBC">
              <w:rPr>
                <w:rFonts w:eastAsia="Times New Roman"/>
                <w:szCs w:val="24"/>
                <w:lang w:val="en-US"/>
              </w:rPr>
              <w:t xml:space="preserve"> </w:t>
            </w:r>
            <w:proofErr w:type="spellStart"/>
            <w:r w:rsidRPr="00FB1FBC">
              <w:rPr>
                <w:rFonts w:eastAsia="Times New Roman"/>
                <w:szCs w:val="24"/>
                <w:lang w:val="en-US"/>
              </w:rPr>
              <w:t>visuotinis</w:t>
            </w:r>
            <w:proofErr w:type="spellEnd"/>
            <w:r w:rsidRPr="00FB1FBC">
              <w:rPr>
                <w:rFonts w:eastAsia="Times New Roman"/>
                <w:szCs w:val="24"/>
                <w:lang w:val="en-US"/>
              </w:rPr>
              <w:t xml:space="preserve"> </w:t>
            </w:r>
            <w:proofErr w:type="spellStart"/>
            <w:r w:rsidRPr="00FB1FBC">
              <w:rPr>
                <w:rFonts w:eastAsia="Times New Roman"/>
                <w:szCs w:val="24"/>
                <w:lang w:val="en-US"/>
              </w:rPr>
              <w:t>susirinkimas</w:t>
            </w:r>
            <w:proofErr w:type="spellEnd"/>
            <w:r w:rsidRPr="00FB1FBC">
              <w:rPr>
                <w:rFonts w:eastAsia="Times New Roman"/>
                <w:szCs w:val="24"/>
                <w:lang w:val="en-US"/>
              </w:rPr>
              <w:t xml:space="preserve"> (</w:t>
            </w:r>
            <w:proofErr w:type="spellStart"/>
            <w:r w:rsidRPr="00FB1FBC">
              <w:rPr>
                <w:rFonts w:eastAsia="Times New Roman"/>
                <w:szCs w:val="24"/>
                <w:lang w:val="en-US"/>
              </w:rPr>
              <w:t>dalyvis</w:t>
            </w:r>
            <w:proofErr w:type="spellEnd"/>
            <w:r w:rsidRPr="00FB1FBC">
              <w:rPr>
                <w:rFonts w:eastAsia="Times New Roman"/>
                <w:szCs w:val="24"/>
                <w:lang w:val="en-US"/>
              </w:rPr>
              <w:t>).</w:t>
            </w:r>
          </w:p>
          <w:p w:rsidR="00425FA8" w:rsidRPr="00425FA8" w:rsidRDefault="00425FA8" w:rsidP="00D11753">
            <w:pPr>
              <w:tabs>
                <w:tab w:val="left" w:pos="684"/>
              </w:tabs>
              <w:spacing w:after="0" w:line="240" w:lineRule="auto"/>
              <w:ind w:hanging="25"/>
              <w:jc w:val="both"/>
              <w:rPr>
                <w:szCs w:val="24"/>
              </w:rPr>
            </w:pPr>
            <w:r>
              <w:rPr>
                <w:szCs w:val="24"/>
              </w:rPr>
              <w:t xml:space="preserve">Tauragės VVG pirmininkė yra </w:t>
            </w:r>
            <w:r w:rsidR="00942875">
              <w:t>VVG tinklo valdybos nar</w:t>
            </w:r>
            <w:r>
              <w:rPr>
                <w:szCs w:val="24"/>
              </w:rPr>
              <w:t>ė</w:t>
            </w:r>
            <w:r w:rsidR="00942875">
              <w:t xml:space="preserve">, </w:t>
            </w:r>
            <w:proofErr w:type="spellStart"/>
            <w:r w:rsidR="00942875">
              <w:t>Leader</w:t>
            </w:r>
            <w:proofErr w:type="spellEnd"/>
            <w:r w:rsidR="00942875">
              <w:t xml:space="preserve"> 20</w:t>
            </w:r>
            <w:r w:rsidR="007073B9">
              <w:t>1</w:t>
            </w:r>
            <w:r w:rsidR="00942875">
              <w:t>4-2020 m darbo grupės nar</w:t>
            </w:r>
            <w:r>
              <w:rPr>
                <w:szCs w:val="24"/>
              </w:rPr>
              <w:t>ė</w:t>
            </w:r>
            <w:r w:rsidR="00942875">
              <w:t>, keičianti nar</w:t>
            </w:r>
            <w:r>
              <w:rPr>
                <w:szCs w:val="24"/>
              </w:rPr>
              <w:t>ė</w:t>
            </w:r>
            <w:r w:rsidR="00942875">
              <w:t xml:space="preserve"> stebėsenos komitete ir koordinavimo grupėje. Tauragės VVG yra Lietuvos kaimo bendruomenių narys, kur </w:t>
            </w:r>
            <w:r>
              <w:rPr>
                <w:szCs w:val="24"/>
              </w:rPr>
              <w:t>pirmininkė yra</w:t>
            </w:r>
            <w:r w:rsidR="00942875">
              <w:t xml:space="preserve"> valdybos narė.</w:t>
            </w:r>
          </w:p>
          <w:p w:rsidR="00FD0690" w:rsidRDefault="00FD0690" w:rsidP="00A95BBC">
            <w:pPr>
              <w:spacing w:after="0" w:line="240" w:lineRule="auto"/>
              <w:jc w:val="both"/>
              <w:rPr>
                <w:b/>
                <w:szCs w:val="24"/>
              </w:rPr>
            </w:pPr>
            <w:r>
              <w:rPr>
                <w:b/>
                <w:szCs w:val="24"/>
              </w:rPr>
              <w:t>Bendradarbiavimas su kitomis VVG:</w:t>
            </w:r>
          </w:p>
          <w:p w:rsidR="00A95BBC" w:rsidRPr="009B734F" w:rsidRDefault="00A95BBC" w:rsidP="00A95BBC">
            <w:pPr>
              <w:spacing w:after="0" w:line="240" w:lineRule="auto"/>
              <w:jc w:val="both"/>
            </w:pPr>
            <w:r w:rsidRPr="009B734F">
              <w:rPr>
                <w:b/>
                <w:szCs w:val="24"/>
              </w:rPr>
              <w:t xml:space="preserve">Tauragės VVG </w:t>
            </w:r>
            <w:r w:rsidRPr="009B734F">
              <w:rPr>
                <w:szCs w:val="24"/>
              </w:rPr>
              <w:t>(iniciatorė) įgyvendino projektą „Bendraminčiai: amatų plėtotė“ kur partneriai buvo Kelmės krašto partnerystės vietos veiklos grupė ir įgyvendinome (buvome partneris) kartu su Vilniaus r. VVG projektą</w:t>
            </w:r>
            <w:r w:rsidRPr="009B734F">
              <w:rPr>
                <w:b/>
                <w:szCs w:val="24"/>
              </w:rPr>
              <w:t xml:space="preserve"> „</w:t>
            </w:r>
            <w:r w:rsidRPr="009B734F">
              <w:rPr>
                <w:szCs w:val="24"/>
              </w:rPr>
              <w:t>Kulinarinio paveldo panaudojimas plėtojant kaimo turizmo verslą</w:t>
            </w:r>
          </w:p>
        </w:tc>
      </w:tr>
      <w:tr w:rsidR="008976D1" w:rsidRPr="009B734F" w:rsidTr="00671DB1">
        <w:tc>
          <w:tcPr>
            <w:tcW w:w="756" w:type="dxa"/>
            <w:tcBorders>
              <w:bottom w:val="single" w:sz="4" w:space="0" w:color="auto"/>
            </w:tcBorders>
            <w:shd w:val="clear" w:color="auto" w:fill="auto"/>
          </w:tcPr>
          <w:p w:rsidR="008976D1" w:rsidRPr="009B734F" w:rsidRDefault="008976D1" w:rsidP="002407C6">
            <w:pPr>
              <w:spacing w:after="0" w:line="240" w:lineRule="auto"/>
              <w:jc w:val="center"/>
            </w:pPr>
            <w:r w:rsidRPr="009B734F">
              <w:lastRenderedPageBreak/>
              <w:t>8.</w:t>
            </w:r>
            <w:r w:rsidR="00054087" w:rsidRPr="009B734F">
              <w:t>6</w:t>
            </w:r>
            <w:r w:rsidRPr="009B734F">
              <w:t>.2.</w:t>
            </w:r>
          </w:p>
        </w:tc>
        <w:tc>
          <w:tcPr>
            <w:tcW w:w="9098" w:type="dxa"/>
            <w:tcBorders>
              <w:bottom w:val="single" w:sz="4" w:space="0" w:color="auto"/>
            </w:tcBorders>
            <w:shd w:val="clear" w:color="auto" w:fill="auto"/>
          </w:tcPr>
          <w:p w:rsidR="007058DB" w:rsidRPr="009B734F" w:rsidRDefault="008976D1" w:rsidP="002407C6">
            <w:pPr>
              <w:spacing w:after="0" w:line="240" w:lineRule="auto"/>
              <w:jc w:val="both"/>
            </w:pPr>
            <w:r w:rsidRPr="009B734F">
              <w:t>princi</w:t>
            </w:r>
            <w:r w:rsidR="00160149" w:rsidRPr="009B734F">
              <w:t>po laikymasis įgyvendinant VPS:</w:t>
            </w:r>
          </w:p>
          <w:p w:rsidR="00A95BBC" w:rsidRPr="009B734F" w:rsidRDefault="00A95BBC" w:rsidP="00A95BBC">
            <w:pPr>
              <w:numPr>
                <w:ilvl w:val="0"/>
                <w:numId w:val="53"/>
              </w:numPr>
              <w:tabs>
                <w:tab w:val="left" w:pos="825"/>
              </w:tabs>
              <w:spacing w:after="0" w:line="240" w:lineRule="auto"/>
              <w:ind w:left="0" w:firstLine="542"/>
              <w:jc w:val="both"/>
              <w:rPr>
                <w:b/>
              </w:rPr>
            </w:pPr>
            <w:r w:rsidRPr="009B734F">
              <w:rPr>
                <w:b/>
              </w:rPr>
              <w:t>Dalyvavimas VVG tinkle:</w:t>
            </w:r>
          </w:p>
          <w:p w:rsidR="00A95BBC" w:rsidRPr="00D11753" w:rsidRDefault="00A95BBC" w:rsidP="00D11753">
            <w:pPr>
              <w:spacing w:after="0" w:line="240" w:lineRule="auto"/>
              <w:ind w:firstLine="542"/>
              <w:jc w:val="both"/>
            </w:pPr>
            <w:r w:rsidRPr="009B734F">
              <w:t xml:space="preserve">Tolimesnis šio principo taikymas priklausys nuo turimų Tauragės VVG lėšų ir galimybių teikti teritorinio ir tarptautinio bendradarbiavimo projektus.  Bendradarbiavimo projektų tęstinumo ir naujų projektų idėjų sieksime ateityje, numatydami tolimesnius kaimo plėtros veiksmus ir bendradarbiaudami per  vietos plėtros strategijos įgyvendinimo laikotarpį. </w:t>
            </w:r>
            <w:r w:rsidR="00CC2EBF">
              <w:t xml:space="preserve">Visas veiklas vykdysime atsižvelgiant į turimą biudžetą, todėl šiuo metu sunku numatyti konkrečius tolimesnius veiksmus. </w:t>
            </w:r>
          </w:p>
          <w:p w:rsidR="00A95BBC" w:rsidRPr="009B734F" w:rsidRDefault="00A95BBC" w:rsidP="00A95BBC">
            <w:pPr>
              <w:numPr>
                <w:ilvl w:val="0"/>
                <w:numId w:val="53"/>
              </w:numPr>
              <w:tabs>
                <w:tab w:val="left" w:pos="825"/>
              </w:tabs>
              <w:spacing w:after="0" w:line="240" w:lineRule="auto"/>
              <w:ind w:left="0" w:firstLine="542"/>
              <w:jc w:val="both"/>
              <w:rPr>
                <w:b/>
              </w:rPr>
            </w:pPr>
            <w:r w:rsidRPr="009B734F">
              <w:rPr>
                <w:b/>
              </w:rPr>
              <w:t>Bendradarbiavimas su kitomis VVG:</w:t>
            </w:r>
          </w:p>
          <w:p w:rsidR="00A95BBC" w:rsidRPr="009B734F" w:rsidRDefault="00A95BBC" w:rsidP="00A95BBC">
            <w:pPr>
              <w:spacing w:after="0" w:line="240" w:lineRule="auto"/>
              <w:jc w:val="both"/>
            </w:pPr>
            <w:r w:rsidRPr="009B734F">
              <w:t xml:space="preserve">Tauragės VVG ir toliau sieks bendradarbiavimo ryšių užmezgimą su kitomis Lietuvos vietos veiklos grupėmis, organizuos patirties mainus, dalinsis patirtimi, organizuos mokymus, skirtus socialinio ir bendruomeninio verslo pradininkams. Lietuvoje socialinio verslo koncepcija dar tik pradedama vystyti, todėl bendradarbiavimas su mokslo institucijomis, socialinio verslo vykdytojais, nevyriausybinėmis organizacijomis visapusiškai pagelbės pagilinti žinias ir kompetencijas. </w:t>
            </w:r>
          </w:p>
          <w:p w:rsidR="00A95BBC" w:rsidRPr="009B734F" w:rsidRDefault="00A95BBC" w:rsidP="00A95BBC">
            <w:pPr>
              <w:numPr>
                <w:ilvl w:val="0"/>
                <w:numId w:val="53"/>
              </w:numPr>
              <w:tabs>
                <w:tab w:val="left" w:pos="825"/>
              </w:tabs>
              <w:spacing w:after="0" w:line="240" w:lineRule="auto"/>
              <w:ind w:left="0" w:firstLine="542"/>
              <w:rPr>
                <w:b/>
              </w:rPr>
            </w:pPr>
            <w:r w:rsidRPr="009B734F">
              <w:rPr>
                <w:b/>
              </w:rPr>
              <w:t>Bendradarbiavimas su užsienio VVG:</w:t>
            </w:r>
          </w:p>
          <w:p w:rsidR="00A95BBC" w:rsidRPr="009B734F" w:rsidRDefault="00A95BBC" w:rsidP="00A95BBC">
            <w:pPr>
              <w:tabs>
                <w:tab w:val="left" w:pos="825"/>
              </w:tabs>
              <w:spacing w:after="0" w:line="240" w:lineRule="auto"/>
              <w:rPr>
                <w:b/>
              </w:rPr>
            </w:pPr>
            <w:r w:rsidRPr="009B734F">
              <w:t>Planuojama bendradarbiauti ir su užsienio šalių vietos veiklos grupėmis, ypač su šalimis, kuriose LEADER metodo įgyvendinimas pažengęs į priekį ir kuriose galima pasisemti gerosios bendruomeninio ir socialinio verslumo patirties.</w:t>
            </w:r>
          </w:p>
          <w:p w:rsidR="00A95BBC" w:rsidRPr="009B734F" w:rsidRDefault="00A95BBC" w:rsidP="00A95BBC">
            <w:pPr>
              <w:spacing w:after="0" w:line="240" w:lineRule="auto"/>
              <w:jc w:val="both"/>
            </w:pPr>
            <w:r w:rsidRPr="009B734F">
              <w:t xml:space="preserve">Atsižvelgiant į finansines galimybes stengsimės ir toliau dalyvauti Lietuvos </w:t>
            </w:r>
            <w:proofErr w:type="spellStart"/>
            <w:r w:rsidRPr="009B734F">
              <w:t>Leader</w:t>
            </w:r>
            <w:proofErr w:type="spellEnd"/>
            <w:r w:rsidRPr="009B734F">
              <w:t xml:space="preserve"> centro, PREPARE bei ELARD organizuojamuose renginiuose, gerosios patirties sklaidos konferencijose, mokymuose ir panašiai.</w:t>
            </w:r>
          </w:p>
          <w:p w:rsidR="00A95BBC" w:rsidRPr="009B734F" w:rsidRDefault="00A95BBC" w:rsidP="00A95BBC">
            <w:pPr>
              <w:pStyle w:val="ListParagraph"/>
              <w:spacing w:after="0" w:line="240" w:lineRule="auto"/>
              <w:ind w:left="0"/>
              <w:jc w:val="both"/>
            </w:pPr>
            <w:r w:rsidRPr="009B734F">
              <w:t>Kaip ir iki šiol taip ir ateityje Tauragės rajono VVG planuoja būti aktyvi kaimo plėtros dalyvė, teikianti pasiūlymus Lietuvos VVG tinkui veiklos ir LEADER priemonės taisyklių rengimo bei keitimo klausimais bei būti aktyvi dalyvė inicijuojat kitų teisės aktų rengimo klausimais.</w:t>
            </w:r>
          </w:p>
          <w:p w:rsidR="00A95BBC" w:rsidRDefault="00A95BBC" w:rsidP="00A95BBC">
            <w:pPr>
              <w:pStyle w:val="ListParagraph"/>
              <w:spacing w:after="0" w:line="240" w:lineRule="auto"/>
              <w:ind w:left="0"/>
              <w:jc w:val="both"/>
            </w:pPr>
            <w:r w:rsidRPr="009B734F">
              <w:t>Ieškoti tiek vietos, tiek užsienio VVG partnerių įgyvendinant LEADER priemonės projektus, bei puoselėti ir plėtoti per projektinę veiklą jau užsimezgusią partnerystę su Vilniaus rajono ir Kelmės krašto partnerystės vietos veiklos grupėmis.</w:t>
            </w:r>
          </w:p>
          <w:p w:rsidR="00CC2EBF" w:rsidRPr="009B734F" w:rsidRDefault="00CC2EBF" w:rsidP="00CC2EBF">
            <w:pPr>
              <w:pStyle w:val="ListParagraph"/>
              <w:spacing w:after="0" w:line="240" w:lineRule="auto"/>
              <w:ind w:left="0"/>
              <w:jc w:val="both"/>
              <w:rPr>
                <w:color w:val="FF0000"/>
              </w:rPr>
            </w:pPr>
            <w:r>
              <w:t xml:space="preserve">Visus aukščiau išvardintus veiksmus VVG inicijuos pati visą vietos plėtros strategijos įgyvendinimo laikotarpį. Atitinkamų veiksmų įgyvendinimas priklausys nuo finansavimo dydžio vietos plėtros </w:t>
            </w:r>
            <w:proofErr w:type="spellStart"/>
            <w:r>
              <w:t>stratgijai</w:t>
            </w:r>
            <w:proofErr w:type="spellEnd"/>
            <w:r>
              <w:t>, taip pat siekiant įgyvendinti kompleksinio finansavimo principą sieksime ieškoti kitų finansavimo šaltinių minėtiems veiksmams įgyvendinti.</w:t>
            </w:r>
          </w:p>
        </w:tc>
      </w:tr>
      <w:tr w:rsidR="002B1465" w:rsidRPr="009B734F" w:rsidTr="00671DB1">
        <w:tc>
          <w:tcPr>
            <w:tcW w:w="756" w:type="dxa"/>
            <w:shd w:val="clear" w:color="auto" w:fill="FDE9D9"/>
          </w:tcPr>
          <w:p w:rsidR="002B1465" w:rsidRPr="009B734F" w:rsidRDefault="002B1465" w:rsidP="002407C6">
            <w:pPr>
              <w:spacing w:after="0" w:line="240" w:lineRule="auto"/>
              <w:jc w:val="center"/>
            </w:pPr>
            <w:r w:rsidRPr="009B734F">
              <w:t>8.7.</w:t>
            </w:r>
          </w:p>
        </w:tc>
        <w:tc>
          <w:tcPr>
            <w:tcW w:w="9098" w:type="dxa"/>
            <w:shd w:val="clear" w:color="auto" w:fill="FDE9D9"/>
          </w:tcPr>
          <w:p w:rsidR="002B1465" w:rsidRPr="009B734F" w:rsidRDefault="002B1465" w:rsidP="002407C6">
            <w:pPr>
              <w:spacing w:after="0" w:line="240" w:lineRule="auto"/>
              <w:jc w:val="both"/>
            </w:pPr>
            <w:r w:rsidRPr="009B734F">
              <w:rPr>
                <w:b/>
              </w:rPr>
              <w:t>Vietos finansavimo ir valdymo principas:</w:t>
            </w:r>
          </w:p>
        </w:tc>
      </w:tr>
      <w:tr w:rsidR="002B1465" w:rsidRPr="009B734F" w:rsidTr="00671DB1">
        <w:tc>
          <w:tcPr>
            <w:tcW w:w="756" w:type="dxa"/>
            <w:shd w:val="clear" w:color="auto" w:fill="auto"/>
          </w:tcPr>
          <w:p w:rsidR="002B1465" w:rsidRPr="009B734F" w:rsidRDefault="002B1465" w:rsidP="002407C6">
            <w:pPr>
              <w:spacing w:after="0" w:line="240" w:lineRule="auto"/>
              <w:jc w:val="center"/>
            </w:pPr>
            <w:r w:rsidRPr="009B734F">
              <w:t>8.7.1.</w:t>
            </w:r>
          </w:p>
        </w:tc>
        <w:tc>
          <w:tcPr>
            <w:tcW w:w="9098" w:type="dxa"/>
            <w:shd w:val="clear" w:color="auto" w:fill="auto"/>
          </w:tcPr>
          <w:p w:rsidR="00A95BBC" w:rsidRPr="009B734F" w:rsidRDefault="002B1465" w:rsidP="00A95BBC">
            <w:pPr>
              <w:spacing w:after="0" w:line="240" w:lineRule="auto"/>
              <w:jc w:val="both"/>
            </w:pPr>
            <w:r w:rsidRPr="009B734F">
              <w:t>pr</w:t>
            </w:r>
            <w:r w:rsidR="00160149" w:rsidRPr="009B734F">
              <w:t>incipo laikymasis rengiant VPS:</w:t>
            </w:r>
          </w:p>
          <w:p w:rsidR="00A95BBC" w:rsidRDefault="00A95BBC" w:rsidP="00E33076">
            <w:pPr>
              <w:spacing w:after="0" w:line="240" w:lineRule="auto"/>
              <w:jc w:val="both"/>
            </w:pPr>
          </w:p>
          <w:p w:rsidR="00CC2EBF" w:rsidRDefault="00CC2EBF" w:rsidP="00CC2EBF">
            <w:pPr>
              <w:spacing w:after="0" w:line="240" w:lineRule="auto"/>
              <w:jc w:val="both"/>
            </w:pPr>
            <w:r>
              <w:t xml:space="preserve">Apibrėžiant finansavimo ir valdymo principo laikymąsi rengiant VPS atsižvelgėme į VPS </w:t>
            </w:r>
            <w:r>
              <w:lastRenderedPageBreak/>
              <w:t xml:space="preserve">instrukcijoje pateiktų </w:t>
            </w:r>
            <w:r w:rsidRPr="007517AC">
              <w:rPr>
                <w:b/>
              </w:rPr>
              <w:t>pavyzdžių</w:t>
            </w:r>
            <w:r>
              <w:t xml:space="preserve"> aprašymus. Žemiau pateikiama informacija apie tai, kaip VPS rengimo procese buvo laikomasi vietos finansavimo ir valdymo principo, mažinančio vietos iniciatyvų finansavimo pasiūlos ir paklausos </w:t>
            </w:r>
            <w:proofErr w:type="spellStart"/>
            <w:r>
              <w:t>neatitiktį</w:t>
            </w:r>
            <w:proofErr w:type="spellEnd"/>
            <w:r>
              <w:t xml:space="preserve">. Pateikiant informaciją vadovavomės principu, kad pavyzdyje pateikta informacija tai nėra klausimai ir aprašėme individualią patirtį. </w:t>
            </w:r>
          </w:p>
          <w:p w:rsidR="00CC2EBF" w:rsidRPr="008F2575" w:rsidRDefault="00CC2EBF" w:rsidP="00CC2EBF">
            <w:pPr>
              <w:spacing w:after="0" w:line="240" w:lineRule="auto"/>
              <w:jc w:val="both"/>
            </w:pPr>
            <w:r>
              <w:t>Tauragės VVG</w:t>
            </w:r>
            <w:r w:rsidRPr="008F2575">
              <w:t xml:space="preserve"> strategijos rengimo ir įgyvendinimo eigoje didelis dėmesys skiriamas gerai veiklos struktūrai,  sėkmingai derinant valdymo, finansavimo ir administravimo priemones.</w:t>
            </w:r>
          </w:p>
          <w:p w:rsidR="00CC2EBF" w:rsidRPr="008F2575" w:rsidRDefault="00CC2EBF" w:rsidP="00CC2EBF">
            <w:pPr>
              <w:spacing w:after="0" w:line="240" w:lineRule="auto"/>
              <w:jc w:val="both"/>
            </w:pPr>
            <w:r w:rsidRPr="008F2575">
              <w:t xml:space="preserve">Rengiant </w:t>
            </w:r>
            <w:r w:rsidRPr="008F2575">
              <w:rPr>
                <w:szCs w:val="24"/>
              </w:rPr>
              <w:t xml:space="preserve">vietos plėtros strategiją </w:t>
            </w:r>
            <w:r w:rsidRPr="008F2575">
              <w:t>didelis dėmesys buvo skiriamas vietos gyventojų, kaimo bendruomenių, verslo ir viešojo sektoriaus įsitraukimui. Akcentuojamas bendradarbiavimas, todėl į viešuosius susitikimus, informacinius renginius susipažinti su 2016-2023 m. strategijos finansavimo galimybėmis  buvo kviečiami  visi suinteresuotieji asmenys.</w:t>
            </w:r>
          </w:p>
          <w:p w:rsidR="00CC2EBF" w:rsidRPr="008F2575" w:rsidRDefault="00CC2EBF" w:rsidP="00CC2EBF">
            <w:pPr>
              <w:spacing w:after="0" w:line="240" w:lineRule="auto"/>
              <w:jc w:val="both"/>
            </w:pPr>
            <w:r w:rsidRPr="008F2575">
              <w:t xml:space="preserve">Naujojo 2016-2023 laikotarpio finansavimo galimybės buvo plačiai viešinamos visame </w:t>
            </w:r>
            <w:r>
              <w:t>Tauragės</w:t>
            </w:r>
            <w:r w:rsidRPr="008F2575">
              <w:t xml:space="preserve"> rajone, informacija apie organizuojamas darbo grupes ir kitus viešus renginius buvo platinama bendruomenių pirmininkų, seniūnų, jaunimo organizacijų lygmeniu.</w:t>
            </w:r>
          </w:p>
          <w:p w:rsidR="00CC2EBF" w:rsidRPr="008F2575" w:rsidRDefault="00CC2EBF" w:rsidP="00CC2EBF">
            <w:pPr>
              <w:spacing w:after="0" w:line="240" w:lineRule="auto"/>
              <w:jc w:val="both"/>
            </w:pPr>
            <w:r w:rsidRPr="008F2575">
              <w:t xml:space="preserve">Siekiant surinkti kuo tikslesnę informaciją apie </w:t>
            </w:r>
            <w:r>
              <w:t>Tauragės</w:t>
            </w:r>
            <w:r w:rsidRPr="008F2575">
              <w:t xml:space="preserve"> rajono esamą situaciją, gyventojų poreikius ir lūkesčius vietos plėtros strategija rengti buvo pradėta dar 2014 m., reguliariai organizuojant darbo grupes skirtingomis temomis. Geriausias naujovių viešinimo būdas „iš lūpų, į lūpas“ pasiteisino, kadangi į darbo grupes atvykdavo naujų žmonių, turinčių naujų idėjų ir iniciatyvų. Siekiant neišskirti bendruomenių ar kitų organizacijų lyderių iš kitų narių į susitikimus visuomet buvo kviečiama po 2-4 žmones, todėl idėjos buvo generuojamos remiantis ne vieno žmogaus nuomone.</w:t>
            </w:r>
          </w:p>
          <w:p w:rsidR="00CC2EBF" w:rsidRDefault="00CC2EBF" w:rsidP="00CC2EBF">
            <w:pPr>
              <w:spacing w:after="0" w:line="240" w:lineRule="auto"/>
              <w:jc w:val="both"/>
            </w:pPr>
            <w:r w:rsidRPr="008F2575">
              <w:t xml:space="preserve">Siekiant skatinti partnerystę į darbo grupes buvo kviečiami skirtingų sektorių atstovai. </w:t>
            </w:r>
          </w:p>
          <w:p w:rsidR="00CC2EBF" w:rsidRPr="009B734F" w:rsidRDefault="00CC2EBF" w:rsidP="00CC2EBF">
            <w:pPr>
              <w:spacing w:after="0" w:line="240" w:lineRule="auto"/>
              <w:jc w:val="both"/>
            </w:pPr>
            <w:r w:rsidRPr="008F2575">
              <w:t xml:space="preserve">Organizuojant darbo grupes </w:t>
            </w:r>
            <w:r>
              <w:t>Tauragės VVG</w:t>
            </w:r>
            <w:r w:rsidRPr="008F2575">
              <w:t xml:space="preserve"> turėjo tikslą – siekiant ekonominės rajono plėtros sujungti patirtį, žinias ir darbštumą, t.y. paskatinti smulkaus vietos verslo ir bendruomenių partnerystę vykdant ekonomines veiklas, todėl į susitikimu</w:t>
            </w:r>
            <w:r>
              <w:t>s buvo kviečiami įvairius sek</w:t>
            </w:r>
            <w:r w:rsidRPr="008F2575">
              <w:t>torius atstovaujantys vietos plėtros veikėjai.</w:t>
            </w:r>
          </w:p>
        </w:tc>
      </w:tr>
      <w:tr w:rsidR="002B1465" w:rsidRPr="009B734F" w:rsidTr="00671DB1">
        <w:tc>
          <w:tcPr>
            <w:tcW w:w="756" w:type="dxa"/>
            <w:shd w:val="clear" w:color="auto" w:fill="auto"/>
          </w:tcPr>
          <w:p w:rsidR="002B1465" w:rsidRPr="009B734F" w:rsidRDefault="002B1465" w:rsidP="002407C6">
            <w:pPr>
              <w:spacing w:after="0" w:line="240" w:lineRule="auto"/>
              <w:jc w:val="center"/>
            </w:pPr>
            <w:r w:rsidRPr="009B734F">
              <w:lastRenderedPageBreak/>
              <w:t>8.7.2.</w:t>
            </w:r>
          </w:p>
        </w:tc>
        <w:tc>
          <w:tcPr>
            <w:tcW w:w="9098" w:type="dxa"/>
            <w:shd w:val="clear" w:color="auto" w:fill="auto"/>
          </w:tcPr>
          <w:p w:rsidR="00E33076" w:rsidRPr="009B734F" w:rsidRDefault="002B1465" w:rsidP="00E33076">
            <w:pPr>
              <w:spacing w:after="0" w:line="240" w:lineRule="auto"/>
              <w:jc w:val="both"/>
            </w:pPr>
            <w:r w:rsidRPr="009B734F">
              <w:t>princi</w:t>
            </w:r>
            <w:r w:rsidR="00160149" w:rsidRPr="009B734F">
              <w:t>po laikymasis įgyvendinant VPS:</w:t>
            </w:r>
          </w:p>
          <w:p w:rsidR="00CC2EBF" w:rsidRPr="00CC2EBF" w:rsidRDefault="00CC2EBF" w:rsidP="00CC2EBF">
            <w:pPr>
              <w:shd w:val="clear" w:color="auto" w:fill="FFFFFF"/>
              <w:spacing w:after="0" w:line="240" w:lineRule="auto"/>
              <w:jc w:val="both"/>
            </w:pPr>
            <w:r w:rsidRPr="00CC2EBF">
              <w:t xml:space="preserve">Vietos plėtros strategijos įgyvendinimo metu bus vykdomi viešųjų ryšių veiksmai tam, kad vietos  projektų  rezultatai būtų žinomi </w:t>
            </w:r>
            <w:r>
              <w:t>visiems Tauragės</w:t>
            </w:r>
            <w:r w:rsidRPr="00CC2EBF">
              <w:t xml:space="preserve"> rajono teritorijos gyventojams ir  teiktų jiems naudą.</w:t>
            </w:r>
          </w:p>
          <w:p w:rsidR="00CC2EBF" w:rsidRPr="00CC2EBF" w:rsidRDefault="00CC2EBF" w:rsidP="00CC2EBF">
            <w:pPr>
              <w:shd w:val="clear" w:color="auto" w:fill="FFFFFF"/>
              <w:spacing w:after="0" w:line="240" w:lineRule="auto"/>
              <w:jc w:val="both"/>
            </w:pPr>
            <w:r w:rsidRPr="00CC2EBF">
              <w:t xml:space="preserve">Šiame procese bus ypač aktyviai bendradarbiaujama su  vietine rajono spauda, reguliariai atnaujinamas tinklapis </w:t>
            </w:r>
            <w:hyperlink r:id="rId49" w:history="1">
              <w:r w:rsidRPr="00544D6D">
                <w:rPr>
                  <w:rStyle w:val="Hyperlink"/>
                </w:rPr>
                <w:t>www.tauragesvvg.lt</w:t>
              </w:r>
            </w:hyperlink>
            <w:r w:rsidRPr="00CC2EBF">
              <w:t xml:space="preserve">. </w:t>
            </w:r>
          </w:p>
          <w:p w:rsidR="00CC2EBF" w:rsidRPr="00CC2EBF" w:rsidRDefault="00CC2EBF" w:rsidP="00CC2EBF">
            <w:pPr>
              <w:shd w:val="clear" w:color="auto" w:fill="FFFFFF"/>
              <w:spacing w:after="0" w:line="240" w:lineRule="auto"/>
              <w:jc w:val="both"/>
            </w:pPr>
            <w:r w:rsidRPr="00CC2EBF">
              <w:t>VPS įgyvendinimo plane numatyti įvairūs vietos projektų finansavimo mechanizmai. Vienas iš finansavimo būdų taikomas privataus verslo projektams, šiuo atveju paramos lyginamoji dalis sudaro iki 50 proc.</w:t>
            </w:r>
            <w:r w:rsidRPr="00CC2EBF">
              <w:rPr>
                <w:bCs/>
                <w:shd w:val="clear" w:color="auto" w:fill="FFFFFF"/>
              </w:rPr>
              <w:t xml:space="preserve">tinkamų finansuoti išlaidų, prie kurių </w:t>
            </w:r>
            <w:r w:rsidRPr="00CC2EBF">
              <w:rPr>
                <w:shd w:val="clear" w:color="auto" w:fill="FFFFFF"/>
              </w:rPr>
              <w:t xml:space="preserve">įgyvendinimo </w:t>
            </w:r>
            <w:r w:rsidRPr="00CC2EBF">
              <w:rPr>
                <w:bCs/>
                <w:shd w:val="clear" w:color="auto" w:fill="FFFFFF"/>
              </w:rPr>
              <w:t xml:space="preserve">pareiškėjai </w:t>
            </w:r>
            <w:r w:rsidRPr="00CC2EBF">
              <w:rPr>
                <w:shd w:val="clear" w:color="auto" w:fill="FFFFFF"/>
              </w:rPr>
              <w:t xml:space="preserve">turi prisidėti nuosavu </w:t>
            </w:r>
            <w:r w:rsidRPr="00CC2EBF">
              <w:rPr>
                <w:i/>
                <w:iCs/>
                <w:shd w:val="clear" w:color="auto" w:fill="FFFFFF"/>
              </w:rPr>
              <w:t xml:space="preserve">piniginiu įnašu. </w:t>
            </w:r>
            <w:r w:rsidRPr="00CC2EBF">
              <w:rPr>
                <w:iCs/>
                <w:shd w:val="clear" w:color="auto" w:fill="FFFFFF"/>
              </w:rPr>
              <w:t>Kitas mechanizmas naudojamas</w:t>
            </w:r>
            <w:r w:rsidRPr="00CC2EBF">
              <w:rPr>
                <w:i/>
                <w:iCs/>
                <w:shd w:val="clear" w:color="auto" w:fill="FFFFFF"/>
              </w:rPr>
              <w:t xml:space="preserve"> </w:t>
            </w:r>
            <w:r w:rsidRPr="00CC2EBF">
              <w:rPr>
                <w:bCs/>
                <w:shd w:val="clear" w:color="auto" w:fill="FFFFFF"/>
              </w:rPr>
              <w:t xml:space="preserve">ne pelno projektams, </w:t>
            </w:r>
            <w:r w:rsidRPr="00CC2EBF">
              <w:t>kurių paramos intensyvumas gali siekti iki 80 proc.</w:t>
            </w:r>
            <w:r w:rsidRPr="00CC2EBF">
              <w:rPr>
                <w:bCs/>
                <w:shd w:val="clear" w:color="auto" w:fill="FFFFFF"/>
              </w:rPr>
              <w:t xml:space="preserve">tinkamų finansuoti išlaidų ir sudaryta galimybė prie </w:t>
            </w:r>
            <w:r w:rsidRPr="00CC2EBF">
              <w:rPr>
                <w:i/>
                <w:iCs/>
                <w:shd w:val="clear" w:color="auto" w:fill="FFFFFF"/>
              </w:rPr>
              <w:t xml:space="preserve">vietos projekto </w:t>
            </w:r>
            <w:r w:rsidRPr="00CC2EBF">
              <w:rPr>
                <w:shd w:val="clear" w:color="auto" w:fill="FFFFFF"/>
              </w:rPr>
              <w:t>įgyvendinimo prisidėti ne tik piniginiu įnašu bet ir savanorišku darbu.</w:t>
            </w:r>
            <w:r w:rsidRPr="00CC2EBF">
              <w:t xml:space="preserve"> </w:t>
            </w:r>
          </w:p>
          <w:p w:rsidR="00CC2EBF" w:rsidRPr="00CC2EBF" w:rsidRDefault="00CC2EBF" w:rsidP="00CC2EBF">
            <w:pPr>
              <w:shd w:val="clear" w:color="auto" w:fill="FFFFFF"/>
              <w:spacing w:after="0" w:line="240" w:lineRule="auto"/>
              <w:jc w:val="both"/>
            </w:pPr>
            <w:r w:rsidRPr="00CC2EBF">
              <w:t xml:space="preserve">Siekdama ieškoti vietos finansavimo mechanizmų </w:t>
            </w:r>
            <w:r>
              <w:t>Tauragės VVG</w:t>
            </w:r>
            <w:r w:rsidRPr="00CC2EBF">
              <w:t xml:space="preserve"> organizuos bendrus susitikimus su Kredito unijos darbuotojais, taip siekiant papildomo vietos projektų finansavimo ir (arba) nuosavo įnašo į projektą padengimo. Taip pat, vietos projektų idėjos bus pristatomos </w:t>
            </w:r>
            <w:r>
              <w:t>Tauragės</w:t>
            </w:r>
            <w:r w:rsidRPr="00CC2EBF">
              <w:t xml:space="preserve"> rajono savivaldybės tarybai, taip siekiant rajono biudžete numatyti lėšų projektų </w:t>
            </w:r>
            <w:proofErr w:type="spellStart"/>
            <w:r w:rsidRPr="00CC2EBF">
              <w:t>koofinansavimui</w:t>
            </w:r>
            <w:proofErr w:type="spellEnd"/>
            <w:r w:rsidRPr="00CC2EBF">
              <w:t xml:space="preserve">. </w:t>
            </w:r>
          </w:p>
          <w:p w:rsidR="00CC2EBF" w:rsidRPr="00CC2EBF" w:rsidRDefault="00CC2EBF" w:rsidP="00CC2EBF">
            <w:pPr>
              <w:shd w:val="clear" w:color="auto" w:fill="FFFFFF"/>
              <w:spacing w:after="0" w:line="240" w:lineRule="auto"/>
              <w:jc w:val="both"/>
            </w:pPr>
            <w:r w:rsidRPr="00CC2EBF">
              <w:t xml:space="preserve">Kvietimų teikti vietos projektų paraiškas metu </w:t>
            </w:r>
            <w:r>
              <w:t>Tauragės VVG</w:t>
            </w:r>
            <w:r w:rsidRPr="00CC2EBF">
              <w:t xml:space="preserve"> sudarys vienodas sąlygas vietos projektų paraiškų teikėjams, taip siekdama, kad vietos projektai geriausiai atitiktų vietos plėtros strategijos tikslus ir prioritetus. Viešai skelbiamuose priemonių aprašymuose detalizuoti tinkami projektų teikėjai, finansavimo galimybės, atrankos kriterijai projektų </w:t>
            </w:r>
            <w:r w:rsidRPr="00CC2EBF">
              <w:lastRenderedPageBreak/>
              <w:t xml:space="preserve">vertinimui.Siekiant užtikrinti bendruomenių ir kitų organizacijų lyderių ir naudos gavėjų bendradarbiavimą (galimybę suvienyti partnerių išteklius ir bendro užsibrėžtų tikslų siekimo) </w:t>
            </w:r>
            <w:r>
              <w:t>Tauragės VVG</w:t>
            </w:r>
            <w:r w:rsidRPr="00CC2EBF">
              <w:t xml:space="preserve"> pelno nesiekiančiose projektuose (projektus, kuriuos teikia NVO, </w:t>
            </w:r>
            <w:proofErr w:type="spellStart"/>
            <w:r w:rsidRPr="00CC2EBF">
              <w:t>VšĮ</w:t>
            </w:r>
            <w:proofErr w:type="spellEnd"/>
            <w:r w:rsidRPr="00CC2EBF">
              <w:t>, savivaldybė ir jos biudžetinės įstaigos) kaip vienus iš svarbiausių atrankos kriterijų apibrėžė:</w:t>
            </w:r>
          </w:p>
          <w:p w:rsidR="00CC2EBF" w:rsidRPr="00CC2EBF" w:rsidRDefault="00E257C4" w:rsidP="00CC2EBF">
            <w:pPr>
              <w:numPr>
                <w:ilvl w:val="0"/>
                <w:numId w:val="53"/>
              </w:numPr>
              <w:shd w:val="clear" w:color="auto" w:fill="FFFFFF"/>
              <w:tabs>
                <w:tab w:val="left" w:pos="825"/>
              </w:tabs>
              <w:spacing w:after="0" w:line="240" w:lineRule="auto"/>
              <w:ind w:left="0" w:firstLine="542"/>
              <w:jc w:val="both"/>
            </w:pPr>
            <w:r>
              <w:t xml:space="preserve">projekto tikslinės grupės </w:t>
            </w:r>
            <w:r w:rsidR="00CC2EBF" w:rsidRPr="00CC2EBF">
              <w:t>įtraukimas į projekto rengimą (apklausos, tyrimai, analizės, susirinkimai ir pan.);</w:t>
            </w:r>
          </w:p>
          <w:p w:rsidR="00CC2EBF" w:rsidRPr="00CC2EBF" w:rsidRDefault="00CC2EBF" w:rsidP="00CC2EBF">
            <w:pPr>
              <w:numPr>
                <w:ilvl w:val="0"/>
                <w:numId w:val="53"/>
              </w:numPr>
              <w:shd w:val="clear" w:color="auto" w:fill="FFFFFF"/>
              <w:tabs>
                <w:tab w:val="left" w:pos="825"/>
              </w:tabs>
              <w:spacing w:after="0" w:line="240" w:lineRule="auto"/>
              <w:ind w:left="0" w:firstLine="542"/>
              <w:jc w:val="both"/>
            </w:pPr>
            <w:r w:rsidRPr="00CC2EBF">
              <w:t>didesnis projekto naudos gavėjų skaičius, t.y. sukurtomis paslaugomis besinaudojančių asmenų skaičius;</w:t>
            </w:r>
          </w:p>
          <w:p w:rsidR="00CC2EBF" w:rsidRPr="00CC2EBF" w:rsidRDefault="00CC2EBF" w:rsidP="00CC2EBF">
            <w:pPr>
              <w:numPr>
                <w:ilvl w:val="0"/>
                <w:numId w:val="53"/>
              </w:numPr>
              <w:shd w:val="clear" w:color="auto" w:fill="FFFFFF"/>
              <w:tabs>
                <w:tab w:val="left" w:pos="825"/>
              </w:tabs>
              <w:spacing w:after="0" w:line="240" w:lineRule="auto"/>
              <w:ind w:left="0" w:firstLine="542"/>
              <w:jc w:val="both"/>
            </w:pPr>
            <w:r w:rsidRPr="00CC2EBF">
              <w:t>projektas įgyvendinamas partnerystėje su kitais subjektais dalyvaujančiais projekto veiklose ir besinaudojančiais projekto rezultatai;</w:t>
            </w:r>
          </w:p>
          <w:p w:rsidR="00CC2EBF" w:rsidRPr="00CC2EBF" w:rsidRDefault="00CC2EBF" w:rsidP="00CC2EBF">
            <w:pPr>
              <w:numPr>
                <w:ilvl w:val="0"/>
                <w:numId w:val="53"/>
              </w:numPr>
              <w:shd w:val="clear" w:color="auto" w:fill="FFFFFF"/>
              <w:tabs>
                <w:tab w:val="left" w:pos="825"/>
              </w:tabs>
              <w:spacing w:after="0" w:line="240" w:lineRule="auto"/>
              <w:ind w:left="0" w:firstLine="542"/>
              <w:jc w:val="both"/>
            </w:pPr>
            <w:r w:rsidRPr="00CC2EBF">
              <w:t>rengiant projektą buvo ištirta rinka ir (arba) atlikta panašias paslaugas ar gaminiu į rinką tiekiančių konkurentų analizė ir (arba) pasirašytos sutartys su galimais prekių ar paslaugų pirkėjais.</w:t>
            </w:r>
          </w:p>
          <w:p w:rsidR="00E33076" w:rsidRPr="009B734F" w:rsidRDefault="00CC2EBF" w:rsidP="00CC2EBF">
            <w:pPr>
              <w:spacing w:after="0" w:line="240" w:lineRule="auto"/>
              <w:jc w:val="both"/>
            </w:pPr>
            <w:r w:rsidRPr="00CC2EBF">
              <w:t>Siekiant vietos plėtros strategijos įgyvendinimą suderinti su aktualiais vietos gyventojų, organizacijų, verslininkų poreikiais, prieš kvietimus teikti vietos projektų paraiškas planuojama surinkti projektines idėjas ir taip tinkamai suplanuoti skelbiamų kvietimų priemones bei biudžetą.</w:t>
            </w:r>
          </w:p>
        </w:tc>
      </w:tr>
      <w:tr w:rsidR="008976D1" w:rsidRPr="009B734F" w:rsidTr="00671DB1">
        <w:tc>
          <w:tcPr>
            <w:tcW w:w="9854" w:type="dxa"/>
            <w:gridSpan w:val="2"/>
            <w:tcBorders>
              <w:bottom w:val="single" w:sz="4" w:space="0" w:color="auto"/>
            </w:tcBorders>
            <w:shd w:val="clear" w:color="auto" w:fill="FBD4B4"/>
          </w:tcPr>
          <w:p w:rsidR="008976D1" w:rsidRPr="009B734F" w:rsidRDefault="008976D1" w:rsidP="002407C6">
            <w:pPr>
              <w:spacing w:after="0" w:line="240" w:lineRule="auto"/>
              <w:jc w:val="center"/>
              <w:rPr>
                <w:b/>
              </w:rPr>
            </w:pPr>
            <w:r w:rsidRPr="009B734F">
              <w:rPr>
                <w:b/>
              </w:rPr>
              <w:lastRenderedPageBreak/>
              <w:t xml:space="preserve">Horizontalieji </w:t>
            </w:r>
            <w:r w:rsidR="005F5C98" w:rsidRPr="009B734F">
              <w:rPr>
                <w:b/>
              </w:rPr>
              <w:t>pri</w:t>
            </w:r>
            <w:r w:rsidR="009267A2" w:rsidRPr="009B734F">
              <w:rPr>
                <w:b/>
              </w:rPr>
              <w:t>ncipai</w:t>
            </w:r>
            <w:r w:rsidR="002A4BA0" w:rsidRPr="009B734F">
              <w:rPr>
                <w:b/>
              </w:rPr>
              <w:t xml:space="preserve"> ir prioritetai</w:t>
            </w:r>
            <w:r w:rsidRPr="009B734F">
              <w:rPr>
                <w:b/>
              </w:rPr>
              <w:t>:</w:t>
            </w:r>
          </w:p>
        </w:tc>
      </w:tr>
      <w:tr w:rsidR="008976D1" w:rsidRPr="009B734F" w:rsidTr="00671DB1">
        <w:tc>
          <w:tcPr>
            <w:tcW w:w="756" w:type="dxa"/>
            <w:shd w:val="clear" w:color="auto" w:fill="FDE9D9"/>
          </w:tcPr>
          <w:p w:rsidR="008976D1" w:rsidRPr="009B734F" w:rsidRDefault="008976D1" w:rsidP="002407C6">
            <w:pPr>
              <w:spacing w:after="0" w:line="240" w:lineRule="auto"/>
              <w:jc w:val="center"/>
            </w:pPr>
            <w:r w:rsidRPr="009B734F">
              <w:t>8.</w:t>
            </w:r>
            <w:r w:rsidR="002B1465" w:rsidRPr="009B734F">
              <w:t>8</w:t>
            </w:r>
            <w:r w:rsidRPr="009B734F">
              <w:t>.</w:t>
            </w:r>
          </w:p>
        </w:tc>
        <w:tc>
          <w:tcPr>
            <w:tcW w:w="9098" w:type="dxa"/>
            <w:shd w:val="clear" w:color="auto" w:fill="FDE9D9"/>
          </w:tcPr>
          <w:p w:rsidR="008976D1" w:rsidRPr="009B734F" w:rsidRDefault="008976D1" w:rsidP="002407C6">
            <w:pPr>
              <w:spacing w:after="0" w:line="240" w:lineRule="auto"/>
              <w:jc w:val="both"/>
              <w:rPr>
                <w:b/>
              </w:rPr>
            </w:pPr>
            <w:r w:rsidRPr="009B734F">
              <w:rPr>
                <w:b/>
              </w:rPr>
              <w:t>Jaunim</w:t>
            </w:r>
            <w:r w:rsidR="005F5C98" w:rsidRPr="009B734F">
              <w:rPr>
                <w:b/>
              </w:rPr>
              <w:t>as</w:t>
            </w:r>
            <w:r w:rsidRPr="009B734F">
              <w:rPr>
                <w:b/>
              </w:rPr>
              <w:t>:</w:t>
            </w:r>
          </w:p>
        </w:tc>
      </w:tr>
      <w:tr w:rsidR="008976D1" w:rsidRPr="009B734F" w:rsidTr="00671DB1">
        <w:tc>
          <w:tcPr>
            <w:tcW w:w="756" w:type="dxa"/>
            <w:shd w:val="clear" w:color="auto" w:fill="auto"/>
          </w:tcPr>
          <w:p w:rsidR="008976D1" w:rsidRPr="009B734F" w:rsidRDefault="008976D1" w:rsidP="002407C6">
            <w:pPr>
              <w:spacing w:after="0" w:line="240" w:lineRule="auto"/>
              <w:jc w:val="center"/>
            </w:pPr>
            <w:r w:rsidRPr="009B734F">
              <w:t>8.</w:t>
            </w:r>
            <w:r w:rsidR="00E96FA9" w:rsidRPr="009B734F">
              <w:t>8</w:t>
            </w:r>
            <w:r w:rsidRPr="009B734F">
              <w:t>.1.</w:t>
            </w:r>
          </w:p>
        </w:tc>
        <w:tc>
          <w:tcPr>
            <w:tcW w:w="9098" w:type="dxa"/>
            <w:shd w:val="clear" w:color="auto" w:fill="auto"/>
          </w:tcPr>
          <w:p w:rsidR="0062067B" w:rsidRPr="009B734F" w:rsidRDefault="0096789B" w:rsidP="0062067B">
            <w:pPr>
              <w:spacing w:after="0" w:line="240" w:lineRule="auto"/>
              <w:jc w:val="both"/>
            </w:pPr>
            <w:r w:rsidRPr="009B734F">
              <w:t xml:space="preserve">VVG veiksmai, susiję su </w:t>
            </w:r>
            <w:r w:rsidR="009267A2" w:rsidRPr="009B734F">
              <w:t xml:space="preserve">principo </w:t>
            </w:r>
            <w:r w:rsidR="008976D1" w:rsidRPr="009B734F">
              <w:t>laikym</w:t>
            </w:r>
            <w:r w:rsidRPr="009B734F">
              <w:t>usi</w:t>
            </w:r>
            <w:r w:rsidR="008976D1" w:rsidRPr="009B734F">
              <w:t xml:space="preserve"> rengiant VPS</w:t>
            </w:r>
            <w:r w:rsidR="00173A78" w:rsidRPr="009B734F">
              <w:t>:</w:t>
            </w:r>
          </w:p>
          <w:p w:rsidR="0062067B" w:rsidRDefault="0062067B" w:rsidP="0062067B">
            <w:pPr>
              <w:spacing w:after="0" w:line="240" w:lineRule="auto"/>
              <w:jc w:val="both"/>
              <w:rPr>
                <w:rFonts w:eastAsia="Times New Roman"/>
                <w:szCs w:val="24"/>
                <w:lang w:eastAsia="lt-LT"/>
              </w:rPr>
            </w:pPr>
            <w:r w:rsidRPr="009B734F">
              <w:rPr>
                <w:rFonts w:eastAsia="Times New Roman"/>
                <w:szCs w:val="24"/>
                <w:lang w:eastAsia="lt-LT"/>
              </w:rPr>
              <w:t xml:space="preserve">Remiantis LR Finansų Ministerijos 2014 metų kovo 10 d publikuotomis metodinėmis gairėmis institucijoms, pareiškėjams ir projektų vykdytojams „Lyčių lygybės ir nediskriminavimo prioriteto įgyvendinimas ES struktūrinės paramos investicijose“ jaunimas įvardijamas kaip tikslinė grupė, patirianti diskriminaciją, idėjų, patirties, amžiaus atžvilgiu. Dėl šios priežasties rengiant vietos plėtros strategiją buvo didelis dėmesys skiriamas jaunimo poreikių nustatymui. </w:t>
            </w:r>
          </w:p>
          <w:p w:rsidR="00E513A7" w:rsidRPr="009B734F" w:rsidRDefault="00E513A7" w:rsidP="0062067B">
            <w:pPr>
              <w:spacing w:after="0" w:line="240" w:lineRule="auto"/>
              <w:jc w:val="both"/>
            </w:pPr>
            <w:r w:rsidRPr="009B734F">
              <w:t xml:space="preserve">Jau formuojant Tauragės VVG valdybą buvo laikomasi jaunimo įtraukimo principų. 50 procentų (6 nariai) valdybos nariai yra jauni asmenys. </w:t>
            </w:r>
          </w:p>
          <w:p w:rsidR="000473AC" w:rsidRDefault="0062067B" w:rsidP="0062067B">
            <w:pPr>
              <w:spacing w:after="0" w:line="240" w:lineRule="auto"/>
              <w:jc w:val="both"/>
              <w:rPr>
                <w:szCs w:val="24"/>
              </w:rPr>
            </w:pPr>
            <w:r w:rsidRPr="009B734F">
              <w:rPr>
                <w:rFonts w:eastAsia="Times New Roman"/>
                <w:szCs w:val="24"/>
                <w:lang w:eastAsia="lt-LT"/>
              </w:rPr>
              <w:t xml:space="preserve">Rengiant vietos plėtros strategiją buvo konsultaciniai- informaciniai renginiai, kuriuose dalyvavo jaunimas iki 40 metų. </w:t>
            </w:r>
            <w:r w:rsidRPr="009B734F">
              <w:rPr>
                <w:szCs w:val="24"/>
              </w:rPr>
              <w:t xml:space="preserve">Taip pat ši amžiaus grupė dalyvavo anketinėje apklausoje, t.y. pildė situacijos ir poreikių tyrimo anketas. Pagal anketų rezultatų apibendrinimą matyti, kad apklausoje dalyvavo jaunimas nuo 18 iki 29 metų (117 respondentų) ir asmenys nuo 30 iki 45 metų (237 asmenys). Viso apklausoje dalyvavo 733 respondentai. </w:t>
            </w:r>
          </w:p>
          <w:p w:rsidR="00C31E62" w:rsidRDefault="00E513A7" w:rsidP="00E513A7">
            <w:pPr>
              <w:spacing w:after="0" w:line="240" w:lineRule="auto"/>
              <w:jc w:val="both"/>
              <w:rPr>
                <w:rFonts w:eastAsia="Times New Roman"/>
                <w:szCs w:val="24"/>
                <w:lang w:eastAsia="lt-LT"/>
              </w:rPr>
            </w:pPr>
            <w:r>
              <w:rPr>
                <w:rFonts w:eastAsia="Times New Roman"/>
                <w:szCs w:val="24"/>
                <w:lang w:eastAsia="lt-LT"/>
              </w:rPr>
              <w:t xml:space="preserve">Atsižvelgdami į jaunimo ir jaunų žmonių situacijos analizę ir poreikius nustatėme VVG teritorijos plėtros poreikius prioritetine tvarka, taip pat numatėme vietos plėtros strategijos </w:t>
            </w:r>
            <w:r w:rsidRPr="003832A3">
              <w:rPr>
                <w:rFonts w:eastAsia="Times New Roman"/>
                <w:b/>
                <w:szCs w:val="24"/>
                <w:lang w:eastAsia="lt-LT"/>
              </w:rPr>
              <w:t>priemon</w:t>
            </w:r>
            <w:r>
              <w:rPr>
                <w:rFonts w:eastAsia="Times New Roman"/>
                <w:b/>
                <w:szCs w:val="24"/>
                <w:lang w:eastAsia="lt-LT"/>
              </w:rPr>
              <w:t>ės ir veiklos sritys</w:t>
            </w:r>
            <w:r>
              <w:rPr>
                <w:rFonts w:eastAsia="Times New Roman"/>
                <w:szCs w:val="24"/>
                <w:lang w:eastAsia="lt-LT"/>
              </w:rPr>
              <w:t>, skirtos šiai tikslinei grupei:</w:t>
            </w:r>
          </w:p>
          <w:p w:rsidR="00C31E62" w:rsidRDefault="00E513A7" w:rsidP="00C31E62">
            <w:pPr>
              <w:spacing w:after="0" w:line="240" w:lineRule="auto"/>
              <w:jc w:val="both"/>
              <w:rPr>
                <w:rFonts w:eastAsia="Times New Roman"/>
                <w:szCs w:val="24"/>
                <w:lang w:eastAsia="lt-LT"/>
              </w:rPr>
            </w:pPr>
            <w:r>
              <w:rPr>
                <w:szCs w:val="24"/>
              </w:rPr>
              <w:t>„</w:t>
            </w:r>
            <w:r w:rsidRPr="009B734F">
              <w:rPr>
                <w:szCs w:val="24"/>
              </w:rPr>
              <w:t>Parama kaimo gyventojų aktyvumo ir pilietiškumo skatinimui, bendrų iniciatyvų rėmimui</w:t>
            </w:r>
            <w:r>
              <w:rPr>
                <w:szCs w:val="24"/>
              </w:rPr>
              <w:t>“;</w:t>
            </w:r>
          </w:p>
          <w:p w:rsidR="00C31E62" w:rsidRDefault="00E513A7" w:rsidP="00C31E62">
            <w:pPr>
              <w:spacing w:after="0" w:line="240" w:lineRule="auto"/>
              <w:jc w:val="both"/>
              <w:rPr>
                <w:rFonts w:eastAsia="Times New Roman"/>
                <w:szCs w:val="24"/>
                <w:lang w:eastAsia="lt-LT"/>
              </w:rPr>
            </w:pPr>
            <w:r>
              <w:rPr>
                <w:rFonts w:eastAsia="Times New Roman"/>
                <w:szCs w:val="24"/>
                <w:lang w:eastAsia="lt-LT"/>
              </w:rPr>
              <w:t>„</w:t>
            </w:r>
            <w:r w:rsidRPr="009B734F">
              <w:rPr>
                <w:szCs w:val="24"/>
              </w:rPr>
              <w:t>Parama investicijoms į visų rūšių mažos apimties infrastruktūrą</w:t>
            </w:r>
            <w:r>
              <w:rPr>
                <w:szCs w:val="24"/>
              </w:rPr>
              <w:t>“</w:t>
            </w:r>
          </w:p>
          <w:p w:rsidR="00C31E62" w:rsidRDefault="00C31E62" w:rsidP="00C31E62">
            <w:pPr>
              <w:spacing w:after="0" w:line="240" w:lineRule="auto"/>
              <w:jc w:val="both"/>
              <w:rPr>
                <w:rFonts w:eastAsia="Times New Roman"/>
                <w:szCs w:val="24"/>
                <w:lang w:eastAsia="lt-LT"/>
              </w:rPr>
            </w:pPr>
            <w:r>
              <w:rPr>
                <w:i/>
              </w:rPr>
              <w:t>„</w:t>
            </w:r>
            <w:r w:rsidRPr="009B734F">
              <w:t>Parama ne žemės ūkio verslui kaimo vietovėse pradėti</w:t>
            </w:r>
            <w:r>
              <w:t>“;</w:t>
            </w:r>
          </w:p>
          <w:p w:rsidR="00C31E62" w:rsidRPr="00D11753" w:rsidRDefault="00C31E62" w:rsidP="00C31E62">
            <w:pPr>
              <w:spacing w:after="0" w:line="240" w:lineRule="auto"/>
              <w:jc w:val="both"/>
              <w:rPr>
                <w:rFonts w:eastAsia="Times New Roman"/>
                <w:szCs w:val="24"/>
                <w:lang w:eastAsia="lt-LT"/>
              </w:rPr>
            </w:pPr>
            <w:r>
              <w:rPr>
                <w:i/>
              </w:rPr>
              <w:t>„</w:t>
            </w:r>
            <w:r w:rsidRPr="009B734F">
              <w:t>Parama ne žemės ūkio produktų perdirbimui ir rinkodarai</w:t>
            </w:r>
            <w:r>
              <w:t>“;</w:t>
            </w:r>
          </w:p>
          <w:p w:rsidR="00C31E62" w:rsidRDefault="00C31E62" w:rsidP="00D11753">
            <w:pPr>
              <w:spacing w:after="0" w:line="240" w:lineRule="auto"/>
              <w:ind w:left="-25" w:firstLine="25"/>
            </w:pPr>
            <w:r>
              <w:rPr>
                <w:i/>
              </w:rPr>
              <w:t>„</w:t>
            </w:r>
            <w:r w:rsidRPr="009B734F">
              <w:rPr>
                <w:szCs w:val="24"/>
              </w:rPr>
              <w:t>Smulkių bendruomeninių ir kitų pelno nesiekiančių organi</w:t>
            </w:r>
            <w:r>
              <w:rPr>
                <w:szCs w:val="24"/>
              </w:rPr>
              <w:t>zacijų verslų kūrimas ir plėtra“;</w:t>
            </w:r>
          </w:p>
          <w:p w:rsidR="00C31E62" w:rsidRPr="00C31E62" w:rsidRDefault="00C31E62" w:rsidP="00D11753">
            <w:pPr>
              <w:spacing w:after="0" w:line="240" w:lineRule="auto"/>
              <w:ind w:left="-25" w:firstLine="25"/>
            </w:pPr>
            <w:r w:rsidRPr="009B734F">
              <w:rPr>
                <w:szCs w:val="24"/>
              </w:rPr>
              <w:t xml:space="preserve"> </w:t>
            </w:r>
            <w:r>
              <w:rPr>
                <w:szCs w:val="24"/>
              </w:rPr>
              <w:t>„</w:t>
            </w:r>
            <w:r w:rsidRPr="009B734F">
              <w:rPr>
                <w:szCs w:val="24"/>
              </w:rPr>
              <w:t>Parama investicijoms į visų rūši</w:t>
            </w:r>
            <w:r>
              <w:rPr>
                <w:szCs w:val="24"/>
              </w:rPr>
              <w:t>ų mažos apimties infrastruktūrą“.</w:t>
            </w:r>
          </w:p>
          <w:p w:rsidR="00E513A7" w:rsidRPr="008F2575" w:rsidRDefault="00E513A7" w:rsidP="00E513A7">
            <w:pPr>
              <w:spacing w:after="0" w:line="240" w:lineRule="auto"/>
              <w:jc w:val="both"/>
            </w:pPr>
            <w:r>
              <w:rPr>
                <w:rFonts w:eastAsia="Times New Roman"/>
                <w:szCs w:val="24"/>
                <w:lang w:eastAsia="lt-LT"/>
              </w:rPr>
              <w:t xml:space="preserve">Planuojant lėšas buvo vadovautasi Vietos plėtros strategijų atrankos taisyklių nuostatomis, taip pat, įvertinant galimybes įgyvendinti projektus pagal numatytas priemones, buvo atliktas natūralus planavimas ir panaudota praeito finansavimo laikotarpio patirtis. </w:t>
            </w:r>
            <w:r w:rsidRPr="008F2575">
              <w:rPr>
                <w:szCs w:val="24"/>
              </w:rPr>
              <w:t xml:space="preserve">Numatyta konkreti projektams skiriamų lėšų procentinė dalis. Tokiu būdu užtikriname, kad vietos plėtros strategijos įgyvendinimo laikotarpiu numatytos ir planuojamos jaunų </w:t>
            </w:r>
            <w:r w:rsidRPr="008F2575">
              <w:rPr>
                <w:szCs w:val="24"/>
              </w:rPr>
              <w:lastRenderedPageBreak/>
              <w:t>žmonių iniciatyvos bus išgirstos ir įgyvendintos.</w:t>
            </w:r>
          </w:p>
          <w:p w:rsidR="00E513A7" w:rsidRPr="00E513A7" w:rsidRDefault="00E513A7" w:rsidP="0062067B">
            <w:pPr>
              <w:spacing w:after="0" w:line="240" w:lineRule="auto"/>
              <w:jc w:val="both"/>
              <w:rPr>
                <w:szCs w:val="24"/>
              </w:rPr>
            </w:pPr>
            <w:r>
              <w:rPr>
                <w:szCs w:val="24"/>
              </w:rPr>
              <w:t>Norime pažymėti, kad buvo pasirinktos kitos amžiaus grupės nei nurodyta VPS rengimo instrukcijoje, kadangi pasiekti tikslinę grupę nuo 14 iki 29 metų yra sudėtinga ir duomenys gali neatitikti tikrovės.</w:t>
            </w:r>
          </w:p>
        </w:tc>
      </w:tr>
      <w:tr w:rsidR="008976D1" w:rsidRPr="009B734F" w:rsidTr="00671DB1">
        <w:tc>
          <w:tcPr>
            <w:tcW w:w="756" w:type="dxa"/>
            <w:tcBorders>
              <w:bottom w:val="single" w:sz="4" w:space="0" w:color="auto"/>
            </w:tcBorders>
            <w:shd w:val="clear" w:color="auto" w:fill="auto"/>
          </w:tcPr>
          <w:p w:rsidR="008976D1" w:rsidRPr="009B734F" w:rsidRDefault="008976D1" w:rsidP="002407C6">
            <w:pPr>
              <w:spacing w:after="0" w:line="240" w:lineRule="auto"/>
              <w:jc w:val="center"/>
            </w:pPr>
            <w:r w:rsidRPr="009B734F">
              <w:lastRenderedPageBreak/>
              <w:t>8.</w:t>
            </w:r>
            <w:r w:rsidR="00E96FA9" w:rsidRPr="009B734F">
              <w:t>8</w:t>
            </w:r>
            <w:r w:rsidRPr="009B734F">
              <w:t>.2.</w:t>
            </w:r>
          </w:p>
        </w:tc>
        <w:tc>
          <w:tcPr>
            <w:tcW w:w="9098" w:type="dxa"/>
            <w:tcBorders>
              <w:bottom w:val="single" w:sz="4" w:space="0" w:color="auto"/>
            </w:tcBorders>
            <w:shd w:val="clear" w:color="auto" w:fill="auto"/>
          </w:tcPr>
          <w:p w:rsidR="0062067B" w:rsidRPr="009B734F" w:rsidRDefault="0096789B" w:rsidP="0062067B">
            <w:pPr>
              <w:spacing w:after="0" w:line="240" w:lineRule="auto"/>
              <w:jc w:val="both"/>
            </w:pPr>
            <w:r w:rsidRPr="009B734F">
              <w:t xml:space="preserve">VVG veiksmai, susiję su </w:t>
            </w:r>
            <w:r w:rsidR="009267A2" w:rsidRPr="009B734F">
              <w:t xml:space="preserve">principo </w:t>
            </w:r>
            <w:r w:rsidR="008976D1" w:rsidRPr="009B734F">
              <w:t>laikym</w:t>
            </w:r>
            <w:r w:rsidRPr="009B734F">
              <w:t>usi</w:t>
            </w:r>
            <w:r w:rsidR="00173A78" w:rsidRPr="009B734F">
              <w:t xml:space="preserve"> įgyvendinant VPS:</w:t>
            </w:r>
          </w:p>
          <w:p w:rsidR="0062067B" w:rsidRPr="009B734F" w:rsidRDefault="0062067B" w:rsidP="0062067B">
            <w:pPr>
              <w:spacing w:after="0" w:line="240" w:lineRule="auto"/>
              <w:jc w:val="both"/>
            </w:pPr>
            <w:r w:rsidRPr="009B734F">
              <w:t xml:space="preserve">Tauragės VVG tiek rengdama tiek įgyvendindama vietos plėtros strategiją numato atlikti veiksmus susijusius su šio principo laikymusi. </w:t>
            </w:r>
          </w:p>
          <w:p w:rsidR="0062067B" w:rsidRPr="009B734F" w:rsidRDefault="00C31E62" w:rsidP="0062067B">
            <w:pPr>
              <w:spacing w:after="0" w:line="240" w:lineRule="auto"/>
              <w:jc w:val="both"/>
              <w:rPr>
                <w:szCs w:val="24"/>
              </w:rPr>
            </w:pPr>
            <w:r w:rsidRPr="00D11753">
              <w:rPr>
                <w:b/>
                <w:szCs w:val="24"/>
              </w:rPr>
              <w:t xml:space="preserve">Kviečiant </w:t>
            </w:r>
            <w:r w:rsidR="0062067B" w:rsidRPr="00D11753">
              <w:rPr>
                <w:b/>
                <w:szCs w:val="24"/>
              </w:rPr>
              <w:t>teikti paraiškas</w:t>
            </w:r>
            <w:r w:rsidR="0062067B" w:rsidRPr="0024098F">
              <w:rPr>
                <w:szCs w:val="24"/>
              </w:rPr>
              <w:t xml:space="preserve"> </w:t>
            </w:r>
            <w:r w:rsidRPr="0024098F">
              <w:rPr>
                <w:szCs w:val="24"/>
              </w:rPr>
              <w:t>visuose</w:t>
            </w:r>
            <w:r>
              <w:rPr>
                <w:szCs w:val="24"/>
              </w:rPr>
              <w:t xml:space="preserve"> </w:t>
            </w:r>
            <w:r w:rsidR="0062067B" w:rsidRPr="009B734F">
              <w:rPr>
                <w:szCs w:val="24"/>
              </w:rPr>
              <w:t xml:space="preserve">etapuose yra suplanuotos atskiros jaunų žmonių inicijuojamų projektų </w:t>
            </w:r>
            <w:r w:rsidR="00CD22CA" w:rsidRPr="009B734F">
              <w:rPr>
                <w:szCs w:val="24"/>
              </w:rPr>
              <w:t xml:space="preserve">priemonės ir </w:t>
            </w:r>
            <w:r w:rsidR="0062067B" w:rsidRPr="009B734F">
              <w:rPr>
                <w:szCs w:val="24"/>
              </w:rPr>
              <w:t>veiklos sritys:</w:t>
            </w:r>
          </w:p>
          <w:p w:rsidR="0062067B" w:rsidRPr="009B734F" w:rsidRDefault="00CD22CA" w:rsidP="0062067B">
            <w:pPr>
              <w:numPr>
                <w:ilvl w:val="0"/>
                <w:numId w:val="53"/>
              </w:numPr>
              <w:spacing w:after="0" w:line="240" w:lineRule="auto"/>
            </w:pPr>
            <w:r w:rsidRPr="009B734F">
              <w:rPr>
                <w:i/>
              </w:rPr>
              <w:t>priemonė</w:t>
            </w:r>
            <w:r w:rsidR="0062067B" w:rsidRPr="009B734F">
              <w:t xml:space="preserve">: </w:t>
            </w:r>
            <w:r w:rsidRPr="009B734F">
              <w:t xml:space="preserve">Ūkio ir verslo plėtra </w:t>
            </w:r>
          </w:p>
          <w:p w:rsidR="00CD22CA" w:rsidRPr="009B734F" w:rsidRDefault="00CD22CA" w:rsidP="00CD22CA">
            <w:pPr>
              <w:spacing w:after="0" w:line="240" w:lineRule="auto"/>
              <w:ind w:left="-25" w:firstLine="25"/>
            </w:pPr>
            <w:r w:rsidRPr="009B734F">
              <w:rPr>
                <w:i/>
              </w:rPr>
              <w:t xml:space="preserve">veiklos sritis: </w:t>
            </w:r>
            <w:r w:rsidRPr="009B734F">
              <w:t>Parama ne žemės ūkio verslui kaimo vietovėse pradėti;</w:t>
            </w:r>
          </w:p>
          <w:p w:rsidR="00CD22CA" w:rsidRPr="009B734F" w:rsidRDefault="00CD22CA" w:rsidP="00CD22CA">
            <w:pPr>
              <w:spacing w:after="0" w:line="240" w:lineRule="auto"/>
              <w:ind w:left="-25" w:firstLine="25"/>
            </w:pPr>
            <w:r w:rsidRPr="009B734F">
              <w:rPr>
                <w:i/>
              </w:rPr>
              <w:t>veiklos sritis:</w:t>
            </w:r>
            <w:r w:rsidRPr="009B734F">
              <w:t xml:space="preserve"> Parama ne žemės ūkio produktų perdirbimui ir rinkodarai.</w:t>
            </w:r>
          </w:p>
          <w:p w:rsidR="00CD22CA" w:rsidRPr="009B734F" w:rsidRDefault="00CD22CA" w:rsidP="00FB1FBC">
            <w:pPr>
              <w:numPr>
                <w:ilvl w:val="0"/>
                <w:numId w:val="53"/>
              </w:numPr>
              <w:tabs>
                <w:tab w:val="left" w:pos="684"/>
              </w:tabs>
              <w:spacing w:after="0" w:line="240" w:lineRule="auto"/>
              <w:ind w:left="0" w:firstLine="360"/>
            </w:pPr>
            <w:r w:rsidRPr="009B734F">
              <w:rPr>
                <w:i/>
              </w:rPr>
              <w:t>priemonė</w:t>
            </w:r>
            <w:r w:rsidR="0062067B" w:rsidRPr="009B734F">
              <w:rPr>
                <w:i/>
              </w:rPr>
              <w:t xml:space="preserve">: </w:t>
            </w:r>
            <w:r w:rsidRPr="009B734F">
              <w:rPr>
                <w:szCs w:val="24"/>
              </w:rPr>
              <w:t>Smulkių bendruomeninių ir kitų pelno nesiekiančių organizacijų verslų kūrimas ir plėtra.</w:t>
            </w:r>
          </w:p>
          <w:p w:rsidR="0062067B" w:rsidRPr="009B734F" w:rsidRDefault="00CD22CA" w:rsidP="00FB1FBC">
            <w:pPr>
              <w:numPr>
                <w:ilvl w:val="0"/>
                <w:numId w:val="53"/>
              </w:numPr>
              <w:tabs>
                <w:tab w:val="left" w:pos="684"/>
              </w:tabs>
              <w:spacing w:after="0" w:line="240" w:lineRule="auto"/>
              <w:ind w:left="0" w:firstLine="360"/>
            </w:pPr>
            <w:r w:rsidRPr="009B734F">
              <w:rPr>
                <w:i/>
              </w:rPr>
              <w:t>priemonė:</w:t>
            </w:r>
            <w:r w:rsidRPr="009B734F">
              <w:rPr>
                <w:szCs w:val="24"/>
              </w:rPr>
              <w:t xml:space="preserve">  Parama investicijoms į visų rūšių mažos apimties infrastruktūrą.</w:t>
            </w:r>
          </w:p>
          <w:p w:rsidR="00C31E62" w:rsidRDefault="00C31E62" w:rsidP="00D11753">
            <w:pPr>
              <w:spacing w:after="0" w:line="240" w:lineRule="auto"/>
              <w:rPr>
                <w:szCs w:val="24"/>
              </w:rPr>
            </w:pPr>
            <w:r w:rsidRPr="007D3290">
              <w:rPr>
                <w:b/>
                <w:szCs w:val="24"/>
              </w:rPr>
              <w:t xml:space="preserve">Organizuojant </w:t>
            </w:r>
            <w:r>
              <w:rPr>
                <w:b/>
                <w:szCs w:val="24"/>
              </w:rPr>
              <w:t xml:space="preserve">Tauragės </w:t>
            </w:r>
            <w:r w:rsidRPr="007D3290">
              <w:rPr>
                <w:b/>
                <w:szCs w:val="24"/>
              </w:rPr>
              <w:t>VVG valdymo organo darbą</w:t>
            </w:r>
            <w:r w:rsidRPr="007D3290">
              <w:rPr>
                <w:szCs w:val="24"/>
              </w:rPr>
              <w:t xml:space="preserve">. </w:t>
            </w:r>
            <w:r>
              <w:rPr>
                <w:szCs w:val="24"/>
              </w:rPr>
              <w:t>Tauragės</w:t>
            </w:r>
            <w:r w:rsidRPr="007D3290">
              <w:rPr>
                <w:szCs w:val="24"/>
              </w:rPr>
              <w:t xml:space="preserve"> VVG valdyboje išrinkti 6 asmenys iki 40 metų amžiaus, t.y. </w:t>
            </w:r>
            <w:r>
              <w:rPr>
                <w:szCs w:val="24"/>
              </w:rPr>
              <w:t>50</w:t>
            </w:r>
            <w:r w:rsidRPr="007D3290">
              <w:rPr>
                <w:szCs w:val="24"/>
              </w:rPr>
              <w:t xml:space="preserve"> proc. visų valdybos narių. Šį skaičių sieksime išlaikyti visą VPS įgyvendinimo laikotarpį</w:t>
            </w:r>
          </w:p>
          <w:p w:rsidR="00C31E62" w:rsidRDefault="00C31E62" w:rsidP="00D11753">
            <w:pPr>
              <w:spacing w:after="0" w:line="240" w:lineRule="auto"/>
              <w:rPr>
                <w:szCs w:val="24"/>
              </w:rPr>
            </w:pPr>
            <w:r w:rsidRPr="007D3290">
              <w:rPr>
                <w:b/>
              </w:rPr>
              <w:t xml:space="preserve">Pristatant VPS įgyvendinimo rezultatus, vykdant VPS įgyvendinimo stebėseną ir vykdant </w:t>
            </w:r>
            <w:r>
              <w:rPr>
                <w:b/>
              </w:rPr>
              <w:t xml:space="preserve">Tauragės </w:t>
            </w:r>
            <w:r w:rsidRPr="007D3290">
              <w:rPr>
                <w:b/>
              </w:rPr>
              <w:t>VVG teritorijos gyventojų aktyvinimo skatinimo veiklas.</w:t>
            </w:r>
          </w:p>
          <w:p w:rsidR="00C31E62" w:rsidRPr="00C31E62" w:rsidRDefault="00C31E62" w:rsidP="00D11753">
            <w:pPr>
              <w:spacing w:after="0" w:line="240" w:lineRule="auto"/>
              <w:rPr>
                <w:szCs w:val="24"/>
              </w:rPr>
            </w:pPr>
            <w:r w:rsidRPr="007D3290">
              <w:t>Vykdant veiklas, susijusias su vietos gyventojų aktyvinimu į planuojamus organizuoti informacinius, konsultacinius renginius įtrauksime ir jaunimą iki 29 metų, ir jaunus asmenis iki 40 metų. Jaunimą taip pat įtrauksime ir į apklausas dėl mokymų poreikio ir atsižvelgiant į išsakytą poreikį organizuosime mokymus atskiroms amžiaus grupėms aktualiais klausimais.</w:t>
            </w:r>
          </w:p>
          <w:p w:rsidR="00C31E62" w:rsidRPr="007D3290" w:rsidRDefault="00C31E62" w:rsidP="00C31E62">
            <w:pPr>
              <w:spacing w:after="0" w:line="240" w:lineRule="auto"/>
              <w:jc w:val="both"/>
            </w:pPr>
            <w:r w:rsidRPr="007D3290">
              <w:t xml:space="preserve">Taip pat jaunimą ir jaunus asmenis kviesime į visus </w:t>
            </w:r>
            <w:r>
              <w:t>Tauragės</w:t>
            </w:r>
            <w:r w:rsidRPr="007D3290">
              <w:t xml:space="preserve"> VVG organizuojamus renginius, konferencijas, sieksime, kad organizuojant gerosios patirties ar kitas su vietos plėtros strategijos priemonių įgyvendinimu susijusias keliones būtų įtraukta ne mažiau kaip 20 proc. jaunų žmonių. </w:t>
            </w:r>
          </w:p>
          <w:p w:rsidR="00C31E62" w:rsidRDefault="00C31E62" w:rsidP="00C31E62">
            <w:pPr>
              <w:spacing w:after="0" w:line="240" w:lineRule="auto"/>
              <w:rPr>
                <w:szCs w:val="24"/>
              </w:rPr>
            </w:pPr>
            <w:r w:rsidRPr="001370EF">
              <w:rPr>
                <w:b/>
              </w:rPr>
              <w:t>Vykdant VPS įgyvendinimo stebėseną</w:t>
            </w:r>
            <w:r>
              <w:t xml:space="preserve"> bus pasitelkiamas VVG visuotinis narių susirinkimas, kurį taip pat sudaro ir jauni asmenys, ir kuriam VPS administravimo vadovas teikia kasmetines VPS įgyvendinimo stebėsenos ataskaitas.</w:t>
            </w:r>
          </w:p>
          <w:p w:rsidR="0062067B" w:rsidRPr="009B734F" w:rsidRDefault="0062067B" w:rsidP="0062067B">
            <w:pPr>
              <w:spacing w:after="0" w:line="240" w:lineRule="auto"/>
            </w:pPr>
            <w:r w:rsidRPr="009B734F">
              <w:rPr>
                <w:szCs w:val="24"/>
              </w:rPr>
              <w:t>Numatyta konkreti projektams skiriamų lėšų procentinė dalis. Tokiu būdu užtikriname, kad vietos plėtros strategijos įgyvendinimo laikotarpiu numatytos ir planuojamos jaunų žmonių iniciatyvos bus išgirstos ir įgyvendintos.</w:t>
            </w:r>
          </w:p>
          <w:p w:rsidR="0062067B" w:rsidRPr="009B734F" w:rsidRDefault="0062067B" w:rsidP="0062067B">
            <w:pPr>
              <w:spacing w:after="0" w:line="240" w:lineRule="auto"/>
              <w:jc w:val="both"/>
            </w:pPr>
            <w:r w:rsidRPr="009B734F">
              <w:rPr>
                <w:szCs w:val="24"/>
              </w:rPr>
              <w:t>Vietos projektų įgyvendinimo procese taip pat jaunimui bus suteikta galimybė gauti visapusišką paramą ir pagalbą projektų įgyvendinimo laikotarpiu. Numatomas jaunų žmonių mokymas, konsultavimas projektų įgyvendinimo procese.</w:t>
            </w:r>
          </w:p>
        </w:tc>
      </w:tr>
      <w:tr w:rsidR="008976D1" w:rsidRPr="009B734F" w:rsidTr="00671DB1">
        <w:tc>
          <w:tcPr>
            <w:tcW w:w="756" w:type="dxa"/>
            <w:shd w:val="clear" w:color="auto" w:fill="FDE9D9"/>
          </w:tcPr>
          <w:p w:rsidR="008976D1" w:rsidRPr="009B734F" w:rsidRDefault="005F5C98" w:rsidP="002407C6">
            <w:pPr>
              <w:spacing w:after="0" w:line="240" w:lineRule="auto"/>
              <w:jc w:val="center"/>
            </w:pPr>
            <w:r w:rsidRPr="009B734F">
              <w:t>8.</w:t>
            </w:r>
            <w:r w:rsidR="00E96FA9" w:rsidRPr="009B734F">
              <w:t>9</w:t>
            </w:r>
            <w:r w:rsidRPr="009B734F">
              <w:t>.</w:t>
            </w:r>
          </w:p>
        </w:tc>
        <w:tc>
          <w:tcPr>
            <w:tcW w:w="9098" w:type="dxa"/>
            <w:shd w:val="clear" w:color="auto" w:fill="FDE9D9"/>
          </w:tcPr>
          <w:p w:rsidR="008976D1" w:rsidRPr="009B734F" w:rsidRDefault="005F5C98" w:rsidP="002407C6">
            <w:pPr>
              <w:spacing w:after="0" w:line="240" w:lineRule="auto"/>
              <w:jc w:val="both"/>
              <w:rPr>
                <w:b/>
              </w:rPr>
            </w:pPr>
            <w:r w:rsidRPr="009B734F">
              <w:rPr>
                <w:b/>
              </w:rPr>
              <w:t>Kultūra:</w:t>
            </w:r>
          </w:p>
        </w:tc>
      </w:tr>
      <w:tr w:rsidR="005F5C98" w:rsidRPr="009B734F" w:rsidTr="00671DB1">
        <w:tc>
          <w:tcPr>
            <w:tcW w:w="756" w:type="dxa"/>
            <w:shd w:val="clear" w:color="auto" w:fill="auto"/>
          </w:tcPr>
          <w:p w:rsidR="005F5C98" w:rsidRPr="009B734F" w:rsidRDefault="005F5C98" w:rsidP="002407C6">
            <w:pPr>
              <w:spacing w:after="0" w:line="240" w:lineRule="auto"/>
              <w:jc w:val="center"/>
            </w:pPr>
            <w:r w:rsidRPr="009B734F">
              <w:t>8.</w:t>
            </w:r>
            <w:r w:rsidR="00E96FA9" w:rsidRPr="009B734F">
              <w:t>9</w:t>
            </w:r>
            <w:r w:rsidRPr="009B734F">
              <w:t>.1.</w:t>
            </w:r>
          </w:p>
        </w:tc>
        <w:tc>
          <w:tcPr>
            <w:tcW w:w="9098" w:type="dxa"/>
            <w:shd w:val="clear" w:color="auto" w:fill="auto"/>
          </w:tcPr>
          <w:p w:rsidR="00DF5960" w:rsidRPr="009B734F" w:rsidRDefault="0096789B" w:rsidP="00DF5960">
            <w:pPr>
              <w:spacing w:after="0" w:line="240" w:lineRule="auto"/>
              <w:jc w:val="both"/>
            </w:pPr>
            <w:r w:rsidRPr="009B734F">
              <w:t xml:space="preserve">VVG veiksmai, susiję su </w:t>
            </w:r>
            <w:r w:rsidR="00E321C4" w:rsidRPr="009B734F">
              <w:t xml:space="preserve">prioriteto </w:t>
            </w:r>
            <w:r w:rsidRPr="009B734F">
              <w:t>laikymusi rengiant VPS</w:t>
            </w:r>
            <w:r w:rsidR="00160149" w:rsidRPr="009B734F">
              <w:t>:</w:t>
            </w:r>
          </w:p>
          <w:p w:rsidR="00F03AA1" w:rsidRPr="00F03AA1" w:rsidRDefault="00F03AA1" w:rsidP="00F03AA1">
            <w:pPr>
              <w:autoSpaceDE w:val="0"/>
              <w:autoSpaceDN w:val="0"/>
              <w:adjustRightInd w:val="0"/>
              <w:spacing w:after="0" w:line="240" w:lineRule="auto"/>
              <w:jc w:val="both"/>
              <w:rPr>
                <w:szCs w:val="24"/>
              </w:rPr>
            </w:pPr>
            <w:r w:rsidRPr="00F03AA1">
              <w:rPr>
                <w:szCs w:val="24"/>
              </w:rPr>
              <w:t xml:space="preserve">Įvairiapusiai veiksniai, lemiantys artimesnius </w:t>
            </w:r>
            <w:proofErr w:type="spellStart"/>
            <w:r w:rsidRPr="00F03AA1">
              <w:rPr>
                <w:szCs w:val="24"/>
              </w:rPr>
              <w:t>tarpsektorinius</w:t>
            </w:r>
            <w:proofErr w:type="spellEnd"/>
            <w:r w:rsidRPr="00F03AA1">
              <w:rPr>
                <w:szCs w:val="24"/>
              </w:rPr>
              <w:t xml:space="preserve"> ryšius </w:t>
            </w:r>
            <w:r>
              <w:rPr>
                <w:szCs w:val="24"/>
              </w:rPr>
              <w:t>Tauragės</w:t>
            </w:r>
            <w:r w:rsidRPr="00F03AA1">
              <w:rPr>
                <w:szCs w:val="24"/>
              </w:rPr>
              <w:t xml:space="preserve">  VVG teritorijoje, siejami  su  kultūros tęstinumo užtikrinimu, jos nuolatiniu formavimusi. </w:t>
            </w:r>
          </w:p>
          <w:p w:rsidR="00F03AA1" w:rsidRPr="00F03AA1" w:rsidRDefault="00F03AA1" w:rsidP="00F03AA1">
            <w:pPr>
              <w:autoSpaceDE w:val="0"/>
              <w:autoSpaceDN w:val="0"/>
              <w:adjustRightInd w:val="0"/>
              <w:spacing w:after="0" w:line="240" w:lineRule="auto"/>
              <w:jc w:val="both"/>
              <w:rPr>
                <w:szCs w:val="24"/>
              </w:rPr>
            </w:pPr>
            <w:r w:rsidRPr="00F03AA1">
              <w:rPr>
                <w:szCs w:val="24"/>
              </w:rPr>
              <w:t xml:space="preserve">Kaip vieną iš tikslinių sričių rengiant VPS </w:t>
            </w:r>
            <w:r>
              <w:rPr>
                <w:szCs w:val="24"/>
              </w:rPr>
              <w:t>Tauragės</w:t>
            </w:r>
            <w:r w:rsidRPr="00F03AA1">
              <w:rPr>
                <w:szCs w:val="24"/>
              </w:rPr>
              <w:t xml:space="preserve"> VVG nagrinėjo kultūros situaciją rajone. </w:t>
            </w:r>
          </w:p>
          <w:p w:rsidR="00F03AA1" w:rsidRPr="00F03AA1" w:rsidRDefault="00F03AA1" w:rsidP="00F03AA1">
            <w:pPr>
              <w:widowControl w:val="0"/>
              <w:autoSpaceDE w:val="0"/>
              <w:adjustRightInd w:val="0"/>
              <w:spacing w:after="0" w:line="240" w:lineRule="auto"/>
              <w:jc w:val="both"/>
              <w:rPr>
                <w:szCs w:val="24"/>
              </w:rPr>
            </w:pPr>
            <w:r>
              <w:rPr>
                <w:szCs w:val="24"/>
              </w:rPr>
              <w:t>Tauragės</w:t>
            </w:r>
            <w:r w:rsidRPr="00F03AA1">
              <w:rPr>
                <w:szCs w:val="24"/>
              </w:rPr>
              <w:t xml:space="preserve"> rajono kultūros ir meno srities atstovai, rajono savivaldybės kultūros skyrius, seniūnai bei bendruomenės aktyviai dalyvavo rengiant </w:t>
            </w:r>
            <w:r>
              <w:rPr>
                <w:szCs w:val="24"/>
              </w:rPr>
              <w:t>Tauragės</w:t>
            </w:r>
            <w:r w:rsidRPr="00F03AA1">
              <w:rPr>
                <w:szCs w:val="24"/>
              </w:rPr>
              <w:t xml:space="preserve"> rajono 2014-2020 metų vietos plėtros strategiją, analizuojant kultūros situaciją rajone ir numatant kultūros plėtros priemones ir VPS prioritetus bei planuojant lėšas. </w:t>
            </w:r>
          </w:p>
          <w:p w:rsidR="00F03AA1" w:rsidRPr="00F03AA1" w:rsidRDefault="00F03AA1" w:rsidP="00F03AA1">
            <w:pPr>
              <w:widowControl w:val="0"/>
              <w:autoSpaceDE w:val="0"/>
              <w:adjustRightInd w:val="0"/>
              <w:spacing w:after="0" w:line="240" w:lineRule="auto"/>
              <w:jc w:val="both"/>
              <w:rPr>
                <w:szCs w:val="24"/>
              </w:rPr>
            </w:pPr>
            <w:r w:rsidRPr="00F03AA1">
              <w:rPr>
                <w:szCs w:val="24"/>
              </w:rPr>
              <w:t xml:space="preserve">Kultūros tema buvo diskutuojama darbo grupių metu, buvo aptariama, kaip plėtoti partnerystę tarp kultūros filialų ir bendruomenių, kaip organizuoti bendras veiklas, kadangi </w:t>
            </w:r>
            <w:r w:rsidRPr="00F03AA1">
              <w:rPr>
                <w:szCs w:val="24"/>
              </w:rPr>
              <w:lastRenderedPageBreak/>
              <w:t>tiek kultūros centrų filialų, tiek bendruomenių veiklose dalyvauja tie patys žmonės. Buvo aptartos bendrų projektų galimybės.</w:t>
            </w:r>
          </w:p>
          <w:p w:rsidR="00F03AA1" w:rsidRPr="00D11753" w:rsidRDefault="00F03AA1" w:rsidP="00FB1FBC">
            <w:pPr>
              <w:numPr>
                <w:ilvl w:val="0"/>
                <w:numId w:val="54"/>
              </w:numPr>
              <w:tabs>
                <w:tab w:val="left" w:pos="825"/>
              </w:tabs>
              <w:spacing w:after="0" w:line="240" w:lineRule="auto"/>
              <w:ind w:left="0" w:firstLine="360"/>
              <w:jc w:val="both"/>
              <w:rPr>
                <w:i/>
                <w:szCs w:val="24"/>
              </w:rPr>
            </w:pPr>
            <w:r w:rsidRPr="00F03AA1">
              <w:rPr>
                <w:szCs w:val="24"/>
              </w:rPr>
              <w:t xml:space="preserve">Atliekant rajono situacijos analizę taip pat buvo nagrinėjama kultūros situacija rajone: veikiantys kolektyvai, tradicinės šventės, veikiančios nevyriausybinės organizacijos, veikiančios kultūros įstaigos. Kaip vieną iš plėtros poreikių apklausoje dalyvavę asmenys nurodė „Bendruomeniškumą skatinančių iniciatyvų ir veiklų kūrimas“. Atsižvelgiant į visą tai </w:t>
            </w:r>
            <w:r>
              <w:rPr>
                <w:szCs w:val="24"/>
              </w:rPr>
              <w:t xml:space="preserve">Tauragės </w:t>
            </w:r>
            <w:r w:rsidRPr="00F03AA1">
              <w:rPr>
                <w:szCs w:val="24"/>
              </w:rPr>
              <w:t xml:space="preserve">VVG numatė </w:t>
            </w:r>
            <w:r>
              <w:rPr>
                <w:i/>
                <w:szCs w:val="24"/>
              </w:rPr>
              <w:t>II prioritet</w:t>
            </w:r>
            <w:r w:rsidR="00477C1E">
              <w:rPr>
                <w:i/>
                <w:szCs w:val="24"/>
              </w:rPr>
              <w:t>o</w:t>
            </w:r>
            <w:r>
              <w:rPr>
                <w:i/>
                <w:szCs w:val="24"/>
              </w:rPr>
              <w:t xml:space="preserve"> ”</w:t>
            </w:r>
            <w:r w:rsidRPr="009B734F">
              <w:rPr>
                <w:szCs w:val="20"/>
              </w:rPr>
              <w:t xml:space="preserve"> Kaimo gyventojų socialinio ir kultūrinio aktyvumo ir jaunimo užimtumo skatinimas, kompetencijų didinimas</w:t>
            </w:r>
            <w:r>
              <w:rPr>
                <w:szCs w:val="20"/>
              </w:rPr>
              <w:t>“</w:t>
            </w:r>
            <w:r w:rsidR="00477C1E">
              <w:rPr>
                <w:szCs w:val="20"/>
              </w:rPr>
              <w:t xml:space="preserve"> priemones: „</w:t>
            </w:r>
            <w:r w:rsidR="00477C1E" w:rsidRPr="009B734F">
              <w:rPr>
                <w:szCs w:val="24"/>
              </w:rPr>
              <w:t>Parama kaimo gyventojų aktyvumo ir pilietiškumo skatin</w:t>
            </w:r>
            <w:r w:rsidR="00477C1E">
              <w:rPr>
                <w:szCs w:val="24"/>
              </w:rPr>
              <w:t>imui, bendrų iniciatyvų rėmimui“</w:t>
            </w:r>
            <w:r w:rsidR="00477C1E">
              <w:rPr>
                <w:i/>
                <w:szCs w:val="24"/>
              </w:rPr>
              <w:t>, „</w:t>
            </w:r>
            <w:r w:rsidR="00477C1E" w:rsidRPr="00477C1E">
              <w:rPr>
                <w:i/>
                <w:szCs w:val="24"/>
              </w:rPr>
              <w:t xml:space="preserve"> </w:t>
            </w:r>
            <w:r w:rsidR="00477C1E" w:rsidRPr="00477C1E">
              <w:rPr>
                <w:szCs w:val="24"/>
              </w:rPr>
              <w:t>Parama investicijoms į visų rūši</w:t>
            </w:r>
            <w:r w:rsidR="00477C1E">
              <w:rPr>
                <w:szCs w:val="24"/>
              </w:rPr>
              <w:t>ų mažos apimties infrastruktūrą“.</w:t>
            </w:r>
          </w:p>
          <w:p w:rsidR="00DF5960" w:rsidRPr="009B734F" w:rsidRDefault="00F03AA1" w:rsidP="00DF5960">
            <w:pPr>
              <w:spacing w:after="0" w:line="240" w:lineRule="auto"/>
              <w:jc w:val="both"/>
            </w:pPr>
            <w:r w:rsidRPr="00F03AA1">
              <w:t xml:space="preserve">Lėšos skirtos priemonių įgyvendinimui buvo numatytos remiantis preliminariais projektiniais pasiūlymais, bei darbo grupių, kurių metu visa informacija </w:t>
            </w:r>
            <w:r>
              <w:t>Tauragės</w:t>
            </w:r>
            <w:r w:rsidRPr="00F03AA1">
              <w:t xml:space="preserve"> VVG administracijos darbuotojų buvo užrašoma ant lapų, gauta informacija.</w:t>
            </w:r>
          </w:p>
        </w:tc>
      </w:tr>
      <w:tr w:rsidR="005F5C98" w:rsidRPr="009B734F" w:rsidTr="00671DB1">
        <w:tc>
          <w:tcPr>
            <w:tcW w:w="756" w:type="dxa"/>
            <w:tcBorders>
              <w:bottom w:val="single" w:sz="4" w:space="0" w:color="auto"/>
            </w:tcBorders>
            <w:shd w:val="clear" w:color="auto" w:fill="auto"/>
          </w:tcPr>
          <w:p w:rsidR="005F5C98" w:rsidRPr="009B734F" w:rsidRDefault="005F5C98" w:rsidP="002407C6">
            <w:pPr>
              <w:spacing w:after="0" w:line="240" w:lineRule="auto"/>
              <w:jc w:val="center"/>
            </w:pPr>
            <w:r w:rsidRPr="009B734F">
              <w:lastRenderedPageBreak/>
              <w:t>8.</w:t>
            </w:r>
            <w:r w:rsidR="00E96FA9" w:rsidRPr="009B734F">
              <w:t>9</w:t>
            </w:r>
            <w:r w:rsidRPr="009B734F">
              <w:t>.2.</w:t>
            </w:r>
          </w:p>
        </w:tc>
        <w:tc>
          <w:tcPr>
            <w:tcW w:w="9098" w:type="dxa"/>
            <w:tcBorders>
              <w:bottom w:val="single" w:sz="4" w:space="0" w:color="auto"/>
            </w:tcBorders>
            <w:shd w:val="clear" w:color="auto" w:fill="auto"/>
          </w:tcPr>
          <w:p w:rsidR="00DF5960" w:rsidRPr="009B734F" w:rsidRDefault="0096789B" w:rsidP="00DF5960">
            <w:pPr>
              <w:spacing w:after="0" w:line="240" w:lineRule="auto"/>
              <w:jc w:val="both"/>
            </w:pPr>
            <w:r w:rsidRPr="009B734F">
              <w:t xml:space="preserve">VVG veiksmai, susiję su </w:t>
            </w:r>
            <w:r w:rsidR="00E321C4" w:rsidRPr="009B734F">
              <w:t xml:space="preserve">prioriteto </w:t>
            </w:r>
            <w:r w:rsidRPr="009B734F">
              <w:t>laikymusi įgyvendinant VPS:</w:t>
            </w:r>
          </w:p>
          <w:p w:rsidR="00DF5960" w:rsidRPr="009B734F" w:rsidRDefault="00DF5960" w:rsidP="00DF5960">
            <w:pPr>
              <w:spacing w:after="0" w:line="240" w:lineRule="auto"/>
              <w:jc w:val="both"/>
            </w:pPr>
            <w:r w:rsidRPr="009B734F">
              <w:rPr>
                <w:szCs w:val="24"/>
              </w:rPr>
              <w:t xml:space="preserve">Siekiant atsižvelgti į horizontalųjį principą- Kultūra Tauragės VVG teritorijos gyventojų kultūrinio gyvenimo puoselėjimą buvo numatyta atskirais vietos plėtros įgyvendinimo etapais, puoselėti ir vystyti kaimo gyventojų kultūrinį gyvenimą. Įgyvendinant vietos plėtros strategiją bus </w:t>
            </w:r>
            <w:r w:rsidRPr="009B734F">
              <w:t>teikiama informacija apie kultūros vystymosi principus, akcentuojama jų svarba projekto veikloje:</w:t>
            </w:r>
          </w:p>
          <w:p w:rsidR="00DF5960" w:rsidRPr="009B734F" w:rsidRDefault="00DF5960" w:rsidP="00DF5960">
            <w:pPr>
              <w:pStyle w:val="ListParagraph"/>
              <w:numPr>
                <w:ilvl w:val="0"/>
                <w:numId w:val="54"/>
              </w:numPr>
              <w:tabs>
                <w:tab w:val="left" w:pos="825"/>
              </w:tabs>
              <w:spacing w:after="0" w:line="240" w:lineRule="auto"/>
              <w:ind w:left="0" w:firstLine="542"/>
              <w:jc w:val="both"/>
              <w:rPr>
                <w:szCs w:val="24"/>
              </w:rPr>
            </w:pPr>
            <w:r w:rsidRPr="009B734F">
              <w:rPr>
                <w:szCs w:val="24"/>
              </w:rPr>
              <w:t xml:space="preserve">Vietos projektų atrankų metu bus </w:t>
            </w:r>
            <w:r w:rsidRPr="009B734F">
              <w:t>sudaromi klausimynai – situacijos vertinimui.</w:t>
            </w:r>
            <w:r w:rsidRPr="009B734F">
              <w:rPr>
                <w:szCs w:val="24"/>
              </w:rPr>
              <w:t xml:space="preserve"> </w:t>
            </w:r>
            <w:r w:rsidRPr="009B734F">
              <w:t>Kas</w:t>
            </w:r>
            <w:r w:rsidRPr="009B734F">
              <w:rPr>
                <w:szCs w:val="24"/>
              </w:rPr>
              <w:t xml:space="preserve"> </w:t>
            </w:r>
            <w:r w:rsidRPr="009B734F">
              <w:t>dalyvauja projekte, kur vykdomas projektas, koks veiklų prieinamumas? Kokia šių</w:t>
            </w:r>
            <w:r w:rsidRPr="009B734F">
              <w:rPr>
                <w:szCs w:val="24"/>
              </w:rPr>
              <w:t xml:space="preserve"> </w:t>
            </w:r>
            <w:r w:rsidRPr="009B734F">
              <w:t>veiklų</w:t>
            </w:r>
            <w:r w:rsidRPr="009B734F">
              <w:rPr>
                <w:szCs w:val="24"/>
              </w:rPr>
              <w:t xml:space="preserve"> </w:t>
            </w:r>
            <w:r w:rsidRPr="009B734F">
              <w:t>įtaka.</w:t>
            </w:r>
          </w:p>
          <w:p w:rsidR="00DF5960" w:rsidRPr="009B734F" w:rsidRDefault="00DF5960" w:rsidP="00DF5960">
            <w:pPr>
              <w:pStyle w:val="ListParagraph"/>
              <w:numPr>
                <w:ilvl w:val="0"/>
                <w:numId w:val="54"/>
              </w:numPr>
              <w:tabs>
                <w:tab w:val="left" w:pos="825"/>
              </w:tabs>
              <w:spacing w:after="0" w:line="240" w:lineRule="auto"/>
              <w:ind w:left="0" w:firstLine="542"/>
              <w:jc w:val="both"/>
              <w:rPr>
                <w:szCs w:val="24"/>
              </w:rPr>
            </w:pPr>
            <w:r w:rsidRPr="009B734F">
              <w:rPr>
                <w:szCs w:val="24"/>
              </w:rPr>
              <w:t>Vietos projektų įgyvendinimo metu bus siekiama gauti grįžtamąjį ryšį iš projektų teikėjų apie pasiektus rezultatus.</w:t>
            </w:r>
          </w:p>
          <w:p w:rsidR="00DF5960" w:rsidRPr="009B734F" w:rsidRDefault="00DF5960" w:rsidP="00DF5960">
            <w:pPr>
              <w:spacing w:after="0" w:line="240" w:lineRule="auto"/>
              <w:ind w:firstLine="542"/>
              <w:jc w:val="both"/>
              <w:rPr>
                <w:szCs w:val="24"/>
              </w:rPr>
            </w:pPr>
            <w:r w:rsidRPr="009B734F">
              <w:rPr>
                <w:szCs w:val="24"/>
              </w:rPr>
              <w:t xml:space="preserve">Visuose paminėtuose etapuose ypatingas dėmesys bus skiriamas tam, kad įgyvendinami projektai didintų kaimo gyventojų kultūrinio gyvenimo pridedamąją vertę, kad į projektų atrankos procesus būtų kuo aktyviau įtraukiami asmenys, turintys gebėjimų kultūros srityje, kad projekto teikėjams būtų teikiama metodinė pagalba šiais klausimais. </w:t>
            </w:r>
          </w:p>
          <w:p w:rsidR="00DF5960" w:rsidRPr="009B734F" w:rsidRDefault="00DF5960" w:rsidP="00DF5960">
            <w:pPr>
              <w:spacing w:after="0" w:line="240" w:lineRule="auto"/>
              <w:ind w:firstLine="542"/>
              <w:jc w:val="both"/>
              <w:rPr>
                <w:szCs w:val="24"/>
              </w:rPr>
            </w:pPr>
            <w:r w:rsidRPr="009B734F">
              <w:rPr>
                <w:szCs w:val="24"/>
              </w:rPr>
              <w:t xml:space="preserve">Priemonės tenkinančios šią </w:t>
            </w:r>
            <w:proofErr w:type="spellStart"/>
            <w:r w:rsidRPr="009B734F">
              <w:rPr>
                <w:szCs w:val="24"/>
              </w:rPr>
              <w:t>horizintąliają</w:t>
            </w:r>
            <w:proofErr w:type="spellEnd"/>
            <w:r w:rsidRPr="009B734F">
              <w:rPr>
                <w:szCs w:val="24"/>
              </w:rPr>
              <w:t xml:space="preserve"> sritį:</w:t>
            </w:r>
          </w:p>
          <w:p w:rsidR="00DF5960" w:rsidRPr="009B734F" w:rsidRDefault="00FB1FBC" w:rsidP="00FB1FBC">
            <w:pPr>
              <w:numPr>
                <w:ilvl w:val="0"/>
                <w:numId w:val="54"/>
              </w:numPr>
              <w:tabs>
                <w:tab w:val="left" w:pos="825"/>
              </w:tabs>
              <w:spacing w:after="0" w:line="240" w:lineRule="auto"/>
              <w:ind w:left="0" w:firstLine="360"/>
              <w:jc w:val="both"/>
              <w:rPr>
                <w:i/>
                <w:szCs w:val="24"/>
              </w:rPr>
            </w:pPr>
            <w:r>
              <w:rPr>
                <w:i/>
                <w:szCs w:val="24"/>
              </w:rPr>
              <w:t>p</w:t>
            </w:r>
            <w:r w:rsidR="00DF5960" w:rsidRPr="009B734F">
              <w:rPr>
                <w:i/>
                <w:szCs w:val="24"/>
              </w:rPr>
              <w:t xml:space="preserve">riemonė:  </w:t>
            </w:r>
            <w:r w:rsidR="00DF5960" w:rsidRPr="009B734F">
              <w:rPr>
                <w:szCs w:val="24"/>
              </w:rPr>
              <w:t>Parama kaimo gyventojų aktyvumo ir pilietiškumo skatinimui, bendrų iniciatyvų rėmimui.</w:t>
            </w:r>
          </w:p>
          <w:p w:rsidR="00DF5960" w:rsidRPr="009B734F" w:rsidRDefault="00FB1FBC" w:rsidP="00FB1FBC">
            <w:pPr>
              <w:numPr>
                <w:ilvl w:val="0"/>
                <w:numId w:val="54"/>
              </w:numPr>
              <w:tabs>
                <w:tab w:val="left" w:pos="825"/>
              </w:tabs>
              <w:spacing w:after="0" w:line="240" w:lineRule="auto"/>
              <w:ind w:left="0" w:firstLine="360"/>
              <w:jc w:val="both"/>
              <w:rPr>
                <w:i/>
                <w:szCs w:val="24"/>
              </w:rPr>
            </w:pPr>
            <w:r>
              <w:rPr>
                <w:i/>
                <w:szCs w:val="24"/>
              </w:rPr>
              <w:t>p</w:t>
            </w:r>
            <w:r w:rsidR="00DF5960" w:rsidRPr="009B734F">
              <w:rPr>
                <w:i/>
                <w:szCs w:val="24"/>
              </w:rPr>
              <w:t xml:space="preserve">riemonė: </w:t>
            </w:r>
            <w:r w:rsidR="00DF5960" w:rsidRPr="009B734F">
              <w:rPr>
                <w:szCs w:val="24"/>
              </w:rPr>
              <w:t>Parama investicijoms į visų rūšių mažos apimties infrastruktūrą.</w:t>
            </w:r>
          </w:p>
        </w:tc>
      </w:tr>
      <w:tr w:rsidR="005F5C98" w:rsidRPr="009B734F" w:rsidTr="00671DB1">
        <w:tc>
          <w:tcPr>
            <w:tcW w:w="756" w:type="dxa"/>
            <w:shd w:val="clear" w:color="auto" w:fill="FDE9D9"/>
          </w:tcPr>
          <w:p w:rsidR="005F5C98" w:rsidRPr="009B734F" w:rsidRDefault="005F5C98" w:rsidP="002407C6">
            <w:pPr>
              <w:spacing w:after="0" w:line="240" w:lineRule="auto"/>
              <w:jc w:val="center"/>
            </w:pPr>
            <w:r w:rsidRPr="009B734F">
              <w:t>8.</w:t>
            </w:r>
            <w:r w:rsidR="00E96FA9" w:rsidRPr="009B734F">
              <w:t>10</w:t>
            </w:r>
            <w:r w:rsidRPr="009B734F">
              <w:t>.</w:t>
            </w:r>
          </w:p>
        </w:tc>
        <w:tc>
          <w:tcPr>
            <w:tcW w:w="9098" w:type="dxa"/>
            <w:shd w:val="clear" w:color="auto" w:fill="FDE9D9"/>
          </w:tcPr>
          <w:p w:rsidR="005F5C98" w:rsidRPr="009B734F" w:rsidRDefault="003B503C" w:rsidP="002407C6">
            <w:pPr>
              <w:spacing w:after="0" w:line="240" w:lineRule="auto"/>
              <w:jc w:val="both"/>
              <w:rPr>
                <w:b/>
              </w:rPr>
            </w:pPr>
            <w:r w:rsidRPr="009B734F">
              <w:rPr>
                <w:b/>
              </w:rPr>
              <w:t>Darnus vystymasis</w:t>
            </w:r>
            <w:r w:rsidR="007A0EE6" w:rsidRPr="009B734F">
              <w:rPr>
                <w:b/>
              </w:rPr>
              <w:t xml:space="preserve"> (įskaitant </w:t>
            </w:r>
            <w:r w:rsidR="00E91CA1" w:rsidRPr="009B734F">
              <w:rPr>
                <w:b/>
              </w:rPr>
              <w:t xml:space="preserve">aplinkosaugą ir </w:t>
            </w:r>
            <w:r w:rsidR="007A0EE6" w:rsidRPr="009B734F">
              <w:rPr>
                <w:b/>
              </w:rPr>
              <w:t xml:space="preserve">klimato kaitos </w:t>
            </w:r>
            <w:r w:rsidRPr="009B734F">
              <w:rPr>
                <w:b/>
              </w:rPr>
              <w:t xml:space="preserve">švelninimo </w:t>
            </w:r>
            <w:r w:rsidR="007A0EE6" w:rsidRPr="009B734F">
              <w:rPr>
                <w:b/>
              </w:rPr>
              <w:t>veiksmus)</w:t>
            </w:r>
            <w:r w:rsidR="005F5C98" w:rsidRPr="009B734F">
              <w:rPr>
                <w:b/>
              </w:rPr>
              <w:t>:</w:t>
            </w:r>
          </w:p>
        </w:tc>
      </w:tr>
      <w:tr w:rsidR="005F5C98" w:rsidRPr="009B734F" w:rsidTr="00671DB1">
        <w:tc>
          <w:tcPr>
            <w:tcW w:w="756" w:type="dxa"/>
            <w:shd w:val="clear" w:color="auto" w:fill="auto"/>
          </w:tcPr>
          <w:p w:rsidR="005F5C98" w:rsidRPr="009B734F" w:rsidRDefault="005F5C98" w:rsidP="002407C6">
            <w:pPr>
              <w:spacing w:after="0" w:line="240" w:lineRule="auto"/>
              <w:jc w:val="center"/>
            </w:pPr>
            <w:r w:rsidRPr="009B734F">
              <w:t>8.</w:t>
            </w:r>
            <w:r w:rsidR="00E96FA9" w:rsidRPr="009B734F">
              <w:t>10</w:t>
            </w:r>
            <w:r w:rsidRPr="009B734F">
              <w:t>.1.</w:t>
            </w:r>
          </w:p>
        </w:tc>
        <w:tc>
          <w:tcPr>
            <w:tcW w:w="9098" w:type="dxa"/>
            <w:shd w:val="clear" w:color="auto" w:fill="auto"/>
          </w:tcPr>
          <w:p w:rsidR="00E734C0" w:rsidRPr="009B734F" w:rsidRDefault="0096789B" w:rsidP="002407C6">
            <w:pPr>
              <w:spacing w:after="0" w:line="240" w:lineRule="auto"/>
              <w:jc w:val="both"/>
            </w:pPr>
            <w:r w:rsidRPr="009B734F">
              <w:t xml:space="preserve">VVG veiksmai, susiję su </w:t>
            </w:r>
            <w:r w:rsidR="00907AB3" w:rsidRPr="009B734F">
              <w:t xml:space="preserve">principo </w:t>
            </w:r>
            <w:r w:rsidRPr="009B734F">
              <w:t>laikymusi rengiant VPS</w:t>
            </w:r>
            <w:r w:rsidR="00160149" w:rsidRPr="009B734F">
              <w:t>:</w:t>
            </w:r>
          </w:p>
          <w:p w:rsidR="005E6022" w:rsidRPr="009B734F" w:rsidRDefault="005E6022" w:rsidP="005E6022">
            <w:pPr>
              <w:spacing w:after="0" w:line="240" w:lineRule="auto"/>
              <w:jc w:val="both"/>
            </w:pPr>
            <w:r w:rsidRPr="009B734F">
              <w:t>Darnusis vystymasis – tai vystymasis, kurio metu yra derinami ekonominiai, socialiniai ir aplinkos aspektai siekiant patenkinti dabarties kartos poreikius, kartu nepabloginant gyvenimo sąlygų ateities kartoms.</w:t>
            </w:r>
          </w:p>
          <w:p w:rsidR="00BD60EF" w:rsidRPr="009B734F" w:rsidRDefault="00BD60EF" w:rsidP="00BD60EF">
            <w:pPr>
              <w:spacing w:after="0" w:line="240" w:lineRule="auto"/>
              <w:jc w:val="both"/>
            </w:pPr>
            <w:r w:rsidRPr="009B734F">
              <w:t xml:space="preserve">Rengiant Tauragės VVG VPS siekėme laikytis darnaus </w:t>
            </w:r>
            <w:r w:rsidR="009B734F" w:rsidRPr="009B734F">
              <w:t>vystymosi</w:t>
            </w:r>
            <w:r w:rsidRPr="009B734F">
              <w:t xml:space="preserve"> principo įgyvendinant sekančias priemones:</w:t>
            </w:r>
          </w:p>
          <w:p w:rsidR="00BD60EF" w:rsidRPr="009B734F" w:rsidRDefault="00BD60EF" w:rsidP="00BD60EF">
            <w:pPr>
              <w:spacing w:after="0" w:line="240" w:lineRule="auto"/>
              <w:jc w:val="both"/>
            </w:pPr>
            <w:r w:rsidRPr="009B734F">
              <w:t>.</w:t>
            </w:r>
          </w:p>
          <w:p w:rsidR="00944153" w:rsidRPr="00944153" w:rsidRDefault="00944153" w:rsidP="00944153">
            <w:pPr>
              <w:spacing w:after="0" w:line="240" w:lineRule="auto"/>
              <w:jc w:val="both"/>
              <w:rPr>
                <w:b/>
              </w:rPr>
            </w:pPr>
            <w:r>
              <w:rPr>
                <w:b/>
              </w:rPr>
              <w:t>Tauragės</w:t>
            </w:r>
            <w:r w:rsidRPr="00944153">
              <w:rPr>
                <w:b/>
              </w:rPr>
              <w:t xml:space="preserve"> VVG veiksmai, susiję su principo laikymusi rengiant VPS:</w:t>
            </w:r>
          </w:p>
          <w:p w:rsidR="00944153" w:rsidRPr="00944153" w:rsidRDefault="00944153" w:rsidP="00944153">
            <w:pPr>
              <w:spacing w:after="0" w:line="240" w:lineRule="auto"/>
              <w:jc w:val="both"/>
            </w:pPr>
            <w:r w:rsidRPr="00944153">
              <w:t xml:space="preserve">Rengiant </w:t>
            </w:r>
            <w:r>
              <w:t>Tauragės</w:t>
            </w:r>
            <w:r w:rsidRPr="00944153">
              <w:t xml:space="preserve"> rajono VPS siekėme laikytis darnaus vystymosi principo įgyvendinant sekančias priemones:</w:t>
            </w:r>
          </w:p>
          <w:p w:rsidR="00944153" w:rsidRPr="00944153" w:rsidRDefault="00944153" w:rsidP="00944153">
            <w:pPr>
              <w:numPr>
                <w:ilvl w:val="0"/>
                <w:numId w:val="57"/>
              </w:numPr>
              <w:tabs>
                <w:tab w:val="left" w:pos="684"/>
              </w:tabs>
              <w:spacing w:after="0" w:line="240" w:lineRule="auto"/>
              <w:ind w:left="0" w:firstLine="400"/>
              <w:jc w:val="both"/>
              <w:rPr>
                <w:u w:val="single"/>
              </w:rPr>
            </w:pPr>
            <w:r w:rsidRPr="00944153">
              <w:t xml:space="preserve">Atskiro aplinkos situacijos tyrimo </w:t>
            </w:r>
            <w:r>
              <w:t>Tauragės</w:t>
            </w:r>
            <w:r w:rsidRPr="00944153">
              <w:t xml:space="preserve"> VVG teritorijoje neatlikome. </w:t>
            </w:r>
            <w:r w:rsidRPr="009B734F">
              <w:t>Rengdami Tauragės VVG vietos plėtros strategiją vadovavomės Tauragės rajono savivaldybės parengtais dokumentais</w:t>
            </w:r>
            <w:r>
              <w:t xml:space="preserve"> (dokumentai pateikiami Tauragės rajono savivaldybės tinklapyje </w:t>
            </w:r>
            <w:r w:rsidRPr="00944153">
              <w:t>http://www.taurage.lt/go.php/Planavimo-dokumentai41663</w:t>
            </w:r>
            <w:r>
              <w:t>)</w:t>
            </w:r>
          </w:p>
          <w:p w:rsidR="00944153" w:rsidRPr="00944153" w:rsidRDefault="00944153" w:rsidP="00944153">
            <w:pPr>
              <w:numPr>
                <w:ilvl w:val="0"/>
                <w:numId w:val="57"/>
              </w:numPr>
              <w:tabs>
                <w:tab w:val="left" w:pos="684"/>
              </w:tabs>
              <w:spacing w:after="0" w:line="240" w:lineRule="auto"/>
              <w:ind w:left="0" w:firstLine="400"/>
              <w:jc w:val="both"/>
            </w:pPr>
            <w:r w:rsidRPr="00944153">
              <w:t xml:space="preserve">Darnus vystymasis – tai ekonominio planavimo požiūris, kuriuo skatinamas ekonominis augimas ir plėtra, tačiau taip pat saugant aplinkos kokybę ateinančioms kartoms. </w:t>
            </w:r>
          </w:p>
          <w:p w:rsidR="00944153" w:rsidRPr="00486707" w:rsidRDefault="00944153" w:rsidP="00944153">
            <w:pPr>
              <w:spacing w:after="0" w:line="240" w:lineRule="auto"/>
              <w:jc w:val="both"/>
            </w:pPr>
            <w:r w:rsidRPr="00944153">
              <w:lastRenderedPageBreak/>
              <w:t xml:space="preserve">Atsižvelgiant į šią darnaus vystymosi sampratą  numatėme sekančias VPS priemones ir </w:t>
            </w:r>
            <w:r w:rsidRPr="00486707">
              <w:t xml:space="preserve">veiklos sritis, </w:t>
            </w:r>
            <w:r w:rsidRPr="0007582F">
              <w:rPr>
                <w:b/>
              </w:rPr>
              <w:t>kurios turės teigiamos įtakos darniam vystymuisi:</w:t>
            </w:r>
          </w:p>
          <w:p w:rsidR="00944153" w:rsidRPr="00DE62C3" w:rsidRDefault="00944153" w:rsidP="00944153">
            <w:pPr>
              <w:spacing w:after="0" w:line="240" w:lineRule="auto"/>
              <w:jc w:val="both"/>
            </w:pPr>
            <w:r w:rsidRPr="00DE62C3">
              <w:rPr>
                <w:b/>
              </w:rPr>
              <w:t xml:space="preserve">Priemonė </w:t>
            </w:r>
            <w:r w:rsidRPr="00DE62C3">
              <w:t>„NVO socialinio verslo kūrimas ir plėtra“</w:t>
            </w:r>
          </w:p>
          <w:p w:rsidR="00944153" w:rsidRPr="00D06300" w:rsidRDefault="00944153" w:rsidP="00944153">
            <w:pPr>
              <w:spacing w:after="0" w:line="240" w:lineRule="auto"/>
              <w:jc w:val="both"/>
            </w:pPr>
            <w:r w:rsidRPr="00264E00">
              <w:rPr>
                <w:b/>
              </w:rPr>
              <w:t>Priemonė</w:t>
            </w:r>
            <w:r w:rsidRPr="00264E00">
              <w:t xml:space="preserve"> „</w:t>
            </w:r>
            <w:r w:rsidRPr="00D06300">
              <w:t>Ūkio ir verslo plėtra“</w:t>
            </w:r>
          </w:p>
          <w:p w:rsidR="00944153" w:rsidRPr="0007582F" w:rsidRDefault="00486707" w:rsidP="00944153">
            <w:pPr>
              <w:spacing w:after="0" w:line="240" w:lineRule="auto"/>
              <w:jc w:val="both"/>
              <w:rPr>
                <w:b/>
                <w:szCs w:val="24"/>
              </w:rPr>
            </w:pPr>
            <w:proofErr w:type="spellStart"/>
            <w:r w:rsidRPr="0007582F">
              <w:rPr>
                <w:b/>
                <w:szCs w:val="24"/>
              </w:rPr>
              <w:t>Veiklso</w:t>
            </w:r>
            <w:proofErr w:type="spellEnd"/>
            <w:r w:rsidRPr="0007582F">
              <w:rPr>
                <w:b/>
                <w:szCs w:val="24"/>
              </w:rPr>
              <w:t xml:space="preserve"> sritis</w:t>
            </w:r>
            <w:r w:rsidR="00944153" w:rsidRPr="0007582F">
              <w:rPr>
                <w:b/>
                <w:szCs w:val="24"/>
              </w:rPr>
              <w:t>:</w:t>
            </w:r>
          </w:p>
          <w:p w:rsidR="00944153" w:rsidRPr="00486707" w:rsidRDefault="00944153" w:rsidP="00944153">
            <w:pPr>
              <w:numPr>
                <w:ilvl w:val="0"/>
                <w:numId w:val="20"/>
              </w:numPr>
              <w:tabs>
                <w:tab w:val="left" w:pos="654"/>
              </w:tabs>
              <w:spacing w:after="0" w:line="240" w:lineRule="auto"/>
              <w:ind w:left="0" w:firstLine="360"/>
              <w:jc w:val="both"/>
            </w:pPr>
            <w:r w:rsidRPr="00486707">
              <w:rPr>
                <w:sz w:val="22"/>
              </w:rPr>
              <w:t>parama ne žemės ūkio verslui kaimo vietovėse pradėti</w:t>
            </w:r>
            <w:r w:rsidRPr="00486707">
              <w:t>.</w:t>
            </w:r>
          </w:p>
          <w:p w:rsidR="00944153" w:rsidRPr="00DE62C3" w:rsidRDefault="00944153" w:rsidP="00944153">
            <w:pPr>
              <w:numPr>
                <w:ilvl w:val="0"/>
                <w:numId w:val="20"/>
              </w:numPr>
              <w:tabs>
                <w:tab w:val="left" w:pos="654"/>
              </w:tabs>
              <w:spacing w:after="0" w:line="240" w:lineRule="auto"/>
              <w:ind w:left="0" w:firstLine="360"/>
              <w:jc w:val="both"/>
            </w:pPr>
            <w:r w:rsidRPr="00DE62C3">
              <w:rPr>
                <w:sz w:val="22"/>
              </w:rPr>
              <w:t>parama ne žemės ūkio verslui kaimo vietovėse plėtoti</w:t>
            </w:r>
            <w:r w:rsidRPr="00DE62C3">
              <w:t xml:space="preserve">. </w:t>
            </w:r>
          </w:p>
          <w:p w:rsidR="00944153" w:rsidRPr="00486707" w:rsidRDefault="00944153" w:rsidP="00944153">
            <w:pPr>
              <w:spacing w:after="0" w:line="240" w:lineRule="auto"/>
              <w:jc w:val="both"/>
            </w:pPr>
            <w:r w:rsidRPr="0007582F">
              <w:rPr>
                <w:b/>
                <w:szCs w:val="24"/>
              </w:rPr>
              <w:t xml:space="preserve">Priemonė </w:t>
            </w:r>
            <w:r w:rsidRPr="00486707">
              <w:rPr>
                <w:szCs w:val="24"/>
              </w:rPr>
              <w:t>„</w:t>
            </w:r>
            <w:proofErr w:type="spellStart"/>
            <w:r w:rsidR="00486707" w:rsidRPr="00486707">
              <w:rPr>
                <w:szCs w:val="24"/>
              </w:rPr>
              <w:t>Inveticijos</w:t>
            </w:r>
            <w:proofErr w:type="spellEnd"/>
            <w:r w:rsidR="00486707" w:rsidRPr="00486707">
              <w:rPr>
                <w:szCs w:val="24"/>
              </w:rPr>
              <w:t xml:space="preserve"> į materialųjį turtą“</w:t>
            </w:r>
          </w:p>
          <w:p w:rsidR="00944153" w:rsidRPr="00264E00" w:rsidRDefault="00486707" w:rsidP="00944153">
            <w:pPr>
              <w:spacing w:after="0" w:line="240" w:lineRule="auto"/>
              <w:jc w:val="both"/>
            </w:pPr>
            <w:r w:rsidRPr="00DE62C3">
              <w:rPr>
                <w:b/>
              </w:rPr>
              <w:t>Veiklos sritis</w:t>
            </w:r>
            <w:r w:rsidR="00944153" w:rsidRPr="00DE62C3">
              <w:t>„</w:t>
            </w:r>
            <w:r w:rsidRPr="00DE62C3">
              <w:t>parama žemės ūkio produktų perdirbimui ir rinkodarai</w:t>
            </w:r>
            <w:r w:rsidR="00944153" w:rsidRPr="00264E00">
              <w:t>“</w:t>
            </w:r>
          </w:p>
          <w:p w:rsidR="00944153" w:rsidRDefault="00486707" w:rsidP="0007582F">
            <w:pPr>
              <w:tabs>
                <w:tab w:val="left" w:pos="0"/>
                <w:tab w:val="left" w:pos="796"/>
              </w:tabs>
              <w:spacing w:after="0" w:line="240" w:lineRule="auto"/>
              <w:jc w:val="both"/>
            </w:pPr>
            <w:r w:rsidRPr="0007582F">
              <w:rPr>
                <w:b/>
              </w:rPr>
              <w:t xml:space="preserve">Priemonė </w:t>
            </w:r>
            <w:r w:rsidRPr="00486707">
              <w:t>„Smulkių bendruomeninių ir kitų pelno nesiekiančių organizacijų verslų kūrimas ir plėtra</w:t>
            </w:r>
            <w:r>
              <w:t>“</w:t>
            </w:r>
          </w:p>
          <w:p w:rsidR="00677CE5" w:rsidRPr="00677CE5" w:rsidRDefault="00677CE5" w:rsidP="0007582F">
            <w:pPr>
              <w:tabs>
                <w:tab w:val="left" w:pos="0"/>
                <w:tab w:val="left" w:pos="796"/>
              </w:tabs>
              <w:spacing w:after="0" w:line="240" w:lineRule="auto"/>
              <w:jc w:val="both"/>
            </w:pPr>
            <w:r w:rsidRPr="0007582F">
              <w:rPr>
                <w:b/>
              </w:rPr>
              <w:t>Priemonė:</w:t>
            </w:r>
            <w:r>
              <w:t>Pagrindinės paslaugos ir kaimų atnaujinimas kaimo vietovėse</w:t>
            </w:r>
          </w:p>
          <w:p w:rsidR="00944153" w:rsidRPr="0007582F" w:rsidRDefault="00677CE5" w:rsidP="00944153">
            <w:pPr>
              <w:spacing w:after="0" w:line="240" w:lineRule="auto"/>
              <w:jc w:val="both"/>
            </w:pPr>
            <w:r>
              <w:rPr>
                <w:b/>
                <w:szCs w:val="24"/>
              </w:rPr>
              <w:t>Veiklos sritis</w:t>
            </w:r>
            <w:r w:rsidR="00486707">
              <w:rPr>
                <w:b/>
                <w:szCs w:val="24"/>
              </w:rPr>
              <w:t xml:space="preserve"> „</w:t>
            </w:r>
            <w:r w:rsidR="00486707" w:rsidRPr="009B734F">
              <w:rPr>
                <w:szCs w:val="24"/>
              </w:rPr>
              <w:t>Parama investicijoms į visų rūšių mažos apimties infrastruktūrą</w:t>
            </w:r>
            <w:r w:rsidR="00486707">
              <w:rPr>
                <w:szCs w:val="24"/>
              </w:rPr>
              <w:t>“</w:t>
            </w:r>
          </w:p>
          <w:p w:rsidR="00944153" w:rsidRPr="0007582F" w:rsidRDefault="00944153" w:rsidP="00944153">
            <w:pPr>
              <w:spacing w:after="0" w:line="240" w:lineRule="auto"/>
              <w:contextualSpacing/>
              <w:jc w:val="both"/>
              <w:rPr>
                <w:snapToGrid w:val="0"/>
              </w:rPr>
            </w:pPr>
            <w:r w:rsidRPr="00944153">
              <w:rPr>
                <w:snapToGrid w:val="0"/>
              </w:rPr>
              <w:t>Projektams keliamų reikalavimų formulavime bus siekiama, kad vykdomos veiklos neturėtų neigiamų pasekmių aplinkai. Jeigu projektas gali turėti įtakos aplinkos apsaugai tokiu atveju turėtų būti atliekamas projekto poveikio aplinkai vertinimas (jei pagal teisės aktus privalomas). Jeigu vietos projekto veiklos daro neigiamą poveikį aplinkai tokiu atveju būtina vietos projektuose numatyti priemones, kuriomis bus vykdoma neigiamo po</w:t>
            </w:r>
            <w:r w:rsidR="00486707">
              <w:rPr>
                <w:snapToGrid w:val="0"/>
              </w:rPr>
              <w:t>veikio aplinkai prevencija.</w:t>
            </w:r>
          </w:p>
          <w:p w:rsidR="00944153" w:rsidRPr="00944153" w:rsidRDefault="00944153" w:rsidP="00944153">
            <w:pPr>
              <w:spacing w:after="0" w:line="240" w:lineRule="auto"/>
              <w:jc w:val="both"/>
            </w:pPr>
            <w:r w:rsidRPr="00944153">
              <w:t xml:space="preserve">Atsižvelgiant į šią darnaus vystymosi sampratą numatėme sekančias VPS priemones ir veiklos sritis, </w:t>
            </w:r>
            <w:r w:rsidRPr="00944153">
              <w:rPr>
                <w:b/>
                <w:i/>
              </w:rPr>
              <w:t>kurios yra neutralios darniam vystymuisi:</w:t>
            </w:r>
          </w:p>
          <w:p w:rsidR="00944153" w:rsidRPr="009B734F" w:rsidRDefault="00486707" w:rsidP="00FB1FBC">
            <w:pPr>
              <w:spacing w:after="0" w:line="240" w:lineRule="auto"/>
              <w:jc w:val="both"/>
            </w:pPr>
            <w:r>
              <w:rPr>
                <w:b/>
                <w:szCs w:val="24"/>
              </w:rPr>
              <w:t>Priemonė „</w:t>
            </w:r>
            <w:r w:rsidRPr="009B734F">
              <w:rPr>
                <w:szCs w:val="24"/>
              </w:rPr>
              <w:t>Vietos projektų  pareiškėjų ir vykdytojų mokymas, įgūdžių įgijimas</w:t>
            </w:r>
            <w:r>
              <w:t>“</w:t>
            </w:r>
            <w:r>
              <w:rPr>
                <w:b/>
                <w:szCs w:val="24"/>
              </w:rPr>
              <w:t>Priemonė „</w:t>
            </w:r>
            <w:r w:rsidRPr="009B734F">
              <w:rPr>
                <w:szCs w:val="24"/>
              </w:rPr>
              <w:t>Parama kaimo gyventojų aktyvumo ir pilietiškumo skatinimui, bendrų iniciatyvų rėmimui</w:t>
            </w:r>
            <w:r>
              <w:rPr>
                <w:szCs w:val="24"/>
              </w:rPr>
              <w:t>“</w:t>
            </w:r>
            <w:r w:rsidR="00FB1FBC">
              <w:t>.</w:t>
            </w:r>
          </w:p>
        </w:tc>
      </w:tr>
      <w:tr w:rsidR="005F5C98" w:rsidRPr="009B734F" w:rsidTr="00671DB1">
        <w:tc>
          <w:tcPr>
            <w:tcW w:w="756" w:type="dxa"/>
            <w:tcBorders>
              <w:bottom w:val="single" w:sz="4" w:space="0" w:color="auto"/>
            </w:tcBorders>
            <w:shd w:val="clear" w:color="auto" w:fill="auto"/>
          </w:tcPr>
          <w:p w:rsidR="005F5C98" w:rsidRPr="009B734F" w:rsidRDefault="005F5C98" w:rsidP="002407C6">
            <w:pPr>
              <w:spacing w:after="0" w:line="240" w:lineRule="auto"/>
              <w:jc w:val="center"/>
            </w:pPr>
            <w:r w:rsidRPr="009B734F">
              <w:lastRenderedPageBreak/>
              <w:t>8.</w:t>
            </w:r>
            <w:r w:rsidR="00E96FA9" w:rsidRPr="009B734F">
              <w:t>10</w:t>
            </w:r>
            <w:r w:rsidRPr="009B734F">
              <w:t>.2.</w:t>
            </w:r>
          </w:p>
        </w:tc>
        <w:tc>
          <w:tcPr>
            <w:tcW w:w="9098" w:type="dxa"/>
            <w:tcBorders>
              <w:bottom w:val="single" w:sz="4" w:space="0" w:color="auto"/>
            </w:tcBorders>
            <w:shd w:val="clear" w:color="auto" w:fill="auto"/>
          </w:tcPr>
          <w:p w:rsidR="007058DB" w:rsidRPr="009B734F" w:rsidRDefault="0096789B" w:rsidP="002407C6">
            <w:pPr>
              <w:spacing w:after="0" w:line="240" w:lineRule="auto"/>
              <w:jc w:val="both"/>
            </w:pPr>
            <w:r w:rsidRPr="009B734F">
              <w:t xml:space="preserve">VVG veiksmai, susiję su </w:t>
            </w:r>
            <w:r w:rsidR="00907AB3" w:rsidRPr="009B734F">
              <w:t xml:space="preserve">principo </w:t>
            </w:r>
            <w:r w:rsidRPr="009B734F">
              <w:t>laikymusi įgyvendinant VPS</w:t>
            </w:r>
            <w:r w:rsidR="00160149" w:rsidRPr="009B734F">
              <w:t>:</w:t>
            </w:r>
          </w:p>
          <w:p w:rsidR="00E32B18" w:rsidRPr="009B734F" w:rsidRDefault="00E32B18" w:rsidP="00E32B18">
            <w:pPr>
              <w:spacing w:after="0" w:line="240" w:lineRule="auto"/>
              <w:jc w:val="both"/>
              <w:rPr>
                <w:szCs w:val="24"/>
              </w:rPr>
            </w:pPr>
            <w:r w:rsidRPr="009B734F">
              <w:rPr>
                <w:szCs w:val="24"/>
              </w:rPr>
              <w:t>Visuose paminėtuose etapuose ypatingas dėmesys bus skiriamas tam, kad įgyvendinami projektai neturėtų neigiamos įtakos VVG teritorijos darniam vystymuisi ir jos aplinkos būklei, kad į projektų atrankos procesus būtų kuo aktyviau įtraukiami asmenys, turintys gebėjimų darnaus vystymosi ir aplinkos apsaugos srityje, kad projekto diegėjams būtų teikiama metodinė pagalba šiais klausimais.</w:t>
            </w:r>
          </w:p>
          <w:p w:rsidR="00E32B18" w:rsidRPr="009B734F" w:rsidRDefault="00E32B18" w:rsidP="00E32B18">
            <w:pPr>
              <w:spacing w:after="0" w:line="240" w:lineRule="auto"/>
              <w:jc w:val="both"/>
            </w:pPr>
            <w:r w:rsidRPr="009B734F">
              <w:t>Teikiant vietos projektų paraiškas vietos projektų pareiškėjų bus prašoma aprašyti vietos projekto atitiktį darnaus vystymosi principui ir atsakant į sekančius klausimus:</w:t>
            </w:r>
          </w:p>
          <w:p w:rsidR="00E32B18" w:rsidRPr="009B734F" w:rsidRDefault="00E32B18" w:rsidP="00E32B18">
            <w:pPr>
              <w:numPr>
                <w:ilvl w:val="0"/>
                <w:numId w:val="57"/>
              </w:numPr>
              <w:spacing w:after="0" w:line="240" w:lineRule="auto"/>
              <w:jc w:val="both"/>
              <w:rPr>
                <w:snapToGrid w:val="0"/>
                <w:color w:val="000000"/>
                <w:szCs w:val="24"/>
              </w:rPr>
            </w:pPr>
            <w:r w:rsidRPr="009B734F">
              <w:rPr>
                <w:snapToGrid w:val="0"/>
                <w:color w:val="000000"/>
                <w:szCs w:val="24"/>
              </w:rPr>
              <w:t>ar projekto veiklose nenumatyti veiksmai, kurie turėtų neigiamą poveikį darnaus</w:t>
            </w:r>
          </w:p>
          <w:p w:rsidR="00E32B18" w:rsidRPr="009B734F" w:rsidRDefault="00E32B18" w:rsidP="00E32B18">
            <w:pPr>
              <w:spacing w:after="0" w:line="240" w:lineRule="auto"/>
              <w:jc w:val="both"/>
              <w:rPr>
                <w:snapToGrid w:val="0"/>
                <w:color w:val="000000"/>
                <w:szCs w:val="24"/>
              </w:rPr>
            </w:pPr>
            <w:r w:rsidRPr="009B734F">
              <w:rPr>
                <w:snapToGrid w:val="0"/>
                <w:color w:val="000000"/>
                <w:szCs w:val="24"/>
              </w:rPr>
              <w:t>vystymosi principų įgyvendinimui;</w:t>
            </w:r>
          </w:p>
          <w:p w:rsidR="00E32B18" w:rsidRPr="009B734F" w:rsidRDefault="00E32B18" w:rsidP="00E32B18">
            <w:pPr>
              <w:numPr>
                <w:ilvl w:val="0"/>
                <w:numId w:val="57"/>
              </w:numPr>
              <w:spacing w:after="0" w:line="240" w:lineRule="auto"/>
              <w:jc w:val="both"/>
              <w:rPr>
                <w:snapToGrid w:val="0"/>
                <w:color w:val="000000"/>
                <w:szCs w:val="24"/>
              </w:rPr>
            </w:pPr>
            <w:r w:rsidRPr="009B734F">
              <w:rPr>
                <w:snapToGrid w:val="0"/>
                <w:color w:val="000000"/>
                <w:szCs w:val="24"/>
              </w:rPr>
              <w:t xml:space="preserve">ar projekto veiklose numatyti veiksmai ir priemonės, </w:t>
            </w:r>
            <w:r w:rsidRPr="009B734F">
              <w:rPr>
                <w:snapToGrid w:val="0"/>
                <w:color w:val="000000"/>
              </w:rPr>
              <w:t>kuriomis bus vykdoma</w:t>
            </w:r>
          </w:p>
          <w:p w:rsidR="00E32B18" w:rsidRPr="009B734F" w:rsidRDefault="00E32B18" w:rsidP="00E32B18">
            <w:pPr>
              <w:spacing w:after="0" w:line="240" w:lineRule="auto"/>
              <w:jc w:val="both"/>
              <w:rPr>
                <w:snapToGrid w:val="0"/>
                <w:color w:val="000000"/>
                <w:szCs w:val="24"/>
              </w:rPr>
            </w:pPr>
            <w:r w:rsidRPr="009B734F">
              <w:rPr>
                <w:snapToGrid w:val="0"/>
                <w:color w:val="000000"/>
              </w:rPr>
              <w:t>neigiamo poveikio aplinkai prevencija;</w:t>
            </w:r>
          </w:p>
          <w:p w:rsidR="00E32B18" w:rsidRPr="009B734F" w:rsidRDefault="00E32B18" w:rsidP="00E32B18">
            <w:pPr>
              <w:numPr>
                <w:ilvl w:val="0"/>
                <w:numId w:val="57"/>
              </w:numPr>
              <w:spacing w:after="0" w:line="240" w:lineRule="auto"/>
              <w:jc w:val="both"/>
              <w:rPr>
                <w:snapToGrid w:val="0"/>
                <w:color w:val="000000"/>
                <w:szCs w:val="24"/>
              </w:rPr>
            </w:pPr>
            <w:r w:rsidRPr="009B734F">
              <w:rPr>
                <w:szCs w:val="24"/>
              </w:rPr>
              <w:t>ar projektas ir planuojamos vykdyti veiklos iš esmės neprieštarauja Europos</w:t>
            </w:r>
          </w:p>
          <w:p w:rsidR="00E32B18" w:rsidRPr="009B734F" w:rsidRDefault="00E32B18" w:rsidP="00E32B18">
            <w:pPr>
              <w:spacing w:after="0" w:line="240" w:lineRule="auto"/>
              <w:jc w:val="both"/>
              <w:rPr>
                <w:snapToGrid w:val="0"/>
                <w:color w:val="000000"/>
                <w:szCs w:val="24"/>
              </w:rPr>
            </w:pPr>
            <w:r w:rsidRPr="009B734F">
              <w:rPr>
                <w:szCs w:val="24"/>
              </w:rPr>
              <w:t>Bendrijos bei Nacionalinės darnaus vystymosi strategijos nuostatoms;</w:t>
            </w:r>
          </w:p>
          <w:p w:rsidR="00E32B18" w:rsidRPr="009B734F" w:rsidRDefault="00E32B18" w:rsidP="00E32B18">
            <w:pPr>
              <w:numPr>
                <w:ilvl w:val="0"/>
                <w:numId w:val="57"/>
              </w:numPr>
              <w:spacing w:after="0" w:line="240" w:lineRule="auto"/>
              <w:jc w:val="both"/>
              <w:rPr>
                <w:snapToGrid w:val="0"/>
                <w:color w:val="000000"/>
                <w:szCs w:val="24"/>
              </w:rPr>
            </w:pPr>
            <w:r w:rsidRPr="009B734F">
              <w:rPr>
                <w:snapToGrid w:val="0"/>
                <w:color w:val="000000"/>
                <w:szCs w:val="24"/>
              </w:rPr>
              <w:t>ar projekto veiklos nepažeidžia aplinkos apsaugos reikalavimų ir jose nėra</w:t>
            </w:r>
          </w:p>
          <w:p w:rsidR="00E32B18" w:rsidRPr="009B734F" w:rsidRDefault="00E32B18" w:rsidP="00E32B18">
            <w:pPr>
              <w:spacing w:after="0" w:line="240" w:lineRule="auto"/>
              <w:jc w:val="both"/>
              <w:rPr>
                <w:snapToGrid w:val="0"/>
                <w:color w:val="000000"/>
                <w:szCs w:val="24"/>
              </w:rPr>
            </w:pPr>
            <w:r w:rsidRPr="009B734F">
              <w:rPr>
                <w:snapToGrid w:val="0"/>
                <w:color w:val="000000"/>
                <w:szCs w:val="24"/>
              </w:rPr>
              <w:t>numatytos investicijos, kurios galėtų turėti kokią nors įtaką aplinkosaugai;</w:t>
            </w:r>
          </w:p>
          <w:p w:rsidR="00E32B18" w:rsidRPr="009B734F" w:rsidRDefault="00E32B18" w:rsidP="00E32B18">
            <w:pPr>
              <w:numPr>
                <w:ilvl w:val="0"/>
                <w:numId w:val="57"/>
              </w:numPr>
              <w:spacing w:after="0" w:line="240" w:lineRule="auto"/>
              <w:jc w:val="both"/>
              <w:rPr>
                <w:snapToGrid w:val="0"/>
                <w:color w:val="000000"/>
                <w:szCs w:val="24"/>
              </w:rPr>
            </w:pPr>
            <w:r w:rsidRPr="009B734F">
              <w:rPr>
                <w:snapToGrid w:val="0"/>
                <w:color w:val="000000"/>
                <w:szCs w:val="24"/>
              </w:rPr>
              <w:t>ar projekto veiklose planuojami veiksmai ir investicijos nedaro neigiamos įtakos</w:t>
            </w:r>
          </w:p>
          <w:p w:rsidR="00E32B18" w:rsidRPr="009B734F" w:rsidRDefault="00E32B18" w:rsidP="00E32B18">
            <w:pPr>
              <w:spacing w:after="0" w:line="240" w:lineRule="auto"/>
              <w:jc w:val="both"/>
              <w:rPr>
                <w:snapToGrid w:val="0"/>
                <w:color w:val="000000"/>
                <w:szCs w:val="24"/>
              </w:rPr>
            </w:pPr>
            <w:r w:rsidRPr="009B734F">
              <w:rPr>
                <w:snapToGrid w:val="0"/>
                <w:color w:val="000000"/>
                <w:szCs w:val="24"/>
              </w:rPr>
              <w:t>sprendžiant socialines bei ekonomines problemas;</w:t>
            </w:r>
          </w:p>
          <w:p w:rsidR="00E32B18" w:rsidRPr="009B734F" w:rsidRDefault="00E32B18" w:rsidP="00E32B18">
            <w:pPr>
              <w:numPr>
                <w:ilvl w:val="0"/>
                <w:numId w:val="57"/>
              </w:numPr>
              <w:spacing w:after="0" w:line="240" w:lineRule="auto"/>
              <w:jc w:val="both"/>
              <w:rPr>
                <w:snapToGrid w:val="0"/>
                <w:color w:val="000000"/>
                <w:szCs w:val="24"/>
              </w:rPr>
            </w:pPr>
            <w:r w:rsidRPr="009B734F">
              <w:rPr>
                <w:snapToGrid w:val="0"/>
                <w:color w:val="000000"/>
                <w:szCs w:val="24"/>
              </w:rPr>
              <w:t>ar projekto veiklomis siekiama aktyvinti projekto dalyvius ieškant galimų</w:t>
            </w:r>
          </w:p>
          <w:p w:rsidR="00E32B18" w:rsidRPr="009B734F" w:rsidRDefault="00E32B18" w:rsidP="00E32B18">
            <w:pPr>
              <w:spacing w:after="0" w:line="240" w:lineRule="auto"/>
              <w:jc w:val="both"/>
              <w:rPr>
                <w:snapToGrid w:val="0"/>
                <w:color w:val="000000"/>
                <w:szCs w:val="24"/>
              </w:rPr>
            </w:pPr>
            <w:r w:rsidRPr="009B734F">
              <w:rPr>
                <w:snapToGrid w:val="0"/>
                <w:color w:val="000000"/>
                <w:szCs w:val="24"/>
              </w:rPr>
              <w:t>socialinių bei ekonominių problemų sprendimų konkrečiose kaimo vietovėse prisidedant prie nedarbo, skurdo arba socialinės atskirties mažinimo;</w:t>
            </w:r>
          </w:p>
          <w:p w:rsidR="00E32B18" w:rsidRPr="009B734F" w:rsidRDefault="00E32B18" w:rsidP="00E32B18">
            <w:pPr>
              <w:numPr>
                <w:ilvl w:val="0"/>
                <w:numId w:val="57"/>
              </w:numPr>
              <w:spacing w:after="0" w:line="240" w:lineRule="auto"/>
              <w:jc w:val="both"/>
              <w:rPr>
                <w:snapToGrid w:val="0"/>
                <w:color w:val="000000"/>
                <w:szCs w:val="24"/>
              </w:rPr>
            </w:pPr>
            <w:r w:rsidRPr="009B734F">
              <w:rPr>
                <w:snapToGrid w:val="0"/>
                <w:color w:val="000000"/>
                <w:szCs w:val="24"/>
              </w:rPr>
              <w:t>ar projektas neprieštarauja darnaus vystymosi nuostatoms regionų plėtros srityje,</w:t>
            </w:r>
          </w:p>
          <w:p w:rsidR="00E32B18" w:rsidRPr="009B734F" w:rsidRDefault="00E32B18" w:rsidP="00E32B18">
            <w:pPr>
              <w:spacing w:after="0" w:line="240" w:lineRule="auto"/>
              <w:jc w:val="both"/>
              <w:rPr>
                <w:snapToGrid w:val="0"/>
                <w:color w:val="000000"/>
                <w:szCs w:val="24"/>
              </w:rPr>
            </w:pPr>
            <w:r w:rsidRPr="009B734F">
              <w:rPr>
                <w:snapToGrid w:val="0"/>
                <w:color w:val="000000"/>
                <w:szCs w:val="24"/>
              </w:rPr>
              <w:t>vadovaujantis Lietuvos regioninės politikos iki 2013 metų strategija, patvirtinta Lietuvos Respublikos Vyriausybės 2005 m. gegužės 23 d. nutarimu Nr. 575 (Žin., 2005, Nr. 66-2370).</w:t>
            </w:r>
          </w:p>
          <w:p w:rsidR="00DE62C3" w:rsidRPr="007D3290" w:rsidRDefault="00DE62C3" w:rsidP="00DE62C3">
            <w:pPr>
              <w:spacing w:after="0" w:line="240" w:lineRule="auto"/>
              <w:jc w:val="both"/>
              <w:rPr>
                <w:szCs w:val="24"/>
              </w:rPr>
            </w:pPr>
            <w:r w:rsidRPr="007D3290">
              <w:rPr>
                <w:szCs w:val="24"/>
              </w:rPr>
              <w:t xml:space="preserve">Kvietimų teikti paraiškas etape ypatingai akcentuosime tai, jog įgyvendinamų projektų </w:t>
            </w:r>
            <w:r w:rsidRPr="007D3290">
              <w:rPr>
                <w:szCs w:val="24"/>
              </w:rPr>
              <w:lastRenderedPageBreak/>
              <w:t xml:space="preserve">veiklos, turinčios aiškios neigiamos įtakos – nepriimtinos </w:t>
            </w:r>
            <w:r>
              <w:rPr>
                <w:szCs w:val="24"/>
              </w:rPr>
              <w:t>Tauragės</w:t>
            </w:r>
            <w:r w:rsidRPr="007D3290">
              <w:rPr>
                <w:szCs w:val="24"/>
              </w:rPr>
              <w:t xml:space="preserve"> VVG teritorijos darniam vystymuisi ir aplinkos kokybei. Šis principas bus viešinamas jau kvietimų teikti paraiškas informacijoje.</w:t>
            </w:r>
          </w:p>
          <w:p w:rsidR="00DE62C3" w:rsidRDefault="00DE62C3" w:rsidP="00DE62C3">
            <w:pPr>
              <w:tabs>
                <w:tab w:val="left" w:pos="69"/>
              </w:tabs>
              <w:spacing w:after="0" w:line="240" w:lineRule="auto"/>
              <w:jc w:val="both"/>
              <w:rPr>
                <w:snapToGrid w:val="0"/>
                <w:color w:val="000000"/>
                <w:szCs w:val="24"/>
              </w:rPr>
            </w:pPr>
            <w:r>
              <w:rPr>
                <w:snapToGrid w:val="0"/>
                <w:color w:val="000000"/>
                <w:szCs w:val="24"/>
              </w:rPr>
              <w:t>VPS rezultatų sklaidos ir VVG teritorijos gyventojų aktyvumo skatinimo metu bus akcentuojama būtinybė laikytis darnaus vystymosi principo ne tik rengiant vietos projektus, juos įgyvendinant, bet ir užtikrinant jų priežiūrą. Projektų vykdytojams ir potencialiems pareiškėjams bus akcentuojami būtinybė, jog projektų veiklos padėtų spręsti socialines ir ekonomines problemas, prisidėtų prie nedarbo, skurdo ir socialinės atskirties mažinimo.</w:t>
            </w:r>
          </w:p>
          <w:p w:rsidR="00E32B18" w:rsidRPr="009B734F" w:rsidRDefault="00E32B18" w:rsidP="00E32B18">
            <w:pPr>
              <w:spacing w:after="0" w:line="240" w:lineRule="auto"/>
              <w:jc w:val="both"/>
              <w:rPr>
                <w:szCs w:val="24"/>
              </w:rPr>
            </w:pPr>
          </w:p>
        </w:tc>
      </w:tr>
      <w:tr w:rsidR="009267A2" w:rsidRPr="009B734F" w:rsidTr="00671DB1">
        <w:tc>
          <w:tcPr>
            <w:tcW w:w="756" w:type="dxa"/>
            <w:shd w:val="clear" w:color="auto" w:fill="FDE9D9"/>
          </w:tcPr>
          <w:p w:rsidR="009267A2" w:rsidRPr="009B734F" w:rsidRDefault="009267A2" w:rsidP="002407C6">
            <w:pPr>
              <w:spacing w:after="0" w:line="240" w:lineRule="auto"/>
              <w:jc w:val="center"/>
            </w:pPr>
            <w:r w:rsidRPr="009B734F">
              <w:lastRenderedPageBreak/>
              <w:t>8.11.</w:t>
            </w:r>
          </w:p>
        </w:tc>
        <w:tc>
          <w:tcPr>
            <w:tcW w:w="9098" w:type="dxa"/>
            <w:shd w:val="clear" w:color="auto" w:fill="FDE9D9"/>
          </w:tcPr>
          <w:p w:rsidR="00A9722A" w:rsidRPr="009B734F" w:rsidRDefault="001C7C84" w:rsidP="002407C6">
            <w:pPr>
              <w:spacing w:after="0" w:line="240" w:lineRule="auto"/>
              <w:jc w:val="both"/>
              <w:rPr>
                <w:b/>
              </w:rPr>
            </w:pPr>
            <w:r w:rsidRPr="009B734F">
              <w:rPr>
                <w:b/>
              </w:rPr>
              <w:t>Moterų ir v</w:t>
            </w:r>
            <w:r w:rsidR="009267A2" w:rsidRPr="009B734F">
              <w:rPr>
                <w:b/>
              </w:rPr>
              <w:t>yrų lygi</w:t>
            </w:r>
            <w:r w:rsidRPr="009B734F">
              <w:rPr>
                <w:b/>
              </w:rPr>
              <w:t>os</w:t>
            </w:r>
            <w:r w:rsidR="009267A2" w:rsidRPr="009B734F">
              <w:rPr>
                <w:b/>
              </w:rPr>
              <w:t xml:space="preserve"> galimyb</w:t>
            </w:r>
            <w:r w:rsidRPr="009B734F">
              <w:rPr>
                <w:b/>
              </w:rPr>
              <w:t>ės ir nediskriminavimo</w:t>
            </w:r>
            <w:r w:rsidR="00160149" w:rsidRPr="009B734F">
              <w:rPr>
                <w:b/>
              </w:rPr>
              <w:t xml:space="preserve"> skatinimas </w:t>
            </w:r>
          </w:p>
        </w:tc>
      </w:tr>
      <w:tr w:rsidR="009267A2" w:rsidRPr="009B734F" w:rsidTr="00671DB1">
        <w:tc>
          <w:tcPr>
            <w:tcW w:w="756" w:type="dxa"/>
            <w:shd w:val="clear" w:color="auto" w:fill="auto"/>
          </w:tcPr>
          <w:p w:rsidR="009267A2" w:rsidRPr="009B734F" w:rsidRDefault="00907AB3" w:rsidP="002407C6">
            <w:pPr>
              <w:spacing w:after="0" w:line="240" w:lineRule="auto"/>
              <w:jc w:val="center"/>
            </w:pPr>
            <w:r w:rsidRPr="009B734F">
              <w:t>8.11.1.</w:t>
            </w:r>
          </w:p>
        </w:tc>
        <w:tc>
          <w:tcPr>
            <w:tcW w:w="9098" w:type="dxa"/>
            <w:shd w:val="clear" w:color="auto" w:fill="auto"/>
          </w:tcPr>
          <w:p w:rsidR="009267A2" w:rsidRPr="009B734F" w:rsidRDefault="00907AB3" w:rsidP="002407C6">
            <w:pPr>
              <w:spacing w:after="0" w:line="240" w:lineRule="auto"/>
              <w:jc w:val="both"/>
            </w:pPr>
            <w:r w:rsidRPr="009B734F">
              <w:t>VVG veiksmai, susiję su p</w:t>
            </w:r>
            <w:r w:rsidR="00160149" w:rsidRPr="009B734F">
              <w:t>rincipo laikymusi rengiant VPS:</w:t>
            </w:r>
          </w:p>
          <w:p w:rsidR="00CC3FC6" w:rsidRPr="009B734F" w:rsidRDefault="00CC3FC6" w:rsidP="00CC3FC6">
            <w:pPr>
              <w:spacing w:after="0" w:line="240" w:lineRule="auto"/>
              <w:jc w:val="both"/>
            </w:pPr>
            <w:r w:rsidRPr="009B734F">
              <w:t>Lyčių lygybė – moterų ir vyrų lygių galimybių užtikrinimas bei bet kokios diskriminacijos etninės ar rasinės priklausomybės, amžiaus, negalios, seksualinės orientacijos, tikėjimo ar įsitikinimo pagrindu panaikinimas. Diskriminacija gali būti patiriama įvairiose gyvenimo srityse – užimtumo, socialinės apsaugos, švietimo, naudojantis paslaugomis ir t. t. Lygybės samprata aprėpia ir asmenų teisinę lygybę – vienodą įstatymų požiūrį į asmenis, jiems renkantis tam tikrą elgesio variantą ar reikalaujant tam tikros pareigos vykdymo iš asmenų analogiškoje situacijoje. Diskriminacija gali būti tiek tiesioginė, tiek netiesioginė. Tiesioginė diskriminacija – tai blogesnių sąlygų sudarymas vienai grupei kitos atžvilgiu dėl konkretaus požymio, pavyzdžiui, lyties, etniškumo ar seksualinės orientacijos. Tuo tarpu netiesioginė diskriminacija pasireiškia tuomet, kai visiems gyventojams taikomos vienodos sąlygos ar reikalavimai, tačiau kai kurias grupes jie paveikia labiau nei kitas.</w:t>
            </w:r>
          </w:p>
          <w:p w:rsidR="00CC3FC6" w:rsidRPr="009B734F" w:rsidRDefault="00CC3FC6" w:rsidP="00CC3FC6">
            <w:pPr>
              <w:spacing w:after="0" w:line="240" w:lineRule="auto"/>
              <w:jc w:val="both"/>
            </w:pPr>
            <w:r w:rsidRPr="009B734F">
              <w:rPr>
                <w:rFonts w:eastAsia="TT160t00"/>
                <w:szCs w:val="24"/>
              </w:rPr>
              <w:t>Vietos plėtros strategijos rengimo metu lyčių lygybės ir nediskriminavimo (išskyrus jaunų žmonių pozityviąją diskriminaciją) horizontalusis principas, buvo įgyvendintas strategijoje nustatytuose prioritetuose ir priemonėse, išlaikant atvirumo ir lygiateisiškumo principus, užtikrinančius galimybę dalyvauti ir diskriminavimą patiriančių grupių atstovams. Lyčių lygybės ir nediskriminavimo principas buvo taikomas kiekviename rengimo etape:</w:t>
            </w:r>
          </w:p>
          <w:p w:rsidR="00CC3FC6" w:rsidRPr="009B734F" w:rsidRDefault="00CC3FC6" w:rsidP="00CC3FC6">
            <w:pPr>
              <w:spacing w:after="0" w:line="240" w:lineRule="auto"/>
              <w:jc w:val="both"/>
            </w:pPr>
            <w:r w:rsidRPr="009B734F">
              <w:rPr>
                <w:szCs w:val="24"/>
              </w:rPr>
              <w:t>Visuose vietos plėtros strategijos rengimo etapuose ypatingas dėmesys buvo skiriamas lyčių lygybės poreikių ir iniciatyvų analizei. Tuo tikslu buvo suorganizuoti  susitikimai, kurių metu buvo renkamos idėjos, sudarančios galimybes tiek moterims tiek vyrams pilnavertiškiau įsitraukti į Tauragės rajono teritorijoje įsikūrusių bendruomenių ir kitų organizacijų veiklą. Organizuojant susitikimus su pareiškėjas visuomet buvo stengiamasi formuoti grupes taip, kad jose būtų kiek galima įtraukta mišrių asmenų, tiek moterų tiek ir vyrų, stengiamasi, kad būtų kiek  galima mažesnės lyčių proporcijos, ieškomi įvairūs būdai, kaip įtraukti vyrus, bedarbius ir kitas gyventojų grupes į aktyvesnę veiklą, ieškomos naujos dalyvavimo formos ir pan.</w:t>
            </w:r>
          </w:p>
          <w:p w:rsidR="00CC3FC6" w:rsidRPr="009B734F" w:rsidRDefault="00CC3FC6" w:rsidP="00CC3FC6">
            <w:pPr>
              <w:spacing w:after="0" w:line="240" w:lineRule="auto"/>
              <w:jc w:val="both"/>
              <w:rPr>
                <w:szCs w:val="24"/>
              </w:rPr>
            </w:pPr>
            <w:r w:rsidRPr="009B734F">
              <w:rPr>
                <w:szCs w:val="24"/>
              </w:rPr>
              <w:t>Formuojant Tauragės VVG narių sudėtį taip pat buvo išlaikomas principas.</w:t>
            </w:r>
          </w:p>
        </w:tc>
      </w:tr>
      <w:tr w:rsidR="009267A2" w:rsidRPr="009B734F" w:rsidTr="00671DB1">
        <w:tc>
          <w:tcPr>
            <w:tcW w:w="756" w:type="dxa"/>
            <w:shd w:val="clear" w:color="auto" w:fill="auto"/>
          </w:tcPr>
          <w:p w:rsidR="009267A2" w:rsidRPr="009B734F" w:rsidRDefault="00907AB3" w:rsidP="002407C6">
            <w:pPr>
              <w:spacing w:after="0" w:line="240" w:lineRule="auto"/>
              <w:jc w:val="center"/>
            </w:pPr>
            <w:r w:rsidRPr="009B734F">
              <w:t>8.11.2.</w:t>
            </w:r>
          </w:p>
        </w:tc>
        <w:tc>
          <w:tcPr>
            <w:tcW w:w="9098" w:type="dxa"/>
            <w:shd w:val="clear" w:color="auto" w:fill="auto"/>
          </w:tcPr>
          <w:p w:rsidR="00CC3FC6" w:rsidRPr="009B734F" w:rsidRDefault="00907AB3" w:rsidP="00CC3FC6">
            <w:pPr>
              <w:spacing w:after="0" w:line="240" w:lineRule="auto"/>
              <w:jc w:val="both"/>
            </w:pPr>
            <w:r w:rsidRPr="009B734F">
              <w:t>VVG veiksmai, susiję su princ</w:t>
            </w:r>
            <w:r w:rsidR="00160149" w:rsidRPr="009B734F">
              <w:t>ipo laikymusi įgyvendinant VPS:</w:t>
            </w:r>
          </w:p>
          <w:p w:rsidR="002B1DBB" w:rsidRDefault="00CC3FC6" w:rsidP="002B1DBB">
            <w:pPr>
              <w:spacing w:after="0" w:line="240" w:lineRule="auto"/>
              <w:jc w:val="both"/>
            </w:pPr>
            <w:r w:rsidRPr="009B734F">
              <w:t>Įgyvendinant vietos plėtros strategiją taip pat bus laikomasi moterų ir vyrų lygių galimybių ir  nediskrimin</w:t>
            </w:r>
            <w:r w:rsidR="002B1DBB">
              <w:t xml:space="preserve">avimo horizontaliojo principo. </w:t>
            </w:r>
          </w:p>
          <w:p w:rsidR="002B1DBB" w:rsidRPr="002B1DBB" w:rsidRDefault="00CC3FC6" w:rsidP="002B1DBB">
            <w:pPr>
              <w:spacing w:after="0" w:line="240" w:lineRule="auto"/>
              <w:jc w:val="both"/>
            </w:pPr>
            <w:r w:rsidRPr="009B734F">
              <w:rPr>
                <w:rFonts w:eastAsia="TT160t00"/>
                <w:szCs w:val="24"/>
              </w:rPr>
              <w:t>Lygybę ir nediskriminavimo principą numatoma taikyti kiekviename vietos plėtros strategijos įgyvendinimo etape</w:t>
            </w:r>
          </w:p>
          <w:p w:rsidR="00CC3FC6" w:rsidRPr="002B1DBB" w:rsidRDefault="00CC3FC6" w:rsidP="00FB1FBC">
            <w:pPr>
              <w:numPr>
                <w:ilvl w:val="0"/>
                <w:numId w:val="57"/>
              </w:numPr>
              <w:tabs>
                <w:tab w:val="left" w:pos="825"/>
              </w:tabs>
              <w:spacing w:after="0" w:line="240" w:lineRule="auto"/>
              <w:ind w:left="0" w:firstLine="427"/>
              <w:jc w:val="both"/>
              <w:rPr>
                <w:rFonts w:eastAsia="TT160t00"/>
                <w:szCs w:val="24"/>
              </w:rPr>
            </w:pPr>
            <w:r w:rsidRPr="009B734F">
              <w:t>organizuojant Tauragės VVG administracijos darbą</w:t>
            </w:r>
            <w:r w:rsidR="00D06300">
              <w:t xml:space="preserve">: darbuotojai nebus </w:t>
            </w:r>
            <w:r w:rsidR="00D06300">
              <w:rPr>
                <w:rFonts w:eastAsia="Times New Roman"/>
                <w:noProof/>
                <w:lang w:eastAsia="lt-LT"/>
              </w:rPr>
              <w:t>diskriminuojami</w:t>
            </w:r>
            <w:r w:rsidR="00D06300" w:rsidRPr="005B7532">
              <w:rPr>
                <w:rFonts w:eastAsia="Times New Roman"/>
                <w:noProof/>
                <w:lang w:eastAsia="lt-LT"/>
              </w:rPr>
              <w:t xml:space="preserve"> dėl rasės arba etninės kilmės, religijos arba tikėjimo, negalios, amžiaus arba seksualinės orientacijos</w:t>
            </w:r>
            <w:r w:rsidR="00D06300" w:rsidRPr="005B7532">
              <w:t>;</w:t>
            </w:r>
          </w:p>
          <w:p w:rsidR="00CC3FC6" w:rsidRPr="009B734F" w:rsidRDefault="00CC3FC6" w:rsidP="00CC3FC6">
            <w:pPr>
              <w:numPr>
                <w:ilvl w:val="0"/>
                <w:numId w:val="54"/>
              </w:numPr>
              <w:tabs>
                <w:tab w:val="left" w:pos="825"/>
              </w:tabs>
              <w:spacing w:after="0" w:line="240" w:lineRule="auto"/>
              <w:ind w:left="0" w:firstLine="542"/>
              <w:jc w:val="both"/>
              <w:rPr>
                <w:szCs w:val="24"/>
              </w:rPr>
            </w:pPr>
            <w:r w:rsidRPr="009B734F">
              <w:rPr>
                <w:szCs w:val="24"/>
              </w:rPr>
              <w:t>organizuojant Tauragės VVG valdymo organo darbą</w:t>
            </w:r>
            <w:r w:rsidR="00D06300">
              <w:rPr>
                <w:szCs w:val="24"/>
              </w:rPr>
              <w:t xml:space="preserve">: bus užtikrinamas lyčių lygybės principas bei valdymo organo narių </w:t>
            </w:r>
            <w:r w:rsidR="00D06300" w:rsidRPr="005B7532">
              <w:rPr>
                <w:rFonts w:eastAsia="Times New Roman"/>
                <w:noProof/>
                <w:szCs w:val="24"/>
                <w:lang w:eastAsia="lt-LT"/>
              </w:rPr>
              <w:t>nediskriminavim</w:t>
            </w:r>
            <w:r w:rsidR="00D06300">
              <w:rPr>
                <w:rFonts w:eastAsia="Times New Roman"/>
                <w:noProof/>
                <w:szCs w:val="24"/>
                <w:lang w:eastAsia="lt-LT"/>
              </w:rPr>
              <w:t>as</w:t>
            </w:r>
            <w:r w:rsidR="00D06300" w:rsidRPr="005B7532">
              <w:rPr>
                <w:rFonts w:eastAsia="Times New Roman"/>
                <w:noProof/>
                <w:szCs w:val="24"/>
                <w:lang w:eastAsia="lt-LT"/>
              </w:rPr>
              <w:t xml:space="preserve"> dėl rasės arba etninės kilmės, religijos arba tikėjimo, negalios, amžiaus arba seksualinės orientacijos</w:t>
            </w:r>
            <w:r w:rsidRPr="009B734F">
              <w:rPr>
                <w:szCs w:val="24"/>
              </w:rPr>
              <w:t>;</w:t>
            </w:r>
          </w:p>
          <w:p w:rsidR="00CC3FC6" w:rsidRPr="009B734F" w:rsidRDefault="00CC3FC6" w:rsidP="00CC3FC6">
            <w:pPr>
              <w:numPr>
                <w:ilvl w:val="0"/>
                <w:numId w:val="54"/>
              </w:numPr>
              <w:tabs>
                <w:tab w:val="left" w:pos="825"/>
              </w:tabs>
              <w:spacing w:after="0" w:line="240" w:lineRule="auto"/>
              <w:ind w:left="0" w:firstLine="542"/>
              <w:jc w:val="both"/>
              <w:rPr>
                <w:szCs w:val="24"/>
              </w:rPr>
            </w:pPr>
            <w:r w:rsidRPr="009B734F">
              <w:rPr>
                <w:szCs w:val="24"/>
              </w:rPr>
              <w:t>kviečiant teikti vietos projektų paraiškas</w:t>
            </w:r>
            <w:r w:rsidR="00D06300">
              <w:rPr>
                <w:szCs w:val="24"/>
              </w:rPr>
              <w:t xml:space="preserve">: </w:t>
            </w:r>
            <w:r w:rsidR="00D06300" w:rsidRPr="00911DE1">
              <w:rPr>
                <w:szCs w:val="24"/>
              </w:rPr>
              <w:t xml:space="preserve">bus užtikrinamas lyčių lygybės principas </w:t>
            </w:r>
            <w:r w:rsidR="00D06300" w:rsidRPr="00911DE1">
              <w:rPr>
                <w:szCs w:val="24"/>
              </w:rPr>
              <w:lastRenderedPageBreak/>
              <w:t xml:space="preserve">bei pareiškėjų </w:t>
            </w:r>
            <w:r w:rsidR="00D06300" w:rsidRPr="00911DE1">
              <w:rPr>
                <w:rFonts w:eastAsia="Times New Roman"/>
                <w:noProof/>
                <w:szCs w:val="24"/>
                <w:lang w:eastAsia="lt-LT"/>
              </w:rPr>
              <w:t>nediskriminavimas dėl rasės arba etninės kilmės, religijos arba tikėjimo, negalios, amžiaus arba seksualinės orientacijos</w:t>
            </w:r>
            <w:r w:rsidRPr="009B734F">
              <w:rPr>
                <w:szCs w:val="24"/>
              </w:rPr>
              <w:t>;</w:t>
            </w:r>
          </w:p>
          <w:p w:rsidR="00CC3FC6" w:rsidRPr="009B734F" w:rsidRDefault="00CC3FC6" w:rsidP="00CC3FC6">
            <w:pPr>
              <w:numPr>
                <w:ilvl w:val="0"/>
                <w:numId w:val="54"/>
              </w:numPr>
              <w:tabs>
                <w:tab w:val="left" w:pos="825"/>
              </w:tabs>
              <w:spacing w:after="0" w:line="240" w:lineRule="auto"/>
              <w:ind w:left="0" w:firstLine="542"/>
              <w:jc w:val="both"/>
              <w:rPr>
                <w:szCs w:val="24"/>
              </w:rPr>
            </w:pPr>
            <w:r w:rsidRPr="009B734F">
              <w:rPr>
                <w:szCs w:val="24"/>
              </w:rPr>
              <w:t>tvirtinant vietos projektus</w:t>
            </w:r>
            <w:r w:rsidR="00D06300">
              <w:rPr>
                <w:szCs w:val="24"/>
              </w:rPr>
              <w:t xml:space="preserve">: </w:t>
            </w:r>
            <w:r w:rsidR="00D06300" w:rsidRPr="00911DE1">
              <w:rPr>
                <w:szCs w:val="24"/>
              </w:rPr>
              <w:t xml:space="preserve">bus užtikrinamas pareiškėjų </w:t>
            </w:r>
            <w:r w:rsidR="00D06300" w:rsidRPr="00911DE1">
              <w:rPr>
                <w:rFonts w:eastAsia="Times New Roman"/>
                <w:noProof/>
                <w:szCs w:val="24"/>
                <w:lang w:eastAsia="lt-LT"/>
              </w:rPr>
              <w:t>nediskriminavimas dėl lyties, rasės arba etninės kilmės, religijos arba tikėjimo, negalios, amžiaus arba seksualinės orientacijos</w:t>
            </w:r>
            <w:r w:rsidRPr="009B734F">
              <w:rPr>
                <w:szCs w:val="24"/>
              </w:rPr>
              <w:t>;</w:t>
            </w:r>
          </w:p>
          <w:p w:rsidR="00CC3FC6" w:rsidRPr="009B734F" w:rsidRDefault="00CC3FC6" w:rsidP="00CC3FC6">
            <w:pPr>
              <w:numPr>
                <w:ilvl w:val="0"/>
                <w:numId w:val="54"/>
              </w:numPr>
              <w:tabs>
                <w:tab w:val="left" w:pos="825"/>
              </w:tabs>
              <w:spacing w:after="0" w:line="240" w:lineRule="auto"/>
              <w:ind w:left="0" w:firstLine="542"/>
              <w:jc w:val="both"/>
              <w:rPr>
                <w:rFonts w:eastAsia="TT160t00"/>
                <w:szCs w:val="24"/>
              </w:rPr>
            </w:pPr>
            <w:r w:rsidRPr="009B734F">
              <w:rPr>
                <w:szCs w:val="24"/>
              </w:rPr>
              <w:t>pristatant vietos plėtros strategijos įgyvendinimo rezultatus</w:t>
            </w:r>
            <w:r w:rsidR="00D06300">
              <w:rPr>
                <w:szCs w:val="24"/>
              </w:rPr>
              <w:t xml:space="preserve">: </w:t>
            </w:r>
            <w:r w:rsidR="00D06300" w:rsidRPr="00911DE1">
              <w:rPr>
                <w:szCs w:val="24"/>
              </w:rPr>
              <w:t xml:space="preserve">bus užtikrinamas </w:t>
            </w:r>
            <w:r w:rsidR="00D06300" w:rsidRPr="00911DE1">
              <w:rPr>
                <w:rFonts w:eastAsia="Times New Roman"/>
                <w:noProof/>
                <w:szCs w:val="24"/>
                <w:lang w:eastAsia="lt-LT"/>
              </w:rPr>
              <w:t>nediskriminavimas dėl lyties, rasės arba etninės kilmės, religijos arba tikėjimo, negalios, amžiaus arba seksualinės orientacijos, visi suinteresuoti asmenys turės galimybę dalyvauti pristatant VPS įgyvendinimo rezultatus</w:t>
            </w:r>
            <w:r w:rsidRPr="009B734F">
              <w:rPr>
                <w:szCs w:val="24"/>
              </w:rPr>
              <w:t>;</w:t>
            </w:r>
          </w:p>
          <w:p w:rsidR="00CC3FC6" w:rsidRPr="009B734F" w:rsidRDefault="00CC3FC6" w:rsidP="00CC3FC6">
            <w:pPr>
              <w:numPr>
                <w:ilvl w:val="0"/>
                <w:numId w:val="54"/>
              </w:numPr>
              <w:tabs>
                <w:tab w:val="left" w:pos="825"/>
              </w:tabs>
              <w:spacing w:after="0" w:line="240" w:lineRule="auto"/>
              <w:ind w:left="0" w:firstLine="542"/>
              <w:jc w:val="both"/>
              <w:rPr>
                <w:rFonts w:eastAsia="TT160t00"/>
                <w:szCs w:val="24"/>
              </w:rPr>
            </w:pPr>
            <w:r w:rsidRPr="009B734F">
              <w:rPr>
                <w:szCs w:val="24"/>
              </w:rPr>
              <w:t>vykdant vietos plėtros strategijos teritorijos gyventojų aktyvumo skatinimo veiklas</w:t>
            </w:r>
            <w:r w:rsidR="00D06300">
              <w:rPr>
                <w:szCs w:val="24"/>
              </w:rPr>
              <w:t xml:space="preserve">: </w:t>
            </w:r>
            <w:r w:rsidR="00D06300" w:rsidRPr="00911DE1">
              <w:rPr>
                <w:szCs w:val="24"/>
              </w:rPr>
              <w:t xml:space="preserve">bus užtikrinamas </w:t>
            </w:r>
            <w:r w:rsidR="00D06300" w:rsidRPr="00911DE1">
              <w:rPr>
                <w:rFonts w:eastAsia="Times New Roman"/>
                <w:noProof/>
                <w:szCs w:val="24"/>
                <w:lang w:eastAsia="lt-LT"/>
              </w:rPr>
              <w:t>nediskriminavimas dėl lyties, rasės arba etninės kilmės, religijos arba tikėjimo, negalios, amžiaus arba seksualinės orientacijos, visi suinteresuoti asmenys turės galimybę jose dalyvauti</w:t>
            </w:r>
            <w:r w:rsidRPr="009B734F">
              <w:rPr>
                <w:szCs w:val="24"/>
              </w:rPr>
              <w:t>.</w:t>
            </w:r>
          </w:p>
          <w:p w:rsidR="00CC3FC6" w:rsidRPr="009B734F" w:rsidRDefault="00CC3FC6" w:rsidP="00CC3FC6">
            <w:pPr>
              <w:spacing w:after="0" w:line="240" w:lineRule="auto"/>
              <w:jc w:val="both"/>
            </w:pPr>
            <w:r w:rsidRPr="009B734F">
              <w:rPr>
                <w:szCs w:val="24"/>
              </w:rPr>
              <w:t>Vietos plėtros strategijos</w:t>
            </w:r>
            <w:r w:rsidRPr="009B734F">
              <w:rPr>
                <w:rFonts w:eastAsia="TT160t00"/>
                <w:szCs w:val="24"/>
              </w:rPr>
              <w:t xml:space="preserve"> įgyvendinimo visuose etapuose ypač didelis dėmesys bus skiriamas teigiamo poveikio šio principo įgyvendinimo planavime. Prioritetuose yra numatytas kryptingas išteklių ir priemonių panaudojimas esamai lyčių lygybės padėčiai rajone keisti.</w:t>
            </w:r>
          </w:p>
        </w:tc>
      </w:tr>
    </w:tbl>
    <w:p w:rsidR="00244973" w:rsidRPr="009B734F" w:rsidRDefault="00244973" w:rsidP="00244973">
      <w:pPr>
        <w:spacing w:after="0" w:line="240" w:lineRule="auto"/>
        <w:jc w:val="both"/>
        <w:rPr>
          <w:i/>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724"/>
        <w:gridCol w:w="5834"/>
      </w:tblGrid>
      <w:tr w:rsidR="002F2C31" w:rsidRPr="009B734F" w:rsidTr="00671DB1">
        <w:tc>
          <w:tcPr>
            <w:tcW w:w="9942" w:type="dxa"/>
            <w:gridSpan w:val="3"/>
            <w:tcBorders>
              <w:bottom w:val="single" w:sz="4" w:space="0" w:color="auto"/>
            </w:tcBorders>
            <w:shd w:val="clear" w:color="auto" w:fill="FABF8F"/>
          </w:tcPr>
          <w:p w:rsidR="002F2C31" w:rsidRPr="009B734F" w:rsidRDefault="002F2C31" w:rsidP="002F2C31">
            <w:pPr>
              <w:spacing w:after="0" w:line="240" w:lineRule="auto"/>
              <w:jc w:val="center"/>
              <w:rPr>
                <w:i/>
              </w:rPr>
            </w:pPr>
            <w:r w:rsidRPr="009B734F">
              <w:rPr>
                <w:b/>
              </w:rPr>
              <w:t>9. VPS priemonių ir veiklos sričių aprašymas</w:t>
            </w:r>
          </w:p>
        </w:tc>
      </w:tr>
      <w:tr w:rsidR="002F2C31" w:rsidRPr="009B734F" w:rsidTr="00671DB1">
        <w:tc>
          <w:tcPr>
            <w:tcW w:w="9942" w:type="dxa"/>
            <w:gridSpan w:val="3"/>
            <w:tcBorders>
              <w:bottom w:val="single" w:sz="4" w:space="0" w:color="auto"/>
            </w:tcBorders>
            <w:shd w:val="clear" w:color="auto" w:fill="FBD4B4"/>
          </w:tcPr>
          <w:p w:rsidR="002F2C31" w:rsidRPr="009B734F" w:rsidRDefault="002F2C31" w:rsidP="002F2C31">
            <w:pPr>
              <w:shd w:val="clear" w:color="auto" w:fill="FABF8F"/>
              <w:spacing w:after="0" w:line="240" w:lineRule="auto"/>
              <w:jc w:val="center"/>
              <w:rPr>
                <w:i/>
              </w:rPr>
            </w:pPr>
            <w:r w:rsidRPr="009B734F">
              <w:rPr>
                <w:b/>
              </w:rPr>
              <w:t xml:space="preserve">9.1. VPS priemonės, neturinčios veiklos sričių </w:t>
            </w:r>
          </w:p>
        </w:tc>
      </w:tr>
      <w:tr w:rsidR="002F2C31" w:rsidRPr="009B734F" w:rsidTr="00671DB1">
        <w:tc>
          <w:tcPr>
            <w:tcW w:w="9942" w:type="dxa"/>
            <w:gridSpan w:val="3"/>
            <w:tcBorders>
              <w:bottom w:val="single" w:sz="4" w:space="0" w:color="auto"/>
            </w:tcBorders>
            <w:shd w:val="clear" w:color="auto" w:fill="FBD4B4"/>
          </w:tcPr>
          <w:p w:rsidR="002F2C31" w:rsidRPr="009B734F" w:rsidRDefault="002F36D4" w:rsidP="002F2C31">
            <w:pPr>
              <w:spacing w:after="0" w:line="240" w:lineRule="auto"/>
              <w:ind w:left="720"/>
              <w:contextualSpacing/>
              <w:jc w:val="center"/>
            </w:pPr>
            <w:r w:rsidRPr="009B734F">
              <w:rPr>
                <w:b/>
              </w:rPr>
              <w:t xml:space="preserve">9.1.1. </w:t>
            </w:r>
            <w:r w:rsidR="002F2C31" w:rsidRPr="009B734F">
              <w:rPr>
                <w:b/>
              </w:rPr>
              <w:t>VPS prioritetas Nr. I.</w:t>
            </w:r>
            <w:r w:rsidR="002F2C31" w:rsidRPr="009B734F">
              <w:t xml:space="preserve"> Ekonominio gyvybingumo kaimo vietovėse skatinimas</w:t>
            </w:r>
          </w:p>
        </w:tc>
      </w:tr>
      <w:tr w:rsidR="002F2C31" w:rsidRPr="009B734F" w:rsidTr="00671DB1">
        <w:tc>
          <w:tcPr>
            <w:tcW w:w="9942" w:type="dxa"/>
            <w:gridSpan w:val="3"/>
            <w:tcBorders>
              <w:bottom w:val="single" w:sz="4" w:space="0" w:color="auto"/>
            </w:tcBorders>
            <w:shd w:val="clear" w:color="auto" w:fill="FDE9D9"/>
          </w:tcPr>
          <w:p w:rsidR="002F2C31" w:rsidRPr="009B734F" w:rsidRDefault="002F36D4" w:rsidP="002F2C31">
            <w:pPr>
              <w:spacing w:after="0" w:line="240" w:lineRule="auto"/>
              <w:ind w:left="360"/>
              <w:jc w:val="center"/>
              <w:rPr>
                <w:szCs w:val="24"/>
              </w:rPr>
            </w:pPr>
            <w:r w:rsidRPr="009B734F">
              <w:rPr>
                <w:b/>
                <w:szCs w:val="24"/>
              </w:rPr>
              <w:t xml:space="preserve">9.1.1.1. </w:t>
            </w:r>
            <w:r w:rsidR="002F2C31" w:rsidRPr="009B734F">
              <w:rPr>
                <w:b/>
                <w:szCs w:val="24"/>
              </w:rPr>
              <w:t xml:space="preserve">VPS priemonė. </w:t>
            </w:r>
            <w:r w:rsidR="00324C5D">
              <w:rPr>
                <w:szCs w:val="24"/>
              </w:rPr>
              <w:t xml:space="preserve"> S</w:t>
            </w:r>
            <w:r w:rsidR="002F2C31" w:rsidRPr="009B734F">
              <w:rPr>
                <w:szCs w:val="24"/>
              </w:rPr>
              <w:t>ocialinio verslo kūrimas ir plėtra</w:t>
            </w:r>
          </w:p>
          <w:p w:rsidR="002F2C31" w:rsidRPr="009B734F" w:rsidRDefault="002F2C31" w:rsidP="002F2C31">
            <w:pPr>
              <w:spacing w:after="0" w:line="240" w:lineRule="auto"/>
              <w:ind w:left="360"/>
              <w:jc w:val="center"/>
              <w:rPr>
                <w:i/>
              </w:rPr>
            </w:pPr>
            <w:r w:rsidRPr="009B734F">
              <w:rPr>
                <w:i/>
                <w:szCs w:val="24"/>
              </w:rPr>
              <w:t>LEADER-19.2-SAVA-1</w:t>
            </w:r>
          </w:p>
        </w:tc>
      </w:tr>
      <w:tr w:rsidR="002F36D4" w:rsidRPr="009B734F" w:rsidTr="00671DB1">
        <w:tc>
          <w:tcPr>
            <w:tcW w:w="1384" w:type="dxa"/>
            <w:shd w:val="clear" w:color="auto" w:fill="auto"/>
          </w:tcPr>
          <w:p w:rsidR="002F36D4" w:rsidRPr="009B734F" w:rsidRDefault="002F36D4" w:rsidP="002F36D4">
            <w:pPr>
              <w:pStyle w:val="ListParagraph"/>
              <w:spacing w:after="0" w:line="240" w:lineRule="auto"/>
              <w:ind w:left="0"/>
            </w:pPr>
            <w:r w:rsidRPr="009B734F">
              <w:t>9.1.1.1.1.</w:t>
            </w:r>
          </w:p>
        </w:tc>
        <w:tc>
          <w:tcPr>
            <w:tcW w:w="8558" w:type="dxa"/>
            <w:gridSpan w:val="2"/>
            <w:shd w:val="clear" w:color="auto" w:fill="FFFFFF"/>
          </w:tcPr>
          <w:p w:rsidR="002F36D4" w:rsidRPr="009B734F" w:rsidRDefault="002F36D4" w:rsidP="00AE5EDA">
            <w:pPr>
              <w:spacing w:after="0" w:line="240" w:lineRule="auto"/>
              <w:contextualSpacing/>
            </w:pPr>
            <w:r w:rsidRPr="009B734F">
              <w:rPr>
                <w:b/>
              </w:rPr>
              <w:t xml:space="preserve">VPS priemonės tikslas: </w:t>
            </w:r>
            <w:r w:rsidRPr="009B734F">
              <w:t xml:space="preserve">Mažinti skurdo riziką kaimo vietovėse skatinant nevyriausybinio </w:t>
            </w:r>
            <w:r w:rsidR="001843A0">
              <w:t xml:space="preserve">ir privataus juridinio </w:t>
            </w:r>
            <w:r w:rsidRPr="009B734F">
              <w:t xml:space="preserve">sektoriaus </w:t>
            </w:r>
            <w:r w:rsidR="00AE5EDA">
              <w:t>ekonominę veiklą, kuria siekiama socialinės naudos</w:t>
            </w:r>
            <w:r w:rsidR="00B9145B">
              <w:t xml:space="preserve"> ir </w:t>
            </w:r>
            <w:r w:rsidR="00547B7D">
              <w:t>bendradarbiavimo skatinimo</w:t>
            </w:r>
            <w:r w:rsidRPr="009B734F">
              <w:t>.</w:t>
            </w: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9.1.1.1.2.</w:t>
            </w:r>
          </w:p>
        </w:tc>
        <w:tc>
          <w:tcPr>
            <w:tcW w:w="2724" w:type="dxa"/>
          </w:tcPr>
          <w:p w:rsidR="002F36D4" w:rsidRPr="009B734F" w:rsidRDefault="002F36D4" w:rsidP="002F36D4">
            <w:pPr>
              <w:spacing w:after="0" w:line="240" w:lineRule="auto"/>
            </w:pPr>
            <w:r w:rsidRPr="009B734F">
              <w:t>Priemonės apibūdinimas</w:t>
            </w:r>
          </w:p>
        </w:tc>
        <w:tc>
          <w:tcPr>
            <w:tcW w:w="5834" w:type="dxa"/>
          </w:tcPr>
          <w:p w:rsidR="002F36D4" w:rsidRPr="009B734F" w:rsidRDefault="002F36D4" w:rsidP="002F36D4">
            <w:pPr>
              <w:spacing w:after="0" w:line="240" w:lineRule="auto"/>
              <w:jc w:val="both"/>
              <w:rPr>
                <w:szCs w:val="24"/>
              </w:rPr>
            </w:pPr>
            <w:r w:rsidRPr="009B734F">
              <w:rPr>
                <w:szCs w:val="24"/>
              </w:rPr>
              <w:t xml:space="preserve">Priemonė yra skirta skatinti </w:t>
            </w:r>
            <w:r w:rsidR="00AE5EDA">
              <w:rPr>
                <w:szCs w:val="24"/>
              </w:rPr>
              <w:t>ekonominę veiklą, kuria siekiama socialinės naudos ir atskirties mažinimo</w:t>
            </w:r>
            <w:r w:rsidR="008E6B31">
              <w:rPr>
                <w:szCs w:val="24"/>
              </w:rPr>
              <w:t>, bendradarbiavimo skatinimo</w:t>
            </w:r>
            <w:r w:rsidRPr="009B734F">
              <w:rPr>
                <w:szCs w:val="24"/>
              </w:rPr>
              <w:t xml:space="preserve"> Tauragės rajono kaimiškose teritorijose. </w:t>
            </w:r>
            <w:r w:rsidR="009B734F" w:rsidRPr="009B734F">
              <w:rPr>
                <w:szCs w:val="24"/>
              </w:rPr>
              <w:t>Šiuo metu susiduriame su visuomenės senėjimo, bedarbystės, mažas pajamas gaunančių asmenų</w:t>
            </w:r>
            <w:r w:rsidR="008E6B31">
              <w:rPr>
                <w:szCs w:val="24"/>
              </w:rPr>
              <w:t>, bendradarbiavimo stokos</w:t>
            </w:r>
            <w:r w:rsidR="009B734F" w:rsidRPr="009B734F">
              <w:rPr>
                <w:szCs w:val="24"/>
              </w:rPr>
              <w:t xml:space="preserve"> bei įvairiomis socialinėmis problemomis, todėl būtina ieškoti naujų ir </w:t>
            </w:r>
            <w:proofErr w:type="spellStart"/>
            <w:r w:rsidR="009B734F" w:rsidRPr="009B734F">
              <w:rPr>
                <w:szCs w:val="24"/>
              </w:rPr>
              <w:t>inovatyvių</w:t>
            </w:r>
            <w:proofErr w:type="spellEnd"/>
            <w:r w:rsidR="009B734F" w:rsidRPr="009B734F">
              <w:rPr>
                <w:szCs w:val="24"/>
              </w:rPr>
              <w:t xml:space="preserve"> būdų kurti veiklas, kurios tiek padėtų </w:t>
            </w:r>
            <w:r w:rsidR="009B734F">
              <w:rPr>
                <w:szCs w:val="24"/>
              </w:rPr>
              <w:t xml:space="preserve">spręsti </w:t>
            </w:r>
            <w:r w:rsidR="009B734F" w:rsidRPr="009B734F">
              <w:rPr>
                <w:szCs w:val="24"/>
              </w:rPr>
              <w:t xml:space="preserve">bendruomenines problemas, tiek būtų finansiškai tvarios. </w:t>
            </w:r>
          </w:p>
          <w:p w:rsidR="002F36D4" w:rsidRPr="009B734F" w:rsidRDefault="002F36D4" w:rsidP="002F36D4">
            <w:pPr>
              <w:spacing w:after="0" w:line="240" w:lineRule="auto"/>
              <w:jc w:val="both"/>
              <w:rPr>
                <w:szCs w:val="24"/>
              </w:rPr>
            </w:pPr>
            <w:r w:rsidRPr="009B734F">
              <w:rPr>
                <w:szCs w:val="24"/>
              </w:rPr>
              <w:t>Remiami viešieji</w:t>
            </w:r>
            <w:r w:rsidR="001843A0">
              <w:rPr>
                <w:szCs w:val="24"/>
              </w:rPr>
              <w:t xml:space="preserve"> ir privatūs juridiniai asmenys</w:t>
            </w:r>
            <w:r w:rsidRPr="009B734F">
              <w:rPr>
                <w:szCs w:val="24"/>
              </w:rPr>
              <w:t xml:space="preserve">, pajamas generuojantys vietos projektai. </w:t>
            </w:r>
          </w:p>
          <w:p w:rsidR="002F36D4" w:rsidRPr="009B734F" w:rsidRDefault="002F36D4" w:rsidP="002F36D4">
            <w:pPr>
              <w:spacing w:after="0" w:line="240" w:lineRule="auto"/>
              <w:jc w:val="both"/>
              <w:rPr>
                <w:b/>
                <w:i/>
                <w:szCs w:val="24"/>
              </w:rPr>
            </w:pPr>
            <w:r w:rsidRPr="009B734F">
              <w:rPr>
                <w:b/>
                <w:i/>
                <w:szCs w:val="24"/>
              </w:rPr>
              <w:t>Remiamos veiklos:</w:t>
            </w:r>
          </w:p>
          <w:p w:rsidR="002F36D4" w:rsidRPr="009B734F" w:rsidRDefault="002F36D4" w:rsidP="002F36D4">
            <w:pPr>
              <w:numPr>
                <w:ilvl w:val="0"/>
                <w:numId w:val="12"/>
              </w:numPr>
              <w:tabs>
                <w:tab w:val="left" w:pos="742"/>
              </w:tabs>
              <w:spacing w:after="0" w:line="240" w:lineRule="auto"/>
              <w:ind w:left="34" w:firstLine="386"/>
              <w:jc w:val="both"/>
              <w:rPr>
                <w:szCs w:val="24"/>
              </w:rPr>
            </w:pPr>
            <w:r w:rsidRPr="009B734F">
              <w:rPr>
                <w:szCs w:val="24"/>
              </w:rPr>
              <w:t>Paslaugų socialiai pažeidžiamoms grupėms (socialinės rizikos šeimoms, vienišiems ir senyviems žmonėms, daugiavaikėms šeimoms, bedarbiams, vaikams, mažamečius vaikus auginančios šeimos, neįgaliesiems ir pan.) kūrimas;</w:t>
            </w:r>
          </w:p>
          <w:p w:rsidR="002F36D4" w:rsidRPr="009B734F" w:rsidRDefault="002F36D4" w:rsidP="002F36D4">
            <w:pPr>
              <w:numPr>
                <w:ilvl w:val="0"/>
                <w:numId w:val="12"/>
              </w:numPr>
              <w:tabs>
                <w:tab w:val="left" w:pos="742"/>
              </w:tabs>
              <w:spacing w:after="0" w:line="240" w:lineRule="auto"/>
              <w:ind w:left="34" w:firstLine="386"/>
              <w:jc w:val="both"/>
              <w:rPr>
                <w:szCs w:val="24"/>
              </w:rPr>
            </w:pPr>
            <w:r w:rsidRPr="009B734F">
              <w:rPr>
                <w:szCs w:val="24"/>
              </w:rPr>
              <w:t>Sąlygų socialiai pažeidžiamoms grupėms (socialinės rizikos šeimoms, vienišiems ir senyviems žmonėms, daugiavaikėms šeimoms, bedarbiams, vaikams, mažamečius vaikus auginančios šeimos, neįgaliesiems</w:t>
            </w:r>
            <w:r w:rsidR="00942DC5">
              <w:rPr>
                <w:szCs w:val="24"/>
              </w:rPr>
              <w:t xml:space="preserve"> ir pan.) įsidarbinti sudarymas.</w:t>
            </w:r>
          </w:p>
          <w:p w:rsidR="002F36D4" w:rsidRPr="009B734F" w:rsidRDefault="002F36D4" w:rsidP="002F36D4">
            <w:pPr>
              <w:tabs>
                <w:tab w:val="left" w:pos="742"/>
              </w:tabs>
              <w:spacing w:after="0" w:line="240" w:lineRule="auto"/>
              <w:ind w:left="34"/>
              <w:jc w:val="both"/>
              <w:rPr>
                <w:szCs w:val="24"/>
              </w:rPr>
            </w:pPr>
          </w:p>
          <w:p w:rsidR="002F36D4" w:rsidRPr="009B734F" w:rsidRDefault="002F36D4" w:rsidP="002F36D4">
            <w:pPr>
              <w:spacing w:after="0" w:line="240" w:lineRule="auto"/>
              <w:jc w:val="both"/>
              <w:rPr>
                <w:szCs w:val="24"/>
              </w:rPr>
            </w:pPr>
            <w:r w:rsidRPr="009B734F">
              <w:rPr>
                <w:szCs w:val="24"/>
              </w:rPr>
              <w:t xml:space="preserve">Priemonė skirta </w:t>
            </w:r>
            <w:r w:rsidRPr="009B734F">
              <w:rPr>
                <w:b/>
                <w:szCs w:val="24"/>
              </w:rPr>
              <w:t>darbo vietoms kurti</w:t>
            </w:r>
            <w:r w:rsidRPr="009B734F">
              <w:rPr>
                <w:szCs w:val="24"/>
              </w:rPr>
              <w:t xml:space="preserve">. Planuojama, kad </w:t>
            </w:r>
            <w:r w:rsidRPr="009B734F">
              <w:rPr>
                <w:szCs w:val="24"/>
              </w:rPr>
              <w:lastRenderedPageBreak/>
              <w:t>paga</w:t>
            </w:r>
            <w:r w:rsidR="008A3B44">
              <w:rPr>
                <w:szCs w:val="24"/>
              </w:rPr>
              <w:t xml:space="preserve">l šią priemonę bus </w:t>
            </w:r>
            <w:r w:rsidR="008A3B44" w:rsidRPr="00942DC5">
              <w:rPr>
                <w:szCs w:val="24"/>
              </w:rPr>
              <w:t xml:space="preserve">įgyvendinti </w:t>
            </w:r>
            <w:r w:rsidR="008A3B44" w:rsidRPr="006A1D55">
              <w:rPr>
                <w:szCs w:val="24"/>
              </w:rPr>
              <w:t>7</w:t>
            </w:r>
            <w:r w:rsidRPr="00942DC5">
              <w:rPr>
                <w:szCs w:val="24"/>
              </w:rPr>
              <w:t xml:space="preserve"> vietos</w:t>
            </w:r>
            <w:r w:rsidRPr="009B734F">
              <w:rPr>
                <w:szCs w:val="24"/>
              </w:rPr>
              <w:t xml:space="preserve"> projektai.</w:t>
            </w:r>
            <w:r w:rsidR="002E73AB">
              <w:rPr>
                <w:szCs w:val="24"/>
              </w:rPr>
              <w:t xml:space="preserve"> </w:t>
            </w:r>
            <w:r w:rsidR="001C673F">
              <w:rPr>
                <w:szCs w:val="24"/>
              </w:rPr>
              <w:t>Planuojama sukurti 10</w:t>
            </w:r>
            <w:r w:rsidR="002E73AB">
              <w:rPr>
                <w:szCs w:val="24"/>
              </w:rPr>
              <w:t xml:space="preserve"> darbo vietų.</w:t>
            </w: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lastRenderedPageBreak/>
              <w:t>9.1.1.1.3.</w:t>
            </w:r>
          </w:p>
        </w:tc>
        <w:tc>
          <w:tcPr>
            <w:tcW w:w="8558" w:type="dxa"/>
            <w:gridSpan w:val="2"/>
          </w:tcPr>
          <w:p w:rsidR="002F36D4" w:rsidRPr="009B734F" w:rsidRDefault="002F36D4" w:rsidP="002F36D4">
            <w:pPr>
              <w:spacing w:after="0" w:line="240" w:lineRule="auto"/>
              <w:jc w:val="both"/>
              <w:rPr>
                <w:szCs w:val="24"/>
              </w:rPr>
            </w:pPr>
            <w:r w:rsidRPr="009B734F">
              <w:t xml:space="preserve">Pagal priemonę remiamų vietos projektų pobūdis: </w:t>
            </w: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9.1.1.1.3.1.</w:t>
            </w:r>
          </w:p>
        </w:tc>
        <w:tc>
          <w:tcPr>
            <w:tcW w:w="2724" w:type="dxa"/>
          </w:tcPr>
          <w:p w:rsidR="002F36D4" w:rsidRPr="009B734F" w:rsidRDefault="002F36D4" w:rsidP="002F36D4">
            <w:pPr>
              <w:spacing w:after="0" w:line="240" w:lineRule="auto"/>
              <w:jc w:val="right"/>
            </w:pPr>
            <w:r w:rsidRPr="009B734F">
              <w:rPr>
                <w:i/>
              </w:rPr>
              <w:t>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2F36D4" w:rsidRPr="009B734F" w:rsidTr="002F36D4">
              <w:tc>
                <w:tcPr>
                  <w:tcW w:w="312" w:type="dxa"/>
                </w:tcPr>
                <w:p w:rsidR="002F36D4" w:rsidRPr="009B734F" w:rsidRDefault="002F36D4" w:rsidP="002F36D4">
                  <w:pPr>
                    <w:spacing w:after="0" w:line="240" w:lineRule="auto"/>
                    <w:jc w:val="both"/>
                    <w:rPr>
                      <w:i/>
                    </w:rPr>
                  </w:pPr>
                  <w:r w:rsidRPr="009B734F">
                    <w:rPr>
                      <w:i/>
                    </w:rPr>
                    <w:t>x</w:t>
                  </w:r>
                </w:p>
              </w:tc>
            </w:tr>
          </w:tbl>
          <w:p w:rsidR="002F36D4" w:rsidRPr="009B734F" w:rsidRDefault="002F36D4" w:rsidP="002F36D4">
            <w:pPr>
              <w:spacing w:after="0" w:line="240" w:lineRule="auto"/>
              <w:jc w:val="both"/>
              <w:rPr>
                <w:i/>
              </w:rPr>
            </w:pP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9.1.1.1.3.2.</w:t>
            </w:r>
          </w:p>
        </w:tc>
        <w:tc>
          <w:tcPr>
            <w:tcW w:w="2724" w:type="dxa"/>
          </w:tcPr>
          <w:p w:rsidR="002F36D4" w:rsidRPr="009B734F" w:rsidRDefault="002F36D4" w:rsidP="002F36D4">
            <w:pPr>
              <w:spacing w:after="0" w:line="240" w:lineRule="auto"/>
              <w:jc w:val="right"/>
              <w:rPr>
                <w:i/>
              </w:rPr>
            </w:pPr>
            <w:r w:rsidRPr="009B734F">
              <w:rPr>
                <w:i/>
              </w:rPr>
              <w:t>ne 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2F36D4" w:rsidRPr="009B734F" w:rsidTr="002F36D4">
              <w:tc>
                <w:tcPr>
                  <w:tcW w:w="312" w:type="dxa"/>
                </w:tcPr>
                <w:p w:rsidR="002F36D4" w:rsidRPr="009B734F" w:rsidRDefault="002F36D4" w:rsidP="002F36D4">
                  <w:pPr>
                    <w:spacing w:after="0" w:line="240" w:lineRule="auto"/>
                    <w:jc w:val="both"/>
                    <w:rPr>
                      <w:i/>
                    </w:rPr>
                  </w:pPr>
                </w:p>
              </w:tc>
            </w:tr>
          </w:tbl>
          <w:p w:rsidR="002F36D4" w:rsidRPr="009B734F" w:rsidRDefault="002F36D4" w:rsidP="002F36D4">
            <w:pPr>
              <w:spacing w:after="0" w:line="240" w:lineRule="auto"/>
              <w:jc w:val="both"/>
              <w:rPr>
                <w:i/>
              </w:rPr>
            </w:pP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9.1.1.1.4.</w:t>
            </w:r>
          </w:p>
        </w:tc>
        <w:tc>
          <w:tcPr>
            <w:tcW w:w="2724" w:type="dxa"/>
          </w:tcPr>
          <w:p w:rsidR="002F36D4" w:rsidRPr="009B734F" w:rsidRDefault="002F36D4" w:rsidP="002F36D4">
            <w:pPr>
              <w:spacing w:after="0" w:line="240" w:lineRule="auto"/>
            </w:pPr>
            <w:r w:rsidRPr="009B734F">
              <w:t>Tinkami paramos gavėjai</w:t>
            </w:r>
          </w:p>
        </w:tc>
        <w:tc>
          <w:tcPr>
            <w:tcW w:w="5834" w:type="dxa"/>
          </w:tcPr>
          <w:p w:rsidR="002F36D4" w:rsidRPr="009B734F" w:rsidRDefault="002F36D4" w:rsidP="001E373D">
            <w:pPr>
              <w:spacing w:after="0" w:line="240" w:lineRule="auto"/>
              <w:jc w:val="both"/>
              <w:rPr>
                <w:b/>
                <w:i/>
                <w:szCs w:val="24"/>
              </w:rPr>
            </w:pPr>
            <w:r w:rsidRPr="009B734F">
              <w:rPr>
                <w:szCs w:val="24"/>
              </w:rPr>
              <w:t>Pareiškėjais gali būti Tauragės rajone registruoti viešieji pelno nesiekiantys juridiniai asmenys, įregistruoti pagal</w:t>
            </w:r>
            <w:r w:rsidR="00F9514A">
              <w:rPr>
                <w:szCs w:val="24"/>
              </w:rPr>
              <w:t xml:space="preserve"> Lietuvos Respublikos nevyriausybinių organizacijų</w:t>
            </w:r>
            <w:r w:rsidR="003A7CAC">
              <w:rPr>
                <w:szCs w:val="24"/>
              </w:rPr>
              <w:t xml:space="preserve"> plėtros</w:t>
            </w:r>
            <w:r w:rsidR="00F9514A">
              <w:rPr>
                <w:szCs w:val="24"/>
              </w:rPr>
              <w:t xml:space="preserve"> arba </w:t>
            </w:r>
            <w:r w:rsidRPr="009B734F">
              <w:rPr>
                <w:szCs w:val="24"/>
              </w:rPr>
              <w:t xml:space="preserve"> Lietuvos Respublikos Asociacijų</w:t>
            </w:r>
            <w:r w:rsidR="00F9514A">
              <w:rPr>
                <w:szCs w:val="24"/>
              </w:rPr>
              <w:t xml:space="preserve"> arba</w:t>
            </w:r>
            <w:r w:rsidRPr="009B734F">
              <w:rPr>
                <w:szCs w:val="24"/>
              </w:rPr>
              <w:t xml:space="preserve"> Viešųjų įstaigų</w:t>
            </w:r>
            <w:r w:rsidR="00F9514A">
              <w:rPr>
                <w:szCs w:val="24"/>
              </w:rPr>
              <w:t xml:space="preserve"> arba</w:t>
            </w:r>
            <w:r w:rsidR="003A7CAC">
              <w:rPr>
                <w:szCs w:val="24"/>
              </w:rPr>
              <w:t xml:space="preserve"> Lietuvos Respublikos</w:t>
            </w:r>
            <w:r w:rsidRPr="009B734F">
              <w:rPr>
                <w:szCs w:val="24"/>
              </w:rPr>
              <w:t xml:space="preserve"> Labdaros ir paramos fondų</w:t>
            </w:r>
            <w:r w:rsidR="003A7CAC">
              <w:rPr>
                <w:szCs w:val="24"/>
              </w:rPr>
              <w:t xml:space="preserve"> įstatymą</w:t>
            </w:r>
            <w:r w:rsidR="001843A0">
              <w:rPr>
                <w:szCs w:val="24"/>
              </w:rPr>
              <w:t>,</w:t>
            </w:r>
            <w:r w:rsidR="00131825">
              <w:rPr>
                <w:szCs w:val="24"/>
              </w:rPr>
              <w:t xml:space="preserve"> privatūs juridiniai asmenys (maža ar labai maža įmonė) registruoti ir veiklą vykdantys VVG teritorijoje</w:t>
            </w:r>
            <w:r w:rsidR="00F9514A">
              <w:rPr>
                <w:szCs w:val="24"/>
              </w:rPr>
              <w:t>.</w:t>
            </w:r>
            <w:r w:rsidRPr="009B734F">
              <w:rPr>
                <w:szCs w:val="24"/>
              </w:rPr>
              <w:t xml:space="preserve"> </w:t>
            </w:r>
            <w:r w:rsidRPr="009B734F">
              <w:rPr>
                <w:b/>
                <w:i/>
                <w:szCs w:val="24"/>
              </w:rPr>
              <w:t>Tinkami paramos gavėjai:</w:t>
            </w:r>
          </w:p>
          <w:p w:rsidR="002F36D4" w:rsidRPr="009B734F" w:rsidRDefault="002F36D4" w:rsidP="001E373D">
            <w:pPr>
              <w:numPr>
                <w:ilvl w:val="0"/>
                <w:numId w:val="13"/>
              </w:numPr>
              <w:tabs>
                <w:tab w:val="left" w:pos="650"/>
              </w:tabs>
              <w:spacing w:after="0" w:line="240" w:lineRule="auto"/>
              <w:ind w:left="0" w:firstLine="360"/>
              <w:jc w:val="both"/>
              <w:rPr>
                <w:szCs w:val="24"/>
              </w:rPr>
            </w:pPr>
            <w:r w:rsidRPr="009B734F">
              <w:rPr>
                <w:szCs w:val="24"/>
              </w:rPr>
              <w:t>Tauragės rajone registruotos kaimo bendruomenės ir kitos nevyriausybinės (jaunimo, sporto, kultūros ir kt.) organizacijos</w:t>
            </w:r>
            <w:r w:rsidR="00F9514A">
              <w:rPr>
                <w:szCs w:val="24"/>
              </w:rPr>
              <w:t xml:space="preserve"> veiklą </w:t>
            </w:r>
            <w:proofErr w:type="spellStart"/>
            <w:r w:rsidR="00F9514A">
              <w:rPr>
                <w:szCs w:val="24"/>
              </w:rPr>
              <w:t>vykdačios</w:t>
            </w:r>
            <w:proofErr w:type="spellEnd"/>
            <w:r w:rsidR="00F9514A">
              <w:rPr>
                <w:szCs w:val="24"/>
              </w:rPr>
              <w:t xml:space="preserve"> Tauragės VVG teritorijoje</w:t>
            </w:r>
            <w:r w:rsidRPr="009B734F">
              <w:rPr>
                <w:szCs w:val="24"/>
              </w:rPr>
              <w:t>;</w:t>
            </w:r>
          </w:p>
          <w:p w:rsidR="002F36D4" w:rsidRDefault="002F36D4" w:rsidP="001E373D">
            <w:pPr>
              <w:numPr>
                <w:ilvl w:val="0"/>
                <w:numId w:val="13"/>
              </w:numPr>
              <w:tabs>
                <w:tab w:val="left" w:pos="650"/>
              </w:tabs>
              <w:spacing w:after="0" w:line="240" w:lineRule="auto"/>
              <w:ind w:left="0" w:firstLine="360"/>
              <w:jc w:val="both"/>
              <w:rPr>
                <w:szCs w:val="24"/>
              </w:rPr>
            </w:pPr>
            <w:r w:rsidRPr="009B734F">
              <w:rPr>
                <w:szCs w:val="24"/>
              </w:rPr>
              <w:t>Tauragės rajone registruotos viešosios įstaigos</w:t>
            </w:r>
            <w:r w:rsidR="003E5E6D">
              <w:rPr>
                <w:szCs w:val="24"/>
              </w:rPr>
              <w:t xml:space="preserve"> veiklą vykdančios Tauragės VVG teritorijoje</w:t>
            </w:r>
            <w:r w:rsidR="00847064">
              <w:rPr>
                <w:szCs w:val="24"/>
              </w:rPr>
              <w:t>,</w:t>
            </w:r>
            <w:r w:rsidR="00847064">
              <w:rPr>
                <w:szCs w:val="20"/>
              </w:rPr>
              <w:t xml:space="preserve"> įsteigtos pagal nevyriausybinių organizacijų </w:t>
            </w:r>
            <w:r w:rsidR="003A7CAC">
              <w:rPr>
                <w:szCs w:val="20"/>
              </w:rPr>
              <w:t xml:space="preserve">plėtros </w:t>
            </w:r>
            <w:r w:rsidR="00847064">
              <w:rPr>
                <w:szCs w:val="20"/>
              </w:rPr>
              <w:t>įstatymą</w:t>
            </w:r>
            <w:r w:rsidR="00942DC5">
              <w:rPr>
                <w:szCs w:val="24"/>
              </w:rPr>
              <w:t>.</w:t>
            </w:r>
          </w:p>
          <w:p w:rsidR="00324C5D" w:rsidRPr="003A7CAC" w:rsidRDefault="001843A0" w:rsidP="001E373D">
            <w:pPr>
              <w:numPr>
                <w:ilvl w:val="0"/>
                <w:numId w:val="13"/>
              </w:numPr>
              <w:tabs>
                <w:tab w:val="left" w:pos="650"/>
              </w:tabs>
              <w:spacing w:after="0" w:line="240" w:lineRule="auto"/>
              <w:ind w:left="0" w:firstLine="360"/>
              <w:jc w:val="both"/>
              <w:rPr>
                <w:szCs w:val="24"/>
              </w:rPr>
            </w:pPr>
            <w:r>
              <w:rPr>
                <w:szCs w:val="24"/>
              </w:rPr>
              <w:t>P</w:t>
            </w:r>
            <w:r w:rsidR="00324C5D">
              <w:rPr>
                <w:szCs w:val="24"/>
              </w:rPr>
              <w:t>rivatūs juridiniai asmenys registruoti ir veiklą vykdantys VVG teritorijoje</w:t>
            </w: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9.1.1.1.5.</w:t>
            </w:r>
          </w:p>
        </w:tc>
        <w:tc>
          <w:tcPr>
            <w:tcW w:w="2724" w:type="dxa"/>
          </w:tcPr>
          <w:p w:rsidR="002F36D4" w:rsidRPr="009B734F" w:rsidRDefault="002F36D4" w:rsidP="002F36D4">
            <w:pPr>
              <w:spacing w:after="0" w:line="240" w:lineRule="auto"/>
            </w:pPr>
            <w:r w:rsidRPr="009B734F">
              <w:t>Priemonės tikslinė grupė</w:t>
            </w:r>
          </w:p>
        </w:tc>
        <w:tc>
          <w:tcPr>
            <w:tcW w:w="5834" w:type="dxa"/>
          </w:tcPr>
          <w:p w:rsidR="002F36D4" w:rsidRPr="009B734F" w:rsidRDefault="002F36D4" w:rsidP="002F36D4">
            <w:pPr>
              <w:spacing w:after="0" w:line="240" w:lineRule="auto"/>
              <w:jc w:val="both"/>
              <w:rPr>
                <w:b/>
                <w:i/>
                <w:szCs w:val="24"/>
              </w:rPr>
            </w:pPr>
            <w:r w:rsidRPr="009B734F">
              <w:rPr>
                <w:b/>
                <w:i/>
                <w:szCs w:val="24"/>
              </w:rPr>
              <w:t>Priemonės tikslinės grupės:</w:t>
            </w:r>
          </w:p>
          <w:p w:rsidR="002F36D4" w:rsidRPr="009B734F" w:rsidRDefault="002F36D4" w:rsidP="00866CE6">
            <w:pPr>
              <w:numPr>
                <w:ilvl w:val="0"/>
                <w:numId w:val="14"/>
              </w:numPr>
              <w:spacing w:after="0" w:line="240" w:lineRule="auto"/>
              <w:jc w:val="both"/>
              <w:rPr>
                <w:szCs w:val="24"/>
              </w:rPr>
            </w:pPr>
            <w:r w:rsidRPr="009B734F">
              <w:rPr>
                <w:szCs w:val="24"/>
              </w:rPr>
              <w:t>socialiai pažeidžiamos grupės:</w:t>
            </w:r>
          </w:p>
          <w:p w:rsidR="002F36D4" w:rsidRPr="009B734F" w:rsidRDefault="002F36D4" w:rsidP="002F36D4">
            <w:pPr>
              <w:spacing w:after="0" w:line="240" w:lineRule="auto"/>
              <w:jc w:val="both"/>
              <w:rPr>
                <w:szCs w:val="24"/>
              </w:rPr>
            </w:pPr>
            <w:r w:rsidRPr="009B734F">
              <w:rPr>
                <w:szCs w:val="24"/>
              </w:rPr>
              <w:t>(socialinės rizikos šeimoms, vienišiems ir senyviems žmonėms, daugiavaikėms šeimoms, bedarbiams, vaikams, mažamečius vaikus auginančios šeimos, neįgaliesiems ir pan.)</w:t>
            </w:r>
            <w:r w:rsidR="00942DC5">
              <w:rPr>
                <w:szCs w:val="24"/>
              </w:rPr>
              <w:t>;</w:t>
            </w:r>
          </w:p>
          <w:p w:rsidR="008102A4" w:rsidRDefault="002F36D4" w:rsidP="008102A4">
            <w:pPr>
              <w:numPr>
                <w:ilvl w:val="0"/>
                <w:numId w:val="14"/>
              </w:numPr>
              <w:spacing w:after="0" w:line="240" w:lineRule="auto"/>
              <w:jc w:val="both"/>
              <w:rPr>
                <w:szCs w:val="24"/>
              </w:rPr>
            </w:pPr>
            <w:r w:rsidRPr="009B734F">
              <w:rPr>
                <w:szCs w:val="24"/>
              </w:rPr>
              <w:t>skurdo rizik</w:t>
            </w:r>
            <w:r w:rsidR="00942DC5">
              <w:rPr>
                <w:szCs w:val="24"/>
              </w:rPr>
              <w:t>ą patiriantys asmenys ir šeimos;</w:t>
            </w:r>
          </w:p>
          <w:p w:rsidR="008102A4" w:rsidRDefault="008102A4" w:rsidP="008102A4">
            <w:pPr>
              <w:numPr>
                <w:ilvl w:val="0"/>
                <w:numId w:val="14"/>
              </w:numPr>
              <w:spacing w:after="0" w:line="240" w:lineRule="auto"/>
              <w:jc w:val="both"/>
              <w:rPr>
                <w:szCs w:val="24"/>
              </w:rPr>
            </w:pPr>
            <w:r>
              <w:rPr>
                <w:szCs w:val="24"/>
              </w:rPr>
              <w:t>T</w:t>
            </w:r>
            <w:r w:rsidR="00866CE6" w:rsidRPr="008102A4">
              <w:rPr>
                <w:szCs w:val="24"/>
              </w:rPr>
              <w:t xml:space="preserve">auragės rajone </w:t>
            </w:r>
            <w:r>
              <w:rPr>
                <w:szCs w:val="24"/>
              </w:rPr>
              <w:t>registruotos kaimo bendruomenės</w:t>
            </w:r>
          </w:p>
          <w:p w:rsidR="008102A4" w:rsidRDefault="00866CE6" w:rsidP="008102A4">
            <w:pPr>
              <w:spacing w:after="0" w:line="240" w:lineRule="auto"/>
              <w:jc w:val="both"/>
              <w:rPr>
                <w:szCs w:val="24"/>
              </w:rPr>
            </w:pPr>
            <w:r w:rsidRPr="008102A4">
              <w:rPr>
                <w:szCs w:val="24"/>
              </w:rPr>
              <w:t xml:space="preserve">ir kitos nevyriausybinės (jaunimo, sporto, kultūros ir kt.) organizacijos veiklą </w:t>
            </w:r>
            <w:proofErr w:type="spellStart"/>
            <w:r w:rsidRPr="008102A4">
              <w:rPr>
                <w:szCs w:val="24"/>
              </w:rPr>
              <w:t>vykdačios</w:t>
            </w:r>
            <w:proofErr w:type="spellEnd"/>
            <w:r w:rsidRPr="008102A4">
              <w:rPr>
                <w:szCs w:val="24"/>
              </w:rPr>
              <w:t xml:space="preserve"> Tauragės VVG teritorijoje;</w:t>
            </w:r>
          </w:p>
          <w:p w:rsidR="008102A4" w:rsidRDefault="008102A4" w:rsidP="008102A4">
            <w:pPr>
              <w:pStyle w:val="ListParagraph"/>
              <w:numPr>
                <w:ilvl w:val="0"/>
                <w:numId w:val="72"/>
              </w:numPr>
              <w:spacing w:after="0" w:line="240" w:lineRule="auto"/>
              <w:jc w:val="both"/>
              <w:rPr>
                <w:szCs w:val="24"/>
              </w:rPr>
            </w:pPr>
            <w:r>
              <w:rPr>
                <w:szCs w:val="24"/>
              </w:rPr>
              <w:t>T</w:t>
            </w:r>
            <w:r w:rsidR="00866CE6" w:rsidRPr="008102A4">
              <w:rPr>
                <w:szCs w:val="24"/>
              </w:rPr>
              <w:t>auragės rajone registruotos viešosios įstaigos</w:t>
            </w:r>
          </w:p>
          <w:p w:rsidR="00866CE6" w:rsidRDefault="00866CE6" w:rsidP="008102A4">
            <w:pPr>
              <w:spacing w:after="0" w:line="240" w:lineRule="auto"/>
              <w:jc w:val="both"/>
              <w:rPr>
                <w:szCs w:val="24"/>
              </w:rPr>
            </w:pPr>
            <w:r w:rsidRPr="008102A4">
              <w:rPr>
                <w:szCs w:val="24"/>
              </w:rPr>
              <w:t>veiklą vykdančios Tauragės VVG teritorijoje</w:t>
            </w:r>
            <w:r w:rsidR="00942DC5">
              <w:rPr>
                <w:szCs w:val="24"/>
              </w:rPr>
              <w:t>.</w:t>
            </w:r>
          </w:p>
          <w:p w:rsidR="00324C5D" w:rsidRPr="008102A4" w:rsidRDefault="00324C5D" w:rsidP="008102A4">
            <w:pPr>
              <w:spacing w:after="0" w:line="240" w:lineRule="auto"/>
              <w:jc w:val="both"/>
              <w:rPr>
                <w:szCs w:val="24"/>
              </w:rPr>
            </w:pPr>
            <w:r>
              <w:rPr>
                <w:szCs w:val="24"/>
              </w:rPr>
              <w:t xml:space="preserve">       </w:t>
            </w:r>
            <w:r>
              <w:rPr>
                <w:rFonts w:ascii="Agency FB" w:hAnsi="Agency FB"/>
                <w:szCs w:val="24"/>
              </w:rPr>
              <w:t>√</w:t>
            </w:r>
            <w:r w:rsidR="001843A0">
              <w:rPr>
                <w:szCs w:val="24"/>
              </w:rPr>
              <w:t xml:space="preserve"> P</w:t>
            </w:r>
            <w:r w:rsidR="001131B3">
              <w:rPr>
                <w:szCs w:val="24"/>
              </w:rPr>
              <w:t xml:space="preserve">rivatūs </w:t>
            </w:r>
            <w:r>
              <w:rPr>
                <w:szCs w:val="24"/>
              </w:rPr>
              <w:t>juridiniai asmenys registruoti ir veiklą vykdantys VVG teritorijoje</w:t>
            </w: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9.1.1.1.6.</w:t>
            </w:r>
          </w:p>
        </w:tc>
        <w:tc>
          <w:tcPr>
            <w:tcW w:w="2724" w:type="dxa"/>
          </w:tcPr>
          <w:p w:rsidR="002F36D4" w:rsidRPr="009B734F" w:rsidRDefault="002F36D4" w:rsidP="002F36D4">
            <w:pPr>
              <w:spacing w:after="0" w:line="240" w:lineRule="auto"/>
            </w:pPr>
            <w:r w:rsidRPr="009B734F">
              <w:t>Tinkamumo sąlygos</w:t>
            </w:r>
          </w:p>
        </w:tc>
        <w:tc>
          <w:tcPr>
            <w:tcW w:w="5834" w:type="dxa"/>
          </w:tcPr>
          <w:p w:rsidR="002F36D4" w:rsidRPr="009B734F" w:rsidRDefault="002F36D4" w:rsidP="002F36D4">
            <w:pPr>
              <w:spacing w:after="0" w:line="240" w:lineRule="auto"/>
              <w:jc w:val="both"/>
              <w:rPr>
                <w:szCs w:val="24"/>
              </w:rPr>
            </w:pPr>
            <w:r w:rsidRPr="009B734F">
              <w:rPr>
                <w:szCs w:val="24"/>
              </w:rPr>
              <w:t>Vietos projektai teikiami pagal priemonę „NVO socialinio verslo kūrimas ir plėtra“ turi atitikti numatytą priemonės tikslą ir remiamas priemonės veiklas.</w:t>
            </w:r>
          </w:p>
          <w:p w:rsidR="002F36D4" w:rsidRPr="009B734F" w:rsidRDefault="002F36D4" w:rsidP="002F36D4">
            <w:pPr>
              <w:spacing w:after="0" w:line="240" w:lineRule="auto"/>
              <w:jc w:val="both"/>
              <w:rPr>
                <w:szCs w:val="24"/>
              </w:rPr>
            </w:pPr>
            <w:r w:rsidRPr="009B734F">
              <w:rPr>
                <w:szCs w:val="24"/>
              </w:rPr>
              <w:t>Pagrindinės tinkamumo sąlygos pareiškėjams numatytos Lietuvos kaimo plėtros 2014-2020 metų programos 8.1.2. punkte.</w:t>
            </w:r>
          </w:p>
          <w:p w:rsidR="002F36D4" w:rsidRPr="009B734F" w:rsidRDefault="002F36D4" w:rsidP="002F36D4">
            <w:pPr>
              <w:spacing w:after="0" w:line="240" w:lineRule="auto"/>
              <w:jc w:val="both"/>
              <w:rPr>
                <w:b/>
                <w:i/>
                <w:szCs w:val="24"/>
              </w:rPr>
            </w:pPr>
            <w:r w:rsidRPr="009B734F">
              <w:rPr>
                <w:b/>
                <w:i/>
                <w:szCs w:val="24"/>
              </w:rPr>
              <w:t>Specialieji reikalavimai taikomi pareiškėjams:</w:t>
            </w:r>
          </w:p>
          <w:p w:rsidR="002F36D4" w:rsidRPr="009B734F" w:rsidRDefault="002F36D4" w:rsidP="002F36D4">
            <w:pPr>
              <w:numPr>
                <w:ilvl w:val="0"/>
                <w:numId w:val="15"/>
              </w:numPr>
              <w:tabs>
                <w:tab w:val="left" w:pos="650"/>
              </w:tabs>
              <w:spacing w:after="0" w:line="240" w:lineRule="auto"/>
              <w:ind w:left="0" w:firstLine="360"/>
              <w:jc w:val="both"/>
              <w:rPr>
                <w:szCs w:val="24"/>
              </w:rPr>
            </w:pPr>
            <w:r w:rsidRPr="009B734F">
              <w:rPr>
                <w:szCs w:val="24"/>
              </w:rPr>
              <w:t>vietos proje</w:t>
            </w:r>
            <w:r w:rsidR="00942DC5">
              <w:rPr>
                <w:szCs w:val="24"/>
              </w:rPr>
              <w:t>ktas kuria naujas darbo vietas;</w:t>
            </w:r>
            <w:r w:rsidRPr="009B734F">
              <w:rPr>
                <w:szCs w:val="24"/>
              </w:rPr>
              <w:t xml:space="preserve"> </w:t>
            </w:r>
          </w:p>
          <w:p w:rsidR="002F36D4" w:rsidRPr="00FC33DC" w:rsidRDefault="002F36D4" w:rsidP="00FC33DC">
            <w:pPr>
              <w:numPr>
                <w:ilvl w:val="0"/>
                <w:numId w:val="15"/>
              </w:numPr>
              <w:tabs>
                <w:tab w:val="left" w:pos="650"/>
              </w:tabs>
              <w:spacing w:after="0" w:line="240" w:lineRule="auto"/>
              <w:ind w:left="0" w:firstLine="360"/>
              <w:jc w:val="both"/>
              <w:rPr>
                <w:szCs w:val="24"/>
              </w:rPr>
            </w:pPr>
            <w:r w:rsidRPr="009B734F">
              <w:rPr>
                <w:szCs w:val="24"/>
              </w:rPr>
              <w:t>pareiškėjo steigimo dokumentuose numatyti veiklos tikslai susiję su projekte numatyta vykdyti veikla (-</w:t>
            </w:r>
            <w:proofErr w:type="spellStart"/>
            <w:r w:rsidRPr="009B734F">
              <w:rPr>
                <w:szCs w:val="24"/>
              </w:rPr>
              <w:t>omis</w:t>
            </w:r>
            <w:proofErr w:type="spellEnd"/>
            <w:r w:rsidRPr="009B734F">
              <w:rPr>
                <w:szCs w:val="24"/>
              </w:rPr>
              <w:t>) (vertinama pagal pareiškėjo steigimo</w:t>
            </w:r>
            <w:r w:rsidR="006D026A">
              <w:rPr>
                <w:szCs w:val="24"/>
              </w:rPr>
              <w:t xml:space="preserve"> </w:t>
            </w:r>
            <w:r w:rsidRPr="00FC33DC">
              <w:rPr>
                <w:szCs w:val="24"/>
              </w:rPr>
              <w:t>dokumentų duomenis);</w:t>
            </w:r>
          </w:p>
          <w:p w:rsidR="002F36D4" w:rsidRDefault="002F36D4" w:rsidP="002F36D4">
            <w:pPr>
              <w:numPr>
                <w:ilvl w:val="0"/>
                <w:numId w:val="15"/>
              </w:numPr>
              <w:tabs>
                <w:tab w:val="left" w:pos="650"/>
              </w:tabs>
              <w:spacing w:after="0" w:line="240" w:lineRule="auto"/>
              <w:ind w:left="0" w:firstLine="360"/>
              <w:jc w:val="both"/>
              <w:rPr>
                <w:szCs w:val="24"/>
              </w:rPr>
            </w:pPr>
            <w:r w:rsidRPr="009B734F">
              <w:rPr>
                <w:szCs w:val="24"/>
              </w:rPr>
              <w:t xml:space="preserve"> </w:t>
            </w:r>
            <w:r w:rsidR="003E3B8B" w:rsidRPr="003E3B8B">
              <w:rPr>
                <w:szCs w:val="24"/>
              </w:rPr>
              <w:t>pareiškėjas</w:t>
            </w:r>
            <w:r w:rsidR="003E3B8B">
              <w:rPr>
                <w:szCs w:val="24"/>
              </w:rPr>
              <w:t xml:space="preserve"> </w:t>
            </w:r>
            <w:r w:rsidR="003E3B8B" w:rsidRPr="003E3B8B">
              <w:rPr>
                <w:szCs w:val="24"/>
              </w:rPr>
              <w:t xml:space="preserve">turi administracinių gebėjimų </w:t>
            </w:r>
            <w:r w:rsidR="003E3B8B" w:rsidRPr="003E3B8B">
              <w:rPr>
                <w:szCs w:val="24"/>
              </w:rPr>
              <w:lastRenderedPageBreak/>
              <w:t>įgyvendinti</w:t>
            </w:r>
            <w:r w:rsidR="008A2A2E">
              <w:rPr>
                <w:szCs w:val="24"/>
              </w:rPr>
              <w:t xml:space="preserve"> vietos projektą     (vertinama </w:t>
            </w:r>
            <w:r w:rsidR="003E3B8B" w:rsidRPr="003E3B8B">
              <w:rPr>
                <w:szCs w:val="24"/>
              </w:rPr>
              <w:t>pagal projekto paraiškos informaciją ir kartu pateikiamus dokumentus</w:t>
            </w:r>
            <w:r w:rsidR="003E3B8B">
              <w:rPr>
                <w:szCs w:val="24"/>
              </w:rPr>
              <w:t>);</w:t>
            </w:r>
          </w:p>
          <w:p w:rsidR="00B65C75" w:rsidRPr="006864BE" w:rsidRDefault="00B65C75" w:rsidP="006864BE">
            <w:pPr>
              <w:numPr>
                <w:ilvl w:val="0"/>
                <w:numId w:val="15"/>
              </w:numPr>
              <w:shd w:val="clear" w:color="auto" w:fill="FFFFFF"/>
              <w:spacing w:after="0" w:line="240" w:lineRule="auto"/>
              <w:jc w:val="both"/>
              <w:rPr>
                <w:szCs w:val="24"/>
              </w:rPr>
            </w:pPr>
            <w:r w:rsidRPr="006864BE">
              <w:rPr>
                <w:szCs w:val="24"/>
              </w:rPr>
              <w:t xml:space="preserve">vietos projekto veiklos vykdomos </w:t>
            </w:r>
            <w:r>
              <w:rPr>
                <w:szCs w:val="24"/>
              </w:rPr>
              <w:t>Tauragės</w:t>
            </w:r>
            <w:r w:rsidR="008A2A2E">
              <w:rPr>
                <w:szCs w:val="24"/>
              </w:rPr>
              <w:t xml:space="preserve"> VVG</w:t>
            </w:r>
          </w:p>
          <w:p w:rsidR="00B65C75" w:rsidRPr="0091529F" w:rsidRDefault="00B65C75" w:rsidP="00B65C75">
            <w:pPr>
              <w:shd w:val="clear" w:color="auto" w:fill="FFFFFF"/>
              <w:spacing w:after="0" w:line="240" w:lineRule="auto"/>
              <w:jc w:val="both"/>
              <w:rPr>
                <w:szCs w:val="24"/>
              </w:rPr>
            </w:pPr>
            <w:r w:rsidRPr="006864BE">
              <w:rPr>
                <w:szCs w:val="24"/>
              </w:rPr>
              <w:t xml:space="preserve">teritorijoje, t.y. </w:t>
            </w:r>
            <w:r w:rsidRPr="0091529F">
              <w:rPr>
                <w:szCs w:val="24"/>
              </w:rPr>
              <w:t>Tauragės</w:t>
            </w:r>
            <w:r w:rsidR="00827B78" w:rsidRPr="0091529F">
              <w:rPr>
                <w:szCs w:val="24"/>
              </w:rPr>
              <w:t xml:space="preserve"> r.</w:t>
            </w:r>
            <w:r w:rsidRPr="0091529F">
              <w:rPr>
                <w:szCs w:val="24"/>
              </w:rPr>
              <w:t xml:space="preserve"> kaimiškose vietovėse išskyrus Tauragės miestą.</w:t>
            </w:r>
          </w:p>
          <w:p w:rsidR="00B65C75" w:rsidRPr="009B734F" w:rsidRDefault="00B65C75" w:rsidP="006864BE">
            <w:pPr>
              <w:tabs>
                <w:tab w:val="left" w:pos="650"/>
              </w:tabs>
              <w:spacing w:after="0" w:line="240" w:lineRule="auto"/>
              <w:ind w:left="360"/>
              <w:jc w:val="both"/>
              <w:rPr>
                <w:szCs w:val="24"/>
              </w:rPr>
            </w:pP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lastRenderedPageBreak/>
              <w:t>9.1.1.1.7.</w:t>
            </w:r>
          </w:p>
        </w:tc>
        <w:tc>
          <w:tcPr>
            <w:tcW w:w="2724" w:type="dxa"/>
          </w:tcPr>
          <w:p w:rsidR="002F36D4" w:rsidRPr="009B734F" w:rsidRDefault="002F36D4" w:rsidP="002F36D4">
            <w:pPr>
              <w:spacing w:after="0" w:line="240" w:lineRule="auto"/>
            </w:pPr>
            <w:r w:rsidRPr="009B734F">
              <w:t>Vietos projektų atrankos kriterijai</w:t>
            </w:r>
          </w:p>
        </w:tc>
        <w:tc>
          <w:tcPr>
            <w:tcW w:w="5834" w:type="dxa"/>
          </w:tcPr>
          <w:p w:rsidR="002F36D4" w:rsidRPr="009B734F" w:rsidRDefault="002F36D4" w:rsidP="002F36D4">
            <w:pPr>
              <w:spacing w:after="0" w:line="240" w:lineRule="auto"/>
              <w:jc w:val="both"/>
              <w:rPr>
                <w:b/>
                <w:i/>
                <w:szCs w:val="24"/>
              </w:rPr>
            </w:pPr>
            <w:r w:rsidRPr="009B734F">
              <w:rPr>
                <w:szCs w:val="24"/>
              </w:rPr>
              <w:t xml:space="preserve">Siekiant atrinkti ir finansuoti geriausius vietos projektus, numatoma naudoti balų sistemą ir </w:t>
            </w:r>
            <w:r w:rsidRPr="009B734F">
              <w:rPr>
                <w:b/>
                <w:i/>
                <w:szCs w:val="24"/>
              </w:rPr>
              <w:t>atrankos kriterijus:</w:t>
            </w:r>
          </w:p>
          <w:p w:rsidR="00E45DB9" w:rsidRDefault="00E45DB9" w:rsidP="00E45DB9">
            <w:pPr>
              <w:tabs>
                <w:tab w:val="left" w:pos="650"/>
              </w:tabs>
              <w:spacing w:after="0" w:line="240" w:lineRule="auto"/>
              <w:jc w:val="both"/>
              <w:rPr>
                <w:szCs w:val="24"/>
                <w:lang w:val="en-US"/>
              </w:rPr>
            </w:pPr>
          </w:p>
          <w:p w:rsidR="00E45DB9" w:rsidRPr="004444E9" w:rsidRDefault="00E45DB9" w:rsidP="00E45DB9">
            <w:pPr>
              <w:tabs>
                <w:tab w:val="left" w:pos="650"/>
              </w:tabs>
              <w:spacing w:after="0" w:line="240" w:lineRule="auto"/>
              <w:jc w:val="both"/>
              <w:rPr>
                <w:szCs w:val="24"/>
              </w:rPr>
            </w:pPr>
            <w:r w:rsidRPr="004444E9">
              <w:rPr>
                <w:szCs w:val="24"/>
                <w:lang w:val="en-US"/>
              </w:rPr>
              <w:t>1</w:t>
            </w:r>
            <w:r w:rsidRPr="004444E9">
              <w:rPr>
                <w:szCs w:val="24"/>
              </w:rPr>
              <w:t xml:space="preserve">. </w:t>
            </w:r>
            <w:r w:rsidRPr="004444E9">
              <w:rPr>
                <w:i/>
                <w:szCs w:val="24"/>
              </w:rPr>
              <w:t>Projektas įgyvendinamas partnerystėje su kitomis organizacijomis (pateikiama laisvos formos partnerystės sutartis);</w:t>
            </w:r>
          </w:p>
          <w:p w:rsidR="00295E51" w:rsidRPr="004444E9" w:rsidRDefault="00295E51" w:rsidP="00E45DB9">
            <w:pPr>
              <w:tabs>
                <w:tab w:val="left" w:pos="650"/>
              </w:tabs>
              <w:spacing w:after="0" w:line="240" w:lineRule="auto"/>
              <w:jc w:val="both"/>
              <w:rPr>
                <w:i/>
                <w:szCs w:val="24"/>
              </w:rPr>
            </w:pPr>
          </w:p>
          <w:p w:rsidR="00E45DB9" w:rsidRPr="004444E9" w:rsidRDefault="00E45DB9" w:rsidP="00E45DB9">
            <w:pPr>
              <w:tabs>
                <w:tab w:val="left" w:pos="650"/>
              </w:tabs>
              <w:spacing w:after="0" w:line="240" w:lineRule="auto"/>
              <w:jc w:val="both"/>
              <w:rPr>
                <w:i/>
                <w:szCs w:val="24"/>
              </w:rPr>
            </w:pPr>
            <w:r w:rsidRPr="004444E9">
              <w:rPr>
                <w:i/>
                <w:szCs w:val="24"/>
              </w:rPr>
              <w:t>2. Didesnis sukurtų naujų darbo vietų skaičius.</w:t>
            </w:r>
          </w:p>
          <w:p w:rsidR="002F36D4" w:rsidRPr="009B734F" w:rsidRDefault="002F36D4" w:rsidP="002F36D4">
            <w:pPr>
              <w:spacing w:after="0" w:line="240" w:lineRule="auto"/>
              <w:jc w:val="both"/>
              <w:rPr>
                <w:szCs w:val="24"/>
              </w:rPr>
            </w:pPr>
          </w:p>
          <w:p w:rsidR="002F36D4" w:rsidRPr="009B734F" w:rsidRDefault="002F36D4" w:rsidP="00E45DB9">
            <w:pPr>
              <w:tabs>
                <w:tab w:val="left" w:pos="650"/>
              </w:tabs>
              <w:spacing w:after="0" w:line="240" w:lineRule="auto"/>
              <w:jc w:val="both"/>
              <w:rPr>
                <w:sz w:val="20"/>
                <w:szCs w:val="20"/>
              </w:rPr>
            </w:pP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9.1.1.1.8.</w:t>
            </w:r>
          </w:p>
        </w:tc>
        <w:tc>
          <w:tcPr>
            <w:tcW w:w="2724" w:type="dxa"/>
          </w:tcPr>
          <w:p w:rsidR="002F36D4" w:rsidRPr="009B734F" w:rsidRDefault="002F36D4" w:rsidP="002F36D4">
            <w:pPr>
              <w:spacing w:after="0" w:line="240" w:lineRule="auto"/>
            </w:pPr>
            <w:r w:rsidRPr="009B734F">
              <w:t>Didžiausia paramos suma vietos projektui (</w:t>
            </w:r>
            <w:proofErr w:type="spellStart"/>
            <w:r w:rsidRPr="009B734F">
              <w:t>Eur</w:t>
            </w:r>
            <w:proofErr w:type="spellEnd"/>
            <w:r w:rsidRPr="009B734F">
              <w:t>)</w:t>
            </w:r>
          </w:p>
        </w:tc>
        <w:tc>
          <w:tcPr>
            <w:tcW w:w="5834" w:type="dxa"/>
          </w:tcPr>
          <w:p w:rsidR="002F36D4" w:rsidRPr="009B734F" w:rsidRDefault="002F36D4" w:rsidP="002F36D4">
            <w:pPr>
              <w:spacing w:after="0" w:line="240" w:lineRule="auto"/>
              <w:jc w:val="both"/>
              <w:rPr>
                <w:szCs w:val="24"/>
              </w:rPr>
            </w:pPr>
            <w:r w:rsidRPr="009B734F">
              <w:rPr>
                <w:szCs w:val="24"/>
              </w:rPr>
              <w:t>Didžiausia paramos vietos projektui suma priklauso nuo sekančių rodiklių:</w:t>
            </w:r>
          </w:p>
          <w:p w:rsidR="002F36D4" w:rsidRPr="00942DC5" w:rsidRDefault="002F36D4" w:rsidP="00D55F07">
            <w:pPr>
              <w:numPr>
                <w:ilvl w:val="0"/>
                <w:numId w:val="17"/>
              </w:numPr>
              <w:spacing w:after="0" w:line="240" w:lineRule="auto"/>
              <w:jc w:val="both"/>
              <w:rPr>
                <w:sz w:val="20"/>
                <w:szCs w:val="20"/>
              </w:rPr>
            </w:pPr>
            <w:r w:rsidRPr="009B734F">
              <w:rPr>
                <w:szCs w:val="24"/>
              </w:rPr>
              <w:t xml:space="preserve">Sukurta 1 darbo </w:t>
            </w:r>
            <w:r w:rsidRPr="00942DC5">
              <w:rPr>
                <w:szCs w:val="24"/>
              </w:rPr>
              <w:t>vieta – didžiausia paramos suma</w:t>
            </w:r>
          </w:p>
          <w:p w:rsidR="002F36D4" w:rsidRPr="004444E9" w:rsidRDefault="008A3B44" w:rsidP="002F36D4">
            <w:pPr>
              <w:spacing w:after="0" w:line="240" w:lineRule="auto"/>
              <w:jc w:val="both"/>
              <w:rPr>
                <w:szCs w:val="24"/>
              </w:rPr>
            </w:pPr>
            <w:r w:rsidRPr="00942DC5">
              <w:rPr>
                <w:szCs w:val="24"/>
              </w:rPr>
              <w:t xml:space="preserve">negali būti didesnė </w:t>
            </w:r>
            <w:r w:rsidR="001C673F">
              <w:rPr>
                <w:szCs w:val="24"/>
              </w:rPr>
              <w:t xml:space="preserve">kaip </w:t>
            </w:r>
            <w:r w:rsidR="007832F6">
              <w:rPr>
                <w:szCs w:val="24"/>
              </w:rPr>
              <w:t>49 627,9</w:t>
            </w:r>
            <w:r w:rsidR="001C673F" w:rsidRPr="001C673F">
              <w:rPr>
                <w:szCs w:val="24"/>
              </w:rPr>
              <w:t>0</w:t>
            </w:r>
            <w:r w:rsidR="002F36D4" w:rsidRPr="004444E9">
              <w:rPr>
                <w:szCs w:val="24"/>
              </w:rPr>
              <w:t xml:space="preserve"> </w:t>
            </w:r>
            <w:proofErr w:type="spellStart"/>
            <w:r w:rsidR="002F36D4" w:rsidRPr="004444E9">
              <w:rPr>
                <w:szCs w:val="24"/>
              </w:rPr>
              <w:t>Eur</w:t>
            </w:r>
            <w:proofErr w:type="spellEnd"/>
            <w:r w:rsidR="002F36D4" w:rsidRPr="004444E9">
              <w:rPr>
                <w:szCs w:val="24"/>
              </w:rPr>
              <w:t>.</w:t>
            </w:r>
          </w:p>
          <w:p w:rsidR="002F36D4" w:rsidRPr="004444E9" w:rsidRDefault="008A3B44" w:rsidP="002F36D4">
            <w:pPr>
              <w:spacing w:after="0" w:line="240" w:lineRule="auto"/>
              <w:jc w:val="both"/>
              <w:rPr>
                <w:szCs w:val="24"/>
              </w:rPr>
            </w:pPr>
            <w:r w:rsidRPr="004444E9">
              <w:rPr>
                <w:b/>
                <w:i/>
                <w:szCs w:val="24"/>
              </w:rPr>
              <w:t>Planuojama įgyvendinti 4</w:t>
            </w:r>
            <w:r w:rsidR="002F36D4" w:rsidRPr="004444E9">
              <w:rPr>
                <w:b/>
                <w:i/>
                <w:szCs w:val="24"/>
              </w:rPr>
              <w:t xml:space="preserve"> projektus</w:t>
            </w:r>
            <w:r w:rsidR="002F36D4" w:rsidRPr="004444E9">
              <w:rPr>
                <w:szCs w:val="24"/>
              </w:rPr>
              <w:t xml:space="preserve">. </w:t>
            </w:r>
          </w:p>
          <w:p w:rsidR="00942DC5" w:rsidRPr="004444E9" w:rsidRDefault="00942DC5" w:rsidP="002F36D4">
            <w:pPr>
              <w:spacing w:after="0" w:line="240" w:lineRule="auto"/>
              <w:jc w:val="both"/>
              <w:rPr>
                <w:szCs w:val="24"/>
              </w:rPr>
            </w:pPr>
          </w:p>
          <w:p w:rsidR="002F36D4" w:rsidRPr="004444E9" w:rsidRDefault="002F36D4" w:rsidP="00D55F07">
            <w:pPr>
              <w:numPr>
                <w:ilvl w:val="0"/>
                <w:numId w:val="17"/>
              </w:numPr>
              <w:spacing w:after="0" w:line="240" w:lineRule="auto"/>
              <w:jc w:val="both"/>
              <w:rPr>
                <w:sz w:val="20"/>
                <w:szCs w:val="20"/>
              </w:rPr>
            </w:pPr>
            <w:r w:rsidRPr="004444E9">
              <w:rPr>
                <w:szCs w:val="24"/>
              </w:rPr>
              <w:t>Suk</w:t>
            </w:r>
            <w:r w:rsidR="001C673F">
              <w:rPr>
                <w:szCs w:val="24"/>
              </w:rPr>
              <w:t>urtos 1,5 ir daugiau</w:t>
            </w:r>
            <w:r w:rsidR="008A3B44" w:rsidRPr="004444E9">
              <w:rPr>
                <w:szCs w:val="24"/>
              </w:rPr>
              <w:t xml:space="preserve"> darbo vietos</w:t>
            </w:r>
            <w:r w:rsidRPr="004444E9">
              <w:rPr>
                <w:szCs w:val="24"/>
              </w:rPr>
              <w:t xml:space="preserve"> – didžiausia</w:t>
            </w:r>
          </w:p>
          <w:p w:rsidR="002F36D4" w:rsidRPr="004444E9" w:rsidRDefault="002F36D4" w:rsidP="002F36D4">
            <w:pPr>
              <w:spacing w:after="0" w:line="240" w:lineRule="auto"/>
              <w:jc w:val="both"/>
              <w:rPr>
                <w:sz w:val="20"/>
                <w:szCs w:val="20"/>
              </w:rPr>
            </w:pPr>
            <w:r w:rsidRPr="004444E9">
              <w:rPr>
                <w:szCs w:val="24"/>
              </w:rPr>
              <w:t>paramos suma</w:t>
            </w:r>
            <w:r w:rsidRPr="004444E9">
              <w:rPr>
                <w:sz w:val="20"/>
                <w:szCs w:val="20"/>
              </w:rPr>
              <w:t xml:space="preserve"> </w:t>
            </w:r>
            <w:r w:rsidR="001C673F">
              <w:rPr>
                <w:szCs w:val="24"/>
              </w:rPr>
              <w:t>ne</w:t>
            </w:r>
            <w:r w:rsidR="007832F6">
              <w:rPr>
                <w:szCs w:val="24"/>
              </w:rPr>
              <w:t>gali būti didesnė kaip 74 441,85</w:t>
            </w:r>
            <w:r w:rsidRPr="004444E9">
              <w:rPr>
                <w:szCs w:val="24"/>
              </w:rPr>
              <w:t xml:space="preserve"> </w:t>
            </w:r>
            <w:proofErr w:type="spellStart"/>
            <w:r w:rsidRPr="004444E9">
              <w:rPr>
                <w:szCs w:val="24"/>
              </w:rPr>
              <w:t>Eur</w:t>
            </w:r>
            <w:proofErr w:type="spellEnd"/>
            <w:r w:rsidRPr="004444E9">
              <w:rPr>
                <w:szCs w:val="24"/>
              </w:rPr>
              <w:t>.</w:t>
            </w:r>
          </w:p>
          <w:p w:rsidR="002F36D4" w:rsidRPr="004444E9" w:rsidRDefault="002F36D4" w:rsidP="002F36D4">
            <w:pPr>
              <w:spacing w:after="0" w:line="240" w:lineRule="auto"/>
              <w:jc w:val="both"/>
              <w:rPr>
                <w:szCs w:val="24"/>
              </w:rPr>
            </w:pPr>
            <w:r w:rsidRPr="004444E9">
              <w:rPr>
                <w:b/>
                <w:i/>
                <w:szCs w:val="24"/>
              </w:rPr>
              <w:t>Planuojama įgyvendinti 2 projektus</w:t>
            </w:r>
            <w:r w:rsidRPr="004444E9">
              <w:rPr>
                <w:szCs w:val="24"/>
              </w:rPr>
              <w:t xml:space="preserve">. </w:t>
            </w:r>
          </w:p>
          <w:p w:rsidR="00942DC5" w:rsidRPr="004444E9" w:rsidRDefault="00942DC5" w:rsidP="002F36D4">
            <w:pPr>
              <w:spacing w:after="0" w:line="240" w:lineRule="auto"/>
              <w:jc w:val="both"/>
              <w:rPr>
                <w:szCs w:val="24"/>
              </w:rPr>
            </w:pPr>
          </w:p>
          <w:p w:rsidR="002F36D4" w:rsidRPr="004444E9" w:rsidRDefault="002F36D4" w:rsidP="00D55F07">
            <w:pPr>
              <w:numPr>
                <w:ilvl w:val="0"/>
                <w:numId w:val="17"/>
              </w:numPr>
              <w:spacing w:after="0" w:line="240" w:lineRule="auto"/>
              <w:jc w:val="both"/>
              <w:rPr>
                <w:sz w:val="20"/>
                <w:szCs w:val="20"/>
              </w:rPr>
            </w:pPr>
            <w:r w:rsidRPr="004444E9">
              <w:rPr>
                <w:szCs w:val="24"/>
              </w:rPr>
              <w:t xml:space="preserve">Sukurta 3 </w:t>
            </w:r>
            <w:r w:rsidR="00B77AAB" w:rsidRPr="004444E9">
              <w:rPr>
                <w:szCs w:val="24"/>
              </w:rPr>
              <w:t>darbo vietos</w:t>
            </w:r>
            <w:r w:rsidRPr="004444E9">
              <w:rPr>
                <w:szCs w:val="24"/>
              </w:rPr>
              <w:t xml:space="preserve"> – didžiausia</w:t>
            </w:r>
          </w:p>
          <w:p w:rsidR="002F36D4" w:rsidRPr="004444E9" w:rsidRDefault="002F36D4" w:rsidP="002F36D4">
            <w:pPr>
              <w:spacing w:after="0" w:line="240" w:lineRule="auto"/>
              <w:jc w:val="both"/>
              <w:rPr>
                <w:sz w:val="20"/>
                <w:szCs w:val="20"/>
              </w:rPr>
            </w:pPr>
            <w:r w:rsidRPr="004444E9">
              <w:rPr>
                <w:szCs w:val="24"/>
              </w:rPr>
              <w:t>paramos suma</w:t>
            </w:r>
            <w:r w:rsidRPr="004444E9">
              <w:rPr>
                <w:sz w:val="20"/>
                <w:szCs w:val="20"/>
              </w:rPr>
              <w:t xml:space="preserve"> </w:t>
            </w:r>
            <w:r w:rsidR="00B77AAB" w:rsidRPr="004444E9">
              <w:rPr>
                <w:szCs w:val="24"/>
              </w:rPr>
              <w:t xml:space="preserve">negali būti </w:t>
            </w:r>
            <w:r w:rsidR="001C673F">
              <w:rPr>
                <w:szCs w:val="24"/>
              </w:rPr>
              <w:t xml:space="preserve">didesnė kaip </w:t>
            </w:r>
            <w:r w:rsidR="007832F6">
              <w:rPr>
                <w:szCs w:val="24"/>
              </w:rPr>
              <w:t>148 883 7</w:t>
            </w:r>
            <w:r w:rsidR="001C673F" w:rsidRPr="001C673F">
              <w:rPr>
                <w:szCs w:val="24"/>
              </w:rPr>
              <w:t>0</w:t>
            </w:r>
            <w:r w:rsidRPr="004444E9">
              <w:rPr>
                <w:szCs w:val="24"/>
              </w:rPr>
              <w:t xml:space="preserve"> </w:t>
            </w:r>
            <w:proofErr w:type="spellStart"/>
            <w:r w:rsidRPr="004444E9">
              <w:rPr>
                <w:szCs w:val="24"/>
              </w:rPr>
              <w:t>Eur</w:t>
            </w:r>
            <w:proofErr w:type="spellEnd"/>
            <w:r w:rsidRPr="004444E9">
              <w:rPr>
                <w:szCs w:val="24"/>
              </w:rPr>
              <w:t>.</w:t>
            </w:r>
          </w:p>
          <w:p w:rsidR="00942DC5" w:rsidRPr="004444E9" w:rsidRDefault="00B77AAB" w:rsidP="002F36D4">
            <w:pPr>
              <w:spacing w:after="0" w:line="240" w:lineRule="auto"/>
              <w:jc w:val="both"/>
              <w:rPr>
                <w:szCs w:val="24"/>
              </w:rPr>
            </w:pPr>
            <w:r w:rsidRPr="004444E9">
              <w:rPr>
                <w:b/>
                <w:i/>
                <w:szCs w:val="24"/>
              </w:rPr>
              <w:t>Planuojama įgyvendinti 1</w:t>
            </w:r>
            <w:r w:rsidR="002F36D4" w:rsidRPr="004444E9">
              <w:rPr>
                <w:b/>
                <w:i/>
                <w:szCs w:val="24"/>
              </w:rPr>
              <w:t xml:space="preserve"> projekt</w:t>
            </w:r>
            <w:r w:rsidR="00E924F5" w:rsidRPr="004444E9">
              <w:rPr>
                <w:b/>
                <w:i/>
                <w:szCs w:val="24"/>
              </w:rPr>
              <w:t>ą</w:t>
            </w:r>
            <w:r w:rsidR="002F36D4" w:rsidRPr="004444E9">
              <w:rPr>
                <w:szCs w:val="24"/>
              </w:rPr>
              <w:t>.</w:t>
            </w:r>
            <w:r w:rsidRPr="004444E9">
              <w:rPr>
                <w:szCs w:val="24"/>
              </w:rPr>
              <w:t xml:space="preserve"> </w:t>
            </w:r>
          </w:p>
          <w:p w:rsidR="00942DC5" w:rsidRPr="004444E9" w:rsidRDefault="00942DC5" w:rsidP="002F36D4">
            <w:pPr>
              <w:spacing w:after="0" w:line="240" w:lineRule="auto"/>
              <w:jc w:val="both"/>
              <w:rPr>
                <w:szCs w:val="24"/>
              </w:rPr>
            </w:pPr>
          </w:p>
          <w:p w:rsidR="002F36D4" w:rsidRPr="00B77AAB" w:rsidRDefault="00B77AAB" w:rsidP="002F36D4">
            <w:pPr>
              <w:spacing w:after="0" w:line="240" w:lineRule="auto"/>
              <w:jc w:val="both"/>
              <w:rPr>
                <w:color w:val="FF0000"/>
                <w:szCs w:val="24"/>
              </w:rPr>
            </w:pPr>
            <w:r w:rsidRPr="004444E9">
              <w:rPr>
                <w:szCs w:val="24"/>
              </w:rPr>
              <w:t>Iš viso paramos krepšelis</w:t>
            </w:r>
            <w:r w:rsidR="00751507" w:rsidRPr="004444E9">
              <w:rPr>
                <w:szCs w:val="24"/>
              </w:rPr>
              <w:t xml:space="preserve"> priemonei</w:t>
            </w:r>
            <w:r w:rsidR="007832F6">
              <w:rPr>
                <w:szCs w:val="24"/>
              </w:rPr>
              <w:t xml:space="preserve"> 496 279</w:t>
            </w:r>
            <w:r w:rsidRPr="004444E9">
              <w:rPr>
                <w:szCs w:val="24"/>
              </w:rPr>
              <w:t xml:space="preserve"> eurų</w:t>
            </w:r>
          </w:p>
        </w:tc>
      </w:tr>
      <w:tr w:rsidR="002F36D4" w:rsidRPr="009B734F" w:rsidTr="00671DB1">
        <w:tc>
          <w:tcPr>
            <w:tcW w:w="1384" w:type="dxa"/>
            <w:tcBorders>
              <w:bottom w:val="single" w:sz="4" w:space="0" w:color="auto"/>
            </w:tcBorders>
            <w:shd w:val="clear" w:color="auto" w:fill="auto"/>
          </w:tcPr>
          <w:p w:rsidR="002F36D4" w:rsidRPr="009B734F" w:rsidRDefault="002F36D4" w:rsidP="002F36D4">
            <w:pPr>
              <w:spacing w:after="0" w:line="240" w:lineRule="auto"/>
              <w:rPr>
                <w:szCs w:val="24"/>
              </w:rPr>
            </w:pPr>
            <w:r w:rsidRPr="009B734F">
              <w:t>9.1.1.1.9.</w:t>
            </w:r>
          </w:p>
        </w:tc>
        <w:tc>
          <w:tcPr>
            <w:tcW w:w="2724" w:type="dxa"/>
            <w:tcBorders>
              <w:bottom w:val="single" w:sz="4" w:space="0" w:color="auto"/>
            </w:tcBorders>
          </w:tcPr>
          <w:p w:rsidR="002F36D4" w:rsidRPr="009B734F" w:rsidRDefault="002F36D4" w:rsidP="002F36D4">
            <w:pPr>
              <w:spacing w:after="0" w:line="240" w:lineRule="auto"/>
              <w:rPr>
                <w:szCs w:val="24"/>
              </w:rPr>
            </w:pPr>
            <w:r w:rsidRPr="009B734F">
              <w:rPr>
                <w:szCs w:val="24"/>
              </w:rPr>
              <w:t xml:space="preserve">Paramos lyginamoji dalis (proc.) </w:t>
            </w:r>
          </w:p>
        </w:tc>
        <w:tc>
          <w:tcPr>
            <w:tcW w:w="5834" w:type="dxa"/>
            <w:tcBorders>
              <w:bottom w:val="single" w:sz="4" w:space="0" w:color="auto"/>
            </w:tcBorders>
          </w:tcPr>
          <w:p w:rsidR="002F36D4" w:rsidRPr="009B734F" w:rsidRDefault="002F36D4" w:rsidP="00283B48">
            <w:pPr>
              <w:spacing w:after="0" w:line="240" w:lineRule="auto"/>
              <w:jc w:val="both"/>
              <w:rPr>
                <w:i/>
                <w:sz w:val="20"/>
                <w:szCs w:val="20"/>
              </w:rPr>
            </w:pPr>
            <w:r w:rsidRPr="009B734F">
              <w:rPr>
                <w:szCs w:val="24"/>
              </w:rPr>
              <w:t xml:space="preserve">Didžiausia paramos lėšų vietos projektui įgyvendinti lyginamoji dalis gali sudaryti iki </w:t>
            </w:r>
            <w:r w:rsidR="00A85375">
              <w:rPr>
                <w:szCs w:val="24"/>
              </w:rPr>
              <w:t xml:space="preserve"> 95</w:t>
            </w:r>
            <w:r w:rsidR="00A85375" w:rsidRPr="009B734F">
              <w:rPr>
                <w:szCs w:val="24"/>
              </w:rPr>
              <w:t xml:space="preserve"> </w:t>
            </w:r>
            <w:r w:rsidRPr="009B734F">
              <w:rPr>
                <w:szCs w:val="24"/>
              </w:rPr>
              <w:t>proc. visų tinkamų finansuoti vietos projekto išlaidų</w:t>
            </w:r>
            <w:r w:rsidR="00D07E53">
              <w:rPr>
                <w:szCs w:val="24"/>
              </w:rPr>
              <w:t xml:space="preserve"> teikiantiems paraiškas </w:t>
            </w:r>
            <w:r w:rsidR="00A85375">
              <w:rPr>
                <w:szCs w:val="24"/>
              </w:rPr>
              <w:t xml:space="preserve"> </w:t>
            </w:r>
            <w:r w:rsidR="00D07E53">
              <w:rPr>
                <w:szCs w:val="24"/>
              </w:rPr>
              <w:t>bendruomeninėms organizacijos, NVO ir viešosioms įstaigoms</w:t>
            </w:r>
            <w:r w:rsidR="00D07E53">
              <w:rPr>
                <w:szCs w:val="20"/>
              </w:rPr>
              <w:t xml:space="preserve"> įsteigtoms pagal nevyriausybinių organizacijų plėtros įstatymą</w:t>
            </w:r>
            <w:r w:rsidR="00D07E53">
              <w:rPr>
                <w:szCs w:val="24"/>
              </w:rPr>
              <w:t xml:space="preserve">. </w:t>
            </w:r>
            <w:r w:rsidR="00283B48">
              <w:rPr>
                <w:szCs w:val="24"/>
              </w:rPr>
              <w:t xml:space="preserve"> </w:t>
            </w:r>
            <w:r w:rsidR="00D07E53">
              <w:rPr>
                <w:szCs w:val="24"/>
              </w:rPr>
              <w:t xml:space="preserve">Privatiems juridiniams asmenims vietos projektui įgyvendinti   lyginamoji dalis gali sudaryti iki 80 proc. </w:t>
            </w:r>
            <w:r w:rsidR="00283B48">
              <w:rPr>
                <w:szCs w:val="24"/>
              </w:rPr>
              <w:t>visų tinkamų finansuoti vietos projekto išlaidų.</w:t>
            </w:r>
          </w:p>
        </w:tc>
      </w:tr>
      <w:tr w:rsidR="002F2C31" w:rsidRPr="009B734F" w:rsidTr="00671DB1">
        <w:tc>
          <w:tcPr>
            <w:tcW w:w="9942" w:type="dxa"/>
            <w:gridSpan w:val="3"/>
            <w:tcBorders>
              <w:bottom w:val="single" w:sz="4" w:space="0" w:color="auto"/>
            </w:tcBorders>
            <w:shd w:val="clear" w:color="auto" w:fill="FDE9D9"/>
          </w:tcPr>
          <w:p w:rsidR="002F2C31" w:rsidRPr="009B734F" w:rsidRDefault="002F2C31" w:rsidP="002F2C31">
            <w:pPr>
              <w:spacing w:after="0" w:line="240" w:lineRule="auto"/>
              <w:jc w:val="center"/>
              <w:rPr>
                <w:b/>
              </w:rPr>
            </w:pPr>
          </w:p>
          <w:p w:rsidR="002F2C31" w:rsidRPr="009B734F" w:rsidRDefault="002F36D4" w:rsidP="002F2C31">
            <w:pPr>
              <w:spacing w:after="0" w:line="240" w:lineRule="auto"/>
              <w:jc w:val="center"/>
              <w:rPr>
                <w:szCs w:val="24"/>
              </w:rPr>
            </w:pPr>
            <w:r w:rsidRPr="009B734F">
              <w:rPr>
                <w:b/>
              </w:rPr>
              <w:t xml:space="preserve">9.1.1.2. </w:t>
            </w:r>
            <w:r w:rsidR="002F2C31" w:rsidRPr="009B734F">
              <w:rPr>
                <w:b/>
              </w:rPr>
              <w:t>VPS priemonė</w:t>
            </w:r>
            <w:r w:rsidR="002F2C31" w:rsidRPr="009B734F">
              <w:rPr>
                <w:b/>
                <w:szCs w:val="24"/>
              </w:rPr>
              <w:t xml:space="preserve">. </w:t>
            </w:r>
            <w:r w:rsidR="002F2C31" w:rsidRPr="009B734F">
              <w:rPr>
                <w:szCs w:val="24"/>
              </w:rPr>
              <w:t xml:space="preserve">Smulkių bendruomeninių ir kitų pelno nesiekiančių organizacijų verslų kūrimas ir plėtra  </w:t>
            </w:r>
            <w:r w:rsidR="002F2C31" w:rsidRPr="009B734F">
              <w:rPr>
                <w:i/>
                <w:szCs w:val="24"/>
              </w:rPr>
              <w:t>LEADER-19.2-SAVA-5</w:t>
            </w:r>
          </w:p>
          <w:p w:rsidR="002F2C31" w:rsidRPr="009B734F" w:rsidRDefault="002F2C31" w:rsidP="002F2C31">
            <w:pPr>
              <w:spacing w:after="0" w:line="240" w:lineRule="auto"/>
              <w:jc w:val="center"/>
              <w:rPr>
                <w:i/>
                <w:sz w:val="20"/>
                <w:szCs w:val="20"/>
              </w:rPr>
            </w:pPr>
          </w:p>
        </w:tc>
      </w:tr>
      <w:tr w:rsidR="002F36D4" w:rsidRPr="009B734F" w:rsidTr="00671DB1">
        <w:tc>
          <w:tcPr>
            <w:tcW w:w="1384" w:type="dxa"/>
            <w:shd w:val="clear" w:color="auto" w:fill="auto"/>
          </w:tcPr>
          <w:p w:rsidR="002F36D4" w:rsidRPr="009B734F" w:rsidRDefault="002F36D4" w:rsidP="002F36D4">
            <w:pPr>
              <w:pStyle w:val="ListParagraph"/>
              <w:spacing w:after="0" w:line="240" w:lineRule="auto"/>
              <w:ind w:left="0"/>
            </w:pPr>
            <w:r w:rsidRPr="009B734F">
              <w:t>9.1.1.2.1.</w:t>
            </w:r>
          </w:p>
        </w:tc>
        <w:tc>
          <w:tcPr>
            <w:tcW w:w="8558" w:type="dxa"/>
            <w:gridSpan w:val="2"/>
            <w:shd w:val="clear" w:color="auto" w:fill="FFFFFF"/>
          </w:tcPr>
          <w:p w:rsidR="002F36D4" w:rsidRPr="009B734F" w:rsidRDefault="002F36D4" w:rsidP="002F36D4">
            <w:pPr>
              <w:spacing w:after="0" w:line="240" w:lineRule="auto"/>
              <w:contextualSpacing/>
            </w:pPr>
            <w:r w:rsidRPr="009B734F">
              <w:rPr>
                <w:b/>
              </w:rPr>
              <w:t xml:space="preserve">VPS priemonės tikslas: </w:t>
            </w:r>
            <w:r w:rsidRPr="009B734F">
              <w:t>Ugdyti Tauragės rajono VVG teritorijoje veikiančių organizacijų gebėjimus ir stiprinti ekonominį konkurencingumą, skatinant partnerystės ir bendradarbiavimo ryšius tarp sektorių bei didinant vietos produktų ir paslaugų kokybę ir savitumą, taip užtikrinant pridėtinės vertės sukūrimą.</w:t>
            </w: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9.1.1.2.2.</w:t>
            </w:r>
          </w:p>
        </w:tc>
        <w:tc>
          <w:tcPr>
            <w:tcW w:w="2724" w:type="dxa"/>
          </w:tcPr>
          <w:p w:rsidR="002F36D4" w:rsidRPr="009B734F" w:rsidRDefault="002F36D4" w:rsidP="002F36D4">
            <w:pPr>
              <w:spacing w:after="0" w:line="240" w:lineRule="auto"/>
              <w:rPr>
                <w:szCs w:val="24"/>
              </w:rPr>
            </w:pPr>
            <w:r w:rsidRPr="009B734F">
              <w:rPr>
                <w:szCs w:val="24"/>
              </w:rPr>
              <w:t>Priemonės apibūdinimas</w:t>
            </w:r>
          </w:p>
        </w:tc>
        <w:tc>
          <w:tcPr>
            <w:tcW w:w="5834" w:type="dxa"/>
          </w:tcPr>
          <w:p w:rsidR="002F36D4" w:rsidRPr="009B734F" w:rsidRDefault="002F36D4" w:rsidP="002F36D4">
            <w:pPr>
              <w:spacing w:after="0" w:line="240" w:lineRule="auto"/>
              <w:jc w:val="both"/>
              <w:rPr>
                <w:szCs w:val="24"/>
              </w:rPr>
            </w:pPr>
            <w:r w:rsidRPr="009B734F">
              <w:rPr>
                <w:szCs w:val="24"/>
              </w:rPr>
              <w:t xml:space="preserve">Priemonė yra skirta bendruomenių ir kitų pelno nesiekiančių organizacijų verslumui ir bendradarbiavimui tarp skirtingų subjektų skatinimui. Pastaruoju metu </w:t>
            </w:r>
            <w:r w:rsidRPr="009B734F">
              <w:rPr>
                <w:szCs w:val="24"/>
              </w:rPr>
              <w:lastRenderedPageBreak/>
              <w:t>pastebėta, kad naudojant paramą kaimo plėtrai, nesukuriamas produktas, ku</w:t>
            </w:r>
            <w:r w:rsidR="00B06A69">
              <w:rPr>
                <w:szCs w:val="24"/>
              </w:rPr>
              <w:t>ris atvertų galimybes t</w:t>
            </w:r>
            <w:r w:rsidR="00956576">
              <w:rPr>
                <w:szCs w:val="24"/>
              </w:rPr>
              <w:t>ęstinumui, darbo vietų kūrimui</w:t>
            </w:r>
            <w:r w:rsidR="00B06A69" w:rsidRPr="00ED1650">
              <w:rPr>
                <w:szCs w:val="24"/>
              </w:rPr>
              <w:t xml:space="preserve"> </w:t>
            </w:r>
            <w:r w:rsidR="00B06A69">
              <w:rPr>
                <w:szCs w:val="24"/>
              </w:rPr>
              <w:t xml:space="preserve">ar </w:t>
            </w:r>
            <w:r w:rsidR="00055728">
              <w:rPr>
                <w:szCs w:val="24"/>
              </w:rPr>
              <w:t>jaunų žmonių iki</w:t>
            </w:r>
            <w:r w:rsidR="00956576">
              <w:rPr>
                <w:szCs w:val="24"/>
              </w:rPr>
              <w:t xml:space="preserve"> 40 metų įtraukimui į veiklas bei</w:t>
            </w:r>
            <w:r w:rsidR="00055728">
              <w:rPr>
                <w:szCs w:val="24"/>
              </w:rPr>
              <w:t xml:space="preserve"> </w:t>
            </w:r>
            <w:r w:rsidR="00B06A69">
              <w:rPr>
                <w:szCs w:val="24"/>
              </w:rPr>
              <w:t>kitų veiklų</w:t>
            </w:r>
            <w:r w:rsidR="00B06A69" w:rsidRPr="00ED1650">
              <w:rPr>
                <w:szCs w:val="24"/>
              </w:rPr>
              <w:t xml:space="preserve"> </w:t>
            </w:r>
            <w:r w:rsidR="00B06A69">
              <w:rPr>
                <w:szCs w:val="24"/>
              </w:rPr>
              <w:t>vykdymui</w:t>
            </w:r>
            <w:r w:rsidR="00055728">
              <w:rPr>
                <w:szCs w:val="24"/>
              </w:rPr>
              <w:t>, projekto įgyvendinimo metu neišnaudojamos esamos patalpos</w:t>
            </w:r>
            <w:r w:rsidRPr="009B734F">
              <w:rPr>
                <w:szCs w:val="24"/>
              </w:rPr>
              <w:t>. Problema tame, kad dažnai įgyvendinant vietos projektus nesukuriama pridėtinė vertė didinanti teritorijos ekonominį konkurencingumą.</w:t>
            </w:r>
          </w:p>
          <w:p w:rsidR="00956576" w:rsidRDefault="00956576" w:rsidP="002F36D4">
            <w:pPr>
              <w:spacing w:after="0" w:line="240" w:lineRule="auto"/>
              <w:jc w:val="both"/>
              <w:rPr>
                <w:b/>
                <w:i/>
                <w:szCs w:val="24"/>
              </w:rPr>
            </w:pPr>
          </w:p>
          <w:p w:rsidR="002F36D4" w:rsidRPr="009B734F" w:rsidRDefault="002F36D4" w:rsidP="002F36D4">
            <w:pPr>
              <w:spacing w:after="0" w:line="240" w:lineRule="auto"/>
              <w:jc w:val="both"/>
              <w:rPr>
                <w:b/>
                <w:i/>
                <w:szCs w:val="24"/>
              </w:rPr>
            </w:pPr>
            <w:r w:rsidRPr="009B734F">
              <w:rPr>
                <w:b/>
                <w:i/>
                <w:szCs w:val="24"/>
              </w:rPr>
              <w:t>Remiamos veiklos:</w:t>
            </w:r>
          </w:p>
          <w:p w:rsidR="002F36D4" w:rsidRPr="009B734F" w:rsidRDefault="002F36D4" w:rsidP="00956576">
            <w:pPr>
              <w:numPr>
                <w:ilvl w:val="0"/>
                <w:numId w:val="18"/>
              </w:numPr>
              <w:tabs>
                <w:tab w:val="left" w:pos="788"/>
              </w:tabs>
              <w:spacing w:after="0" w:line="240" w:lineRule="auto"/>
              <w:jc w:val="both"/>
              <w:rPr>
                <w:szCs w:val="24"/>
                <w:lang w:eastAsia="lt-LT"/>
              </w:rPr>
            </w:pPr>
            <w:r w:rsidRPr="009B734F">
              <w:rPr>
                <w:szCs w:val="24"/>
                <w:lang w:eastAsia="lt-LT"/>
              </w:rPr>
              <w:t>Paslaugų, teikiamų kaimo gyventojams kūrimas ir</w:t>
            </w:r>
          </w:p>
          <w:p w:rsidR="004D2668" w:rsidRPr="009B734F" w:rsidRDefault="002F36D4" w:rsidP="004D2668">
            <w:pPr>
              <w:tabs>
                <w:tab w:val="left" w:pos="788"/>
              </w:tabs>
              <w:spacing w:after="0" w:line="240" w:lineRule="auto"/>
              <w:jc w:val="both"/>
              <w:rPr>
                <w:szCs w:val="24"/>
                <w:lang w:eastAsia="lt-LT"/>
              </w:rPr>
            </w:pPr>
            <w:r w:rsidRPr="009B734F">
              <w:rPr>
                <w:szCs w:val="24"/>
                <w:lang w:eastAsia="lt-LT"/>
              </w:rPr>
              <w:t>plėtra (</w:t>
            </w:r>
            <w:r w:rsidRPr="009B734F">
              <w:rPr>
                <w:i/>
                <w:sz w:val="22"/>
                <w:lang w:eastAsia="lt-LT"/>
              </w:rPr>
              <w:t>švietimo, kultūros, sporto, aplinkos tvarkymo: vejų pjovimas, vaismedžių genėjimas, šiukšlių išvežimas ir pan.,namų priežiūros paslaugos, smulkių žemės sklypų įdirbimas,  buitinių paslaugų: kirpykla, skalbykla, siuvyklą, batų taisykla</w:t>
            </w:r>
            <w:r w:rsidR="009956C0">
              <w:rPr>
                <w:i/>
                <w:sz w:val="22"/>
                <w:lang w:eastAsia="lt-LT"/>
              </w:rPr>
              <w:t xml:space="preserve">, paslaugų susijusių su turiningo laisvalaikio ir aktyvaus poilsio, turizmą skatinančių veiklų, įskaitant edukacines </w:t>
            </w:r>
            <w:proofErr w:type="spellStart"/>
            <w:r w:rsidR="009956C0">
              <w:rPr>
                <w:i/>
                <w:sz w:val="22"/>
                <w:lang w:eastAsia="lt-LT"/>
              </w:rPr>
              <w:t>programas</w:t>
            </w:r>
            <w:r w:rsidRPr="009B734F">
              <w:rPr>
                <w:i/>
                <w:sz w:val="22"/>
                <w:lang w:eastAsia="lt-LT"/>
              </w:rPr>
              <w:t>ir</w:t>
            </w:r>
            <w:proofErr w:type="spellEnd"/>
            <w:r w:rsidRPr="009B734F">
              <w:rPr>
                <w:i/>
                <w:sz w:val="22"/>
                <w:lang w:eastAsia="lt-LT"/>
              </w:rPr>
              <w:t xml:space="preserve"> pan.)</w:t>
            </w:r>
            <w:r w:rsidRPr="009B734F">
              <w:rPr>
                <w:sz w:val="22"/>
              </w:rPr>
              <w:t>;</w:t>
            </w:r>
          </w:p>
          <w:p w:rsidR="002F36D4" w:rsidRDefault="002F36D4" w:rsidP="009956C0">
            <w:pPr>
              <w:numPr>
                <w:ilvl w:val="0"/>
                <w:numId w:val="12"/>
              </w:numPr>
              <w:tabs>
                <w:tab w:val="left" w:pos="742"/>
              </w:tabs>
              <w:spacing w:after="0" w:line="240" w:lineRule="auto"/>
              <w:ind w:left="34" w:firstLine="386"/>
              <w:jc w:val="both"/>
              <w:rPr>
                <w:szCs w:val="24"/>
              </w:rPr>
            </w:pPr>
            <w:r w:rsidRPr="009B734F">
              <w:rPr>
                <w:szCs w:val="24"/>
              </w:rPr>
              <w:t>Parama žemės ūkio produktų gamybai</w:t>
            </w:r>
            <w:r w:rsidR="009956C0">
              <w:rPr>
                <w:szCs w:val="24"/>
              </w:rPr>
              <w:t>,</w:t>
            </w:r>
            <w:r w:rsidR="001A3B01">
              <w:rPr>
                <w:szCs w:val="24"/>
              </w:rPr>
              <w:t xml:space="preserve"> </w:t>
            </w:r>
            <w:r w:rsidRPr="009956C0">
              <w:rPr>
                <w:szCs w:val="24"/>
              </w:rPr>
              <w:t>maisto tiekimo grandinės organizavimas, įskaitant žemės ūkio produktų perdirbimą ir (arba) rinkodarą.</w:t>
            </w:r>
          </w:p>
          <w:p w:rsidR="00324C5D" w:rsidRPr="00654561" w:rsidRDefault="00324C5D" w:rsidP="003E65FD">
            <w:pPr>
              <w:tabs>
                <w:tab w:val="left" w:pos="742"/>
              </w:tabs>
              <w:spacing w:after="0" w:line="240" w:lineRule="auto"/>
              <w:ind w:left="420"/>
              <w:jc w:val="both"/>
              <w:rPr>
                <w:szCs w:val="24"/>
              </w:rPr>
            </w:pPr>
          </w:p>
          <w:p w:rsidR="004D2668" w:rsidRPr="009B734F" w:rsidRDefault="004D2668" w:rsidP="002F36D4">
            <w:pPr>
              <w:spacing w:after="0" w:line="240" w:lineRule="auto"/>
              <w:rPr>
                <w:i/>
              </w:rPr>
            </w:pPr>
          </w:p>
          <w:p w:rsidR="002F36D4" w:rsidRDefault="002F36D4" w:rsidP="002F36D4">
            <w:pPr>
              <w:spacing w:after="0" w:line="240" w:lineRule="auto"/>
            </w:pPr>
            <w:r w:rsidRPr="009B734F">
              <w:rPr>
                <w:i/>
              </w:rPr>
              <w:t>Žemės ūkio produktų perdirbimas</w:t>
            </w:r>
            <w:r w:rsidRPr="009B734F">
              <w:t xml:space="preserve"> – veikla, kurios metu pakeičiama žemės ūkio produktų pirminė fizinė ir (ar) cheminė sudėtis.</w:t>
            </w:r>
          </w:p>
          <w:p w:rsidR="00956576" w:rsidRPr="009B734F" w:rsidRDefault="00956576" w:rsidP="002F36D4">
            <w:pPr>
              <w:spacing w:after="0" w:line="240" w:lineRule="auto"/>
            </w:pPr>
          </w:p>
          <w:p w:rsidR="002F36D4" w:rsidRPr="009B734F" w:rsidRDefault="002F36D4" w:rsidP="002F36D4">
            <w:pPr>
              <w:spacing w:after="0" w:line="240" w:lineRule="auto"/>
            </w:pPr>
            <w:r w:rsidRPr="009B734F">
              <w:rPr>
                <w:i/>
              </w:rPr>
              <w:t>Žemės ūkio produktų rinkodara –</w:t>
            </w:r>
            <w:r w:rsidRPr="009B734F">
              <w:t xml:space="preserve"> žemės ūkio produktų supirkimas, surinkimas, paruošimas realizacijai, sandėliavimas, etikečių klijavimas, apdirbimas, rūšiavimas, pakavimas ir pardavimas.</w:t>
            </w:r>
          </w:p>
          <w:p w:rsidR="002F36D4" w:rsidRPr="00942DC5" w:rsidRDefault="002F36D4" w:rsidP="00EB617F">
            <w:pPr>
              <w:spacing w:after="0" w:line="240" w:lineRule="auto"/>
              <w:jc w:val="both"/>
              <w:rPr>
                <w:szCs w:val="24"/>
              </w:rPr>
            </w:pPr>
            <w:r w:rsidRPr="009B734F">
              <w:rPr>
                <w:szCs w:val="24"/>
              </w:rPr>
              <w:t xml:space="preserve">Veiklos sritis </w:t>
            </w:r>
            <w:r w:rsidRPr="009B734F">
              <w:rPr>
                <w:b/>
                <w:szCs w:val="24"/>
              </w:rPr>
              <w:t xml:space="preserve">skirta darbo </w:t>
            </w:r>
            <w:r w:rsidRPr="00942DC5">
              <w:rPr>
                <w:b/>
                <w:szCs w:val="24"/>
              </w:rPr>
              <w:t>vietoms kurti</w:t>
            </w:r>
            <w:r w:rsidRPr="00942DC5">
              <w:rPr>
                <w:szCs w:val="24"/>
              </w:rPr>
              <w:t xml:space="preserve">. Planuojama, kad pagal šią veiklos sritį bus įgyvendinti </w:t>
            </w:r>
            <w:r w:rsidR="00B77AAB" w:rsidRPr="004444E9">
              <w:rPr>
                <w:szCs w:val="24"/>
              </w:rPr>
              <w:t>8</w:t>
            </w:r>
            <w:r w:rsidRPr="00942DC5">
              <w:rPr>
                <w:szCs w:val="24"/>
              </w:rPr>
              <w:t xml:space="preserve"> vietos projekt</w:t>
            </w:r>
            <w:r w:rsidR="00EB617F" w:rsidRPr="00942DC5">
              <w:rPr>
                <w:szCs w:val="24"/>
              </w:rPr>
              <w:t>us.</w:t>
            </w:r>
          </w:p>
          <w:p w:rsidR="00E12AE1" w:rsidRPr="009B734F" w:rsidRDefault="00E12AE1" w:rsidP="00EB617F">
            <w:pPr>
              <w:spacing w:after="0" w:line="240" w:lineRule="auto"/>
              <w:jc w:val="both"/>
              <w:rPr>
                <w:szCs w:val="24"/>
              </w:rPr>
            </w:pPr>
            <w:r>
              <w:rPr>
                <w:szCs w:val="24"/>
              </w:rPr>
              <w:t>Planuojama sukurti 12 darbo vietų.</w:t>
            </w: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lastRenderedPageBreak/>
              <w:t>9.1.1.2.3.</w:t>
            </w:r>
          </w:p>
        </w:tc>
        <w:tc>
          <w:tcPr>
            <w:tcW w:w="8558" w:type="dxa"/>
            <w:gridSpan w:val="2"/>
          </w:tcPr>
          <w:p w:rsidR="002F36D4" w:rsidRPr="009B734F" w:rsidRDefault="002F36D4" w:rsidP="002F36D4">
            <w:pPr>
              <w:spacing w:after="0" w:line="240" w:lineRule="auto"/>
              <w:jc w:val="both"/>
              <w:rPr>
                <w:i/>
                <w:szCs w:val="24"/>
              </w:rPr>
            </w:pPr>
            <w:r w:rsidRPr="009B734F">
              <w:rPr>
                <w:szCs w:val="24"/>
              </w:rPr>
              <w:t xml:space="preserve">Pagal priemonę remiamų vietos projektų pobūdis: </w:t>
            </w: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9.1.1.2.3.1</w:t>
            </w:r>
          </w:p>
        </w:tc>
        <w:tc>
          <w:tcPr>
            <w:tcW w:w="2724" w:type="dxa"/>
          </w:tcPr>
          <w:p w:rsidR="002F36D4" w:rsidRPr="009B734F" w:rsidRDefault="002F36D4" w:rsidP="002F36D4">
            <w:pPr>
              <w:spacing w:after="0" w:line="240" w:lineRule="auto"/>
              <w:jc w:val="right"/>
            </w:pPr>
            <w:r w:rsidRPr="009B734F">
              <w:rPr>
                <w:i/>
              </w:rPr>
              <w:t>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2F36D4" w:rsidRPr="009B734F" w:rsidTr="002F36D4">
              <w:tc>
                <w:tcPr>
                  <w:tcW w:w="312" w:type="dxa"/>
                </w:tcPr>
                <w:p w:rsidR="002F36D4" w:rsidRPr="009B734F" w:rsidRDefault="002F36D4" w:rsidP="002F36D4">
                  <w:pPr>
                    <w:spacing w:after="0" w:line="240" w:lineRule="auto"/>
                    <w:jc w:val="both"/>
                    <w:rPr>
                      <w:i/>
                    </w:rPr>
                  </w:pPr>
                  <w:r w:rsidRPr="009B734F">
                    <w:rPr>
                      <w:i/>
                    </w:rPr>
                    <w:t>x</w:t>
                  </w:r>
                </w:p>
              </w:tc>
            </w:tr>
          </w:tbl>
          <w:p w:rsidR="002F36D4" w:rsidRPr="009B734F" w:rsidRDefault="002F36D4" w:rsidP="002F36D4">
            <w:pPr>
              <w:spacing w:after="0" w:line="240" w:lineRule="auto"/>
              <w:jc w:val="both"/>
              <w:rPr>
                <w:i/>
              </w:rPr>
            </w:pP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9.1.1.2.3.2</w:t>
            </w:r>
          </w:p>
        </w:tc>
        <w:tc>
          <w:tcPr>
            <w:tcW w:w="2724" w:type="dxa"/>
          </w:tcPr>
          <w:p w:rsidR="002F36D4" w:rsidRPr="009B734F" w:rsidRDefault="002F36D4" w:rsidP="002F36D4">
            <w:pPr>
              <w:spacing w:after="0" w:line="240" w:lineRule="auto"/>
              <w:jc w:val="right"/>
              <w:rPr>
                <w:i/>
              </w:rPr>
            </w:pPr>
            <w:r w:rsidRPr="009B734F">
              <w:rPr>
                <w:i/>
              </w:rPr>
              <w:t>ne 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2F36D4" w:rsidRPr="009B734F" w:rsidTr="002F36D4">
              <w:tc>
                <w:tcPr>
                  <w:tcW w:w="312" w:type="dxa"/>
                </w:tcPr>
                <w:p w:rsidR="002F36D4" w:rsidRPr="009B734F" w:rsidRDefault="002F36D4" w:rsidP="002F36D4">
                  <w:pPr>
                    <w:spacing w:after="0" w:line="240" w:lineRule="auto"/>
                    <w:jc w:val="both"/>
                    <w:rPr>
                      <w:i/>
                    </w:rPr>
                  </w:pPr>
                </w:p>
              </w:tc>
            </w:tr>
          </w:tbl>
          <w:p w:rsidR="002F36D4" w:rsidRPr="009B734F" w:rsidRDefault="002F36D4" w:rsidP="002F36D4">
            <w:pPr>
              <w:spacing w:after="0" w:line="240" w:lineRule="auto"/>
              <w:jc w:val="both"/>
              <w:rPr>
                <w:i/>
              </w:rPr>
            </w:pP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9.1.1.2.4.</w:t>
            </w:r>
          </w:p>
        </w:tc>
        <w:tc>
          <w:tcPr>
            <w:tcW w:w="2724" w:type="dxa"/>
          </w:tcPr>
          <w:p w:rsidR="002F36D4" w:rsidRPr="009B734F" w:rsidRDefault="002F36D4" w:rsidP="002F36D4">
            <w:pPr>
              <w:spacing w:after="0" w:line="240" w:lineRule="auto"/>
            </w:pPr>
            <w:r w:rsidRPr="009B734F">
              <w:t>Tinkami paramos gavėjai</w:t>
            </w:r>
          </w:p>
        </w:tc>
        <w:tc>
          <w:tcPr>
            <w:tcW w:w="5834" w:type="dxa"/>
          </w:tcPr>
          <w:p w:rsidR="003A7CAC" w:rsidRDefault="005458C7" w:rsidP="002F36D4">
            <w:pPr>
              <w:spacing w:after="0" w:line="240" w:lineRule="auto"/>
              <w:jc w:val="both"/>
              <w:rPr>
                <w:b/>
                <w:i/>
                <w:szCs w:val="24"/>
              </w:rPr>
            </w:pPr>
            <w:r w:rsidRPr="009B734F">
              <w:rPr>
                <w:szCs w:val="24"/>
              </w:rPr>
              <w:t>Pareiškėjais gali būti Tauragės rajone registruoti viešieji pelno nesiekiantys juridiniai asmenys, įregistruoti pagal</w:t>
            </w:r>
            <w:r>
              <w:rPr>
                <w:szCs w:val="24"/>
              </w:rPr>
              <w:t xml:space="preserve"> </w:t>
            </w:r>
            <w:r w:rsidR="003A7CAC">
              <w:rPr>
                <w:szCs w:val="24"/>
              </w:rPr>
              <w:t xml:space="preserve">Lietuvos Respublikos nevyriausybinių organizacijų plėtros arba </w:t>
            </w:r>
            <w:r w:rsidR="003A7CAC" w:rsidRPr="009B734F">
              <w:rPr>
                <w:szCs w:val="24"/>
              </w:rPr>
              <w:t xml:space="preserve"> Lietuvos Respublikos Asociacijų</w:t>
            </w:r>
            <w:r w:rsidR="003A7CAC">
              <w:rPr>
                <w:szCs w:val="24"/>
              </w:rPr>
              <w:t xml:space="preserve"> arba</w:t>
            </w:r>
            <w:r w:rsidR="003A7CAC" w:rsidRPr="009B734F">
              <w:rPr>
                <w:szCs w:val="24"/>
              </w:rPr>
              <w:t xml:space="preserve"> Viešųjų įstaigų</w:t>
            </w:r>
            <w:r w:rsidR="003A7CAC">
              <w:rPr>
                <w:szCs w:val="24"/>
              </w:rPr>
              <w:t xml:space="preserve"> arba Lietuvos Respublikos</w:t>
            </w:r>
            <w:r w:rsidR="003A7CAC" w:rsidRPr="009B734F">
              <w:rPr>
                <w:szCs w:val="24"/>
              </w:rPr>
              <w:t xml:space="preserve"> Labdaros ir paramos fondų</w:t>
            </w:r>
            <w:r w:rsidR="003A7CAC">
              <w:rPr>
                <w:szCs w:val="24"/>
              </w:rPr>
              <w:t xml:space="preserve"> įstatymą</w:t>
            </w:r>
            <w:r w:rsidR="003A7CAC" w:rsidRPr="009B734F">
              <w:rPr>
                <w:b/>
                <w:i/>
                <w:szCs w:val="24"/>
              </w:rPr>
              <w:t xml:space="preserve"> </w:t>
            </w:r>
          </w:p>
          <w:p w:rsidR="002F36D4" w:rsidRPr="009B734F" w:rsidRDefault="002F36D4" w:rsidP="002F36D4">
            <w:pPr>
              <w:spacing w:after="0" w:line="240" w:lineRule="auto"/>
              <w:jc w:val="both"/>
              <w:rPr>
                <w:b/>
                <w:i/>
                <w:szCs w:val="24"/>
              </w:rPr>
            </w:pPr>
            <w:r w:rsidRPr="009B734F">
              <w:rPr>
                <w:b/>
                <w:i/>
                <w:szCs w:val="24"/>
              </w:rPr>
              <w:t>Tinkami paramos gavėjai:</w:t>
            </w:r>
          </w:p>
          <w:p w:rsidR="002F36D4" w:rsidRPr="009B734F" w:rsidRDefault="002F36D4" w:rsidP="002F36D4">
            <w:pPr>
              <w:numPr>
                <w:ilvl w:val="0"/>
                <w:numId w:val="13"/>
              </w:numPr>
              <w:tabs>
                <w:tab w:val="left" w:pos="650"/>
              </w:tabs>
              <w:spacing w:after="0" w:line="240" w:lineRule="auto"/>
              <w:ind w:left="0" w:firstLine="360"/>
              <w:rPr>
                <w:szCs w:val="24"/>
              </w:rPr>
            </w:pPr>
            <w:r w:rsidRPr="009B734F">
              <w:rPr>
                <w:szCs w:val="24"/>
              </w:rPr>
              <w:t>Tauragės rajone registruotos kaimo bendruomenės ir kitos nevyriausybinės (jaunimo, sporto, kultūros ir kt.) organizacijos</w:t>
            </w:r>
            <w:r w:rsidR="009956C0">
              <w:rPr>
                <w:szCs w:val="24"/>
              </w:rPr>
              <w:t xml:space="preserve"> veiklą vykdančios Tauragės </w:t>
            </w:r>
            <w:r w:rsidR="00827B78">
              <w:rPr>
                <w:szCs w:val="24"/>
              </w:rPr>
              <w:t xml:space="preserve"> </w:t>
            </w:r>
            <w:r w:rsidR="009956C0">
              <w:rPr>
                <w:szCs w:val="24"/>
              </w:rPr>
              <w:t>VVG teritorijoje</w:t>
            </w:r>
            <w:r w:rsidRPr="009B734F">
              <w:rPr>
                <w:szCs w:val="24"/>
              </w:rPr>
              <w:t>;</w:t>
            </w:r>
          </w:p>
          <w:p w:rsidR="002F36D4" w:rsidRPr="009B734F" w:rsidRDefault="002F36D4" w:rsidP="00F559C2">
            <w:pPr>
              <w:numPr>
                <w:ilvl w:val="0"/>
                <w:numId w:val="13"/>
              </w:numPr>
              <w:tabs>
                <w:tab w:val="left" w:pos="650"/>
              </w:tabs>
              <w:spacing w:after="0" w:line="240" w:lineRule="auto"/>
              <w:ind w:left="0" w:firstLine="360"/>
              <w:rPr>
                <w:sz w:val="20"/>
                <w:szCs w:val="20"/>
              </w:rPr>
            </w:pPr>
            <w:r w:rsidRPr="009B734F">
              <w:rPr>
                <w:szCs w:val="24"/>
              </w:rPr>
              <w:t>Tauragės rajone registruotos viešosios įstaigos</w:t>
            </w:r>
            <w:r w:rsidR="009956C0">
              <w:rPr>
                <w:szCs w:val="24"/>
              </w:rPr>
              <w:t xml:space="preserve"> </w:t>
            </w:r>
            <w:r w:rsidR="009956C0">
              <w:rPr>
                <w:szCs w:val="24"/>
              </w:rPr>
              <w:lastRenderedPageBreak/>
              <w:t>veiklą vykdančios Tauragės VVG teritorijoje</w:t>
            </w:r>
            <w:r w:rsidR="00EF144B">
              <w:rPr>
                <w:szCs w:val="24"/>
              </w:rPr>
              <w:t xml:space="preserve">, </w:t>
            </w:r>
            <w:r w:rsidR="00EF144B">
              <w:rPr>
                <w:szCs w:val="20"/>
              </w:rPr>
              <w:t xml:space="preserve">įsteigtos pagal nevyriausybinių organizacijų </w:t>
            </w:r>
            <w:r w:rsidR="003A7CAC">
              <w:rPr>
                <w:szCs w:val="20"/>
              </w:rPr>
              <w:t xml:space="preserve">plėtros </w:t>
            </w:r>
            <w:r w:rsidR="00EF144B">
              <w:rPr>
                <w:szCs w:val="20"/>
              </w:rPr>
              <w:t>įstatymą</w:t>
            </w:r>
            <w:r w:rsidRPr="009B734F">
              <w:rPr>
                <w:szCs w:val="24"/>
              </w:rPr>
              <w:t>.</w:t>
            </w: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lastRenderedPageBreak/>
              <w:t>9.1.1.2.5.</w:t>
            </w:r>
          </w:p>
        </w:tc>
        <w:tc>
          <w:tcPr>
            <w:tcW w:w="2724" w:type="dxa"/>
          </w:tcPr>
          <w:p w:rsidR="002F36D4" w:rsidRPr="009B734F" w:rsidRDefault="002F36D4" w:rsidP="002F36D4">
            <w:pPr>
              <w:spacing w:after="0" w:line="240" w:lineRule="auto"/>
            </w:pPr>
            <w:r w:rsidRPr="009B734F">
              <w:t>Priemonės tikslinė grupė</w:t>
            </w:r>
          </w:p>
        </w:tc>
        <w:tc>
          <w:tcPr>
            <w:tcW w:w="5834" w:type="dxa"/>
          </w:tcPr>
          <w:p w:rsidR="002F36D4" w:rsidRPr="009B734F" w:rsidRDefault="002F36D4" w:rsidP="002F36D4">
            <w:pPr>
              <w:spacing w:after="0" w:line="240" w:lineRule="auto"/>
              <w:jc w:val="both"/>
              <w:rPr>
                <w:b/>
                <w:i/>
                <w:szCs w:val="24"/>
              </w:rPr>
            </w:pPr>
            <w:r w:rsidRPr="009B734F">
              <w:rPr>
                <w:b/>
                <w:i/>
                <w:szCs w:val="24"/>
              </w:rPr>
              <w:t>Priemonės tikslinės grupės:</w:t>
            </w:r>
          </w:p>
          <w:p w:rsidR="00EF7337" w:rsidRDefault="00EF7337" w:rsidP="00942DC5">
            <w:pPr>
              <w:numPr>
                <w:ilvl w:val="0"/>
                <w:numId w:val="13"/>
              </w:numPr>
              <w:tabs>
                <w:tab w:val="left" w:pos="650"/>
              </w:tabs>
              <w:spacing w:after="0" w:line="240" w:lineRule="auto"/>
              <w:ind w:left="0" w:firstLine="360"/>
              <w:jc w:val="both"/>
              <w:rPr>
                <w:szCs w:val="24"/>
              </w:rPr>
            </w:pPr>
            <w:r w:rsidRPr="009B734F">
              <w:rPr>
                <w:szCs w:val="24"/>
              </w:rPr>
              <w:t>Tauragės rajone registruotos kaimo bendruomenės ir kitos nevyriausybinės (jaunimo, sporto, kultūros ir kt.) organizacijos</w:t>
            </w:r>
            <w:r>
              <w:rPr>
                <w:szCs w:val="24"/>
              </w:rPr>
              <w:t xml:space="preserve"> veiklą vykdančios Tauragės  VVG teritorijoje</w:t>
            </w:r>
            <w:r w:rsidRPr="009B734F">
              <w:rPr>
                <w:szCs w:val="24"/>
              </w:rPr>
              <w:t>;</w:t>
            </w:r>
          </w:p>
          <w:p w:rsidR="00EF7337" w:rsidRPr="00EF7337" w:rsidRDefault="00EF7337" w:rsidP="00942DC5">
            <w:pPr>
              <w:numPr>
                <w:ilvl w:val="0"/>
                <w:numId w:val="13"/>
              </w:numPr>
              <w:tabs>
                <w:tab w:val="left" w:pos="650"/>
              </w:tabs>
              <w:spacing w:after="0" w:line="240" w:lineRule="auto"/>
              <w:ind w:left="0" w:firstLine="360"/>
              <w:jc w:val="both"/>
              <w:rPr>
                <w:szCs w:val="24"/>
              </w:rPr>
            </w:pPr>
            <w:r w:rsidRPr="00EF7337">
              <w:rPr>
                <w:szCs w:val="24"/>
              </w:rPr>
              <w:t xml:space="preserve">Tauragės rajone registruotos viešosios įstaigos veiklą vykdančios Tauragės VVG teritorijoje, </w:t>
            </w:r>
            <w:r w:rsidRPr="00EF7337">
              <w:rPr>
                <w:szCs w:val="20"/>
              </w:rPr>
              <w:t>įsteigtos pagal nevyriausybinių organizacijų plėtros įstatymą</w:t>
            </w:r>
            <w:r w:rsidR="00942DC5">
              <w:rPr>
                <w:szCs w:val="24"/>
              </w:rPr>
              <w:t>;</w:t>
            </w:r>
          </w:p>
          <w:p w:rsidR="00055728" w:rsidRPr="00055728" w:rsidRDefault="00055728" w:rsidP="00942DC5">
            <w:pPr>
              <w:numPr>
                <w:ilvl w:val="0"/>
                <w:numId w:val="14"/>
              </w:numPr>
              <w:spacing w:after="0" w:line="240" w:lineRule="auto"/>
              <w:jc w:val="both"/>
              <w:rPr>
                <w:szCs w:val="24"/>
              </w:rPr>
            </w:pPr>
            <w:r w:rsidRPr="00055728">
              <w:rPr>
                <w:szCs w:val="24"/>
              </w:rPr>
              <w:t>bedarbiai, ypač darbo neturintys jauni žmonės;</w:t>
            </w:r>
          </w:p>
          <w:p w:rsidR="00055728" w:rsidRPr="00055728" w:rsidRDefault="00055728" w:rsidP="00942DC5">
            <w:pPr>
              <w:numPr>
                <w:ilvl w:val="0"/>
                <w:numId w:val="14"/>
              </w:numPr>
              <w:spacing w:after="0" w:line="240" w:lineRule="auto"/>
              <w:jc w:val="both"/>
              <w:rPr>
                <w:szCs w:val="24"/>
              </w:rPr>
            </w:pPr>
            <w:r w:rsidRPr="00055728">
              <w:rPr>
                <w:szCs w:val="24"/>
              </w:rPr>
              <w:t>kaimo bendruomenių ir kitų organizacijų nariai;</w:t>
            </w:r>
          </w:p>
          <w:p w:rsidR="00055728" w:rsidRPr="00055728" w:rsidRDefault="00055728" w:rsidP="00942DC5">
            <w:pPr>
              <w:numPr>
                <w:ilvl w:val="0"/>
                <w:numId w:val="14"/>
              </w:numPr>
              <w:spacing w:after="0" w:line="240" w:lineRule="auto"/>
              <w:jc w:val="both"/>
              <w:rPr>
                <w:szCs w:val="24"/>
              </w:rPr>
            </w:pPr>
            <w:r w:rsidRPr="00055728">
              <w:rPr>
                <w:szCs w:val="24"/>
              </w:rPr>
              <w:t>projekto vykdymo teritorijos gyventojai;</w:t>
            </w:r>
          </w:p>
          <w:p w:rsidR="002F36D4" w:rsidRPr="00B06A69" w:rsidRDefault="00055728" w:rsidP="00942DC5">
            <w:pPr>
              <w:numPr>
                <w:ilvl w:val="0"/>
                <w:numId w:val="14"/>
              </w:numPr>
              <w:spacing w:after="0" w:line="240" w:lineRule="auto"/>
              <w:jc w:val="both"/>
              <w:rPr>
                <w:szCs w:val="24"/>
              </w:rPr>
            </w:pPr>
            <w:r w:rsidRPr="00055728">
              <w:rPr>
                <w:szCs w:val="24"/>
              </w:rPr>
              <w:t xml:space="preserve">turistai ir </w:t>
            </w:r>
            <w:r>
              <w:rPr>
                <w:szCs w:val="24"/>
              </w:rPr>
              <w:t>Tauragės</w:t>
            </w:r>
            <w:r w:rsidRPr="00055728">
              <w:rPr>
                <w:szCs w:val="24"/>
              </w:rPr>
              <w:t xml:space="preserve"> rajono svečiai.</w:t>
            </w: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9.1.1.2.6.</w:t>
            </w:r>
          </w:p>
        </w:tc>
        <w:tc>
          <w:tcPr>
            <w:tcW w:w="2724" w:type="dxa"/>
          </w:tcPr>
          <w:p w:rsidR="002F36D4" w:rsidRPr="009B734F" w:rsidRDefault="002F36D4" w:rsidP="002F36D4">
            <w:pPr>
              <w:spacing w:after="0" w:line="240" w:lineRule="auto"/>
            </w:pPr>
            <w:r w:rsidRPr="009B734F">
              <w:t>Tinkamumo sąlygos</w:t>
            </w:r>
          </w:p>
        </w:tc>
        <w:tc>
          <w:tcPr>
            <w:tcW w:w="5834" w:type="dxa"/>
          </w:tcPr>
          <w:p w:rsidR="002F36D4" w:rsidRPr="00942DC5" w:rsidRDefault="002F36D4" w:rsidP="002F36D4">
            <w:pPr>
              <w:spacing w:after="0" w:line="240" w:lineRule="auto"/>
              <w:jc w:val="both"/>
              <w:rPr>
                <w:szCs w:val="24"/>
              </w:rPr>
            </w:pPr>
            <w:r w:rsidRPr="009B734F">
              <w:rPr>
                <w:szCs w:val="24"/>
              </w:rPr>
              <w:t xml:space="preserve">Vietos projektai teikiami pagal </w:t>
            </w:r>
            <w:r w:rsidRPr="00942DC5">
              <w:rPr>
                <w:szCs w:val="24"/>
              </w:rPr>
              <w:t>priemonę „Smulkių bendruomeninių ir kitų pelno nesiekiančių organizacijų verslų kūrimas ir plėtra“ turi atitikti numatytą priemonės tikslą ir remiamas priemonės veiklas.</w:t>
            </w:r>
          </w:p>
          <w:p w:rsidR="002F36D4" w:rsidRPr="009B734F" w:rsidRDefault="002F36D4" w:rsidP="002F36D4">
            <w:pPr>
              <w:spacing w:after="0" w:line="240" w:lineRule="auto"/>
              <w:jc w:val="both"/>
              <w:rPr>
                <w:szCs w:val="24"/>
              </w:rPr>
            </w:pPr>
            <w:r w:rsidRPr="00942DC5">
              <w:rPr>
                <w:szCs w:val="24"/>
              </w:rPr>
              <w:t>Pagrindinės tinkamumo sąlygos pareiškėjams numatytos</w:t>
            </w:r>
            <w:r w:rsidRPr="009B734F">
              <w:rPr>
                <w:szCs w:val="24"/>
              </w:rPr>
              <w:t xml:space="preserve"> Lietuvos kaimo plėtros 2014-2020 metų programos 8.1.2. punkte.</w:t>
            </w:r>
          </w:p>
          <w:p w:rsidR="002F36D4" w:rsidRPr="009B734F" w:rsidRDefault="002F36D4" w:rsidP="002F36D4">
            <w:pPr>
              <w:spacing w:after="0" w:line="240" w:lineRule="auto"/>
              <w:jc w:val="both"/>
              <w:rPr>
                <w:b/>
                <w:i/>
                <w:szCs w:val="24"/>
              </w:rPr>
            </w:pPr>
            <w:r w:rsidRPr="009B734F">
              <w:rPr>
                <w:b/>
                <w:i/>
                <w:szCs w:val="24"/>
              </w:rPr>
              <w:t>Specialieji reikalavimai taikomi pareiškėjams:</w:t>
            </w:r>
          </w:p>
          <w:p w:rsidR="002F36D4" w:rsidRPr="009B734F" w:rsidRDefault="002F36D4" w:rsidP="002F36D4">
            <w:pPr>
              <w:numPr>
                <w:ilvl w:val="0"/>
                <w:numId w:val="15"/>
              </w:numPr>
              <w:tabs>
                <w:tab w:val="left" w:pos="650"/>
              </w:tabs>
              <w:spacing w:after="0" w:line="240" w:lineRule="auto"/>
              <w:ind w:left="0" w:firstLine="360"/>
              <w:jc w:val="both"/>
              <w:rPr>
                <w:szCs w:val="24"/>
              </w:rPr>
            </w:pPr>
            <w:r w:rsidRPr="009B734F">
              <w:rPr>
                <w:szCs w:val="24"/>
              </w:rPr>
              <w:t>vietos proj</w:t>
            </w:r>
            <w:r w:rsidR="00942DC5">
              <w:rPr>
                <w:szCs w:val="24"/>
              </w:rPr>
              <w:t>ektas kuria naujas darbo vietas;</w:t>
            </w:r>
            <w:r w:rsidRPr="009B734F">
              <w:rPr>
                <w:szCs w:val="24"/>
              </w:rPr>
              <w:t xml:space="preserve">  </w:t>
            </w:r>
          </w:p>
          <w:p w:rsidR="002F36D4" w:rsidRPr="009B734F" w:rsidRDefault="002F36D4" w:rsidP="002F36D4">
            <w:pPr>
              <w:numPr>
                <w:ilvl w:val="0"/>
                <w:numId w:val="15"/>
              </w:numPr>
              <w:tabs>
                <w:tab w:val="left" w:pos="650"/>
              </w:tabs>
              <w:spacing w:after="0" w:line="240" w:lineRule="auto"/>
              <w:ind w:left="0" w:firstLine="360"/>
              <w:jc w:val="both"/>
              <w:rPr>
                <w:szCs w:val="24"/>
              </w:rPr>
            </w:pPr>
            <w:r w:rsidRPr="009B734F">
              <w:rPr>
                <w:szCs w:val="24"/>
              </w:rPr>
              <w:t>pareiškėjo steigimo dokumentuose numatyti veiklos tikslai susiję su projekte numatyta vykdyti veikla (-</w:t>
            </w:r>
            <w:proofErr w:type="spellStart"/>
            <w:r w:rsidRPr="009B734F">
              <w:rPr>
                <w:szCs w:val="24"/>
              </w:rPr>
              <w:t>omis</w:t>
            </w:r>
            <w:proofErr w:type="spellEnd"/>
            <w:r w:rsidRPr="009B734F">
              <w:rPr>
                <w:szCs w:val="24"/>
              </w:rPr>
              <w:t>) (vertinama pagal pareiškėjo steigimo dokumentų duomenis);</w:t>
            </w:r>
          </w:p>
          <w:p w:rsidR="002F36D4" w:rsidRPr="009B734F" w:rsidRDefault="003E3B8B" w:rsidP="002F36D4">
            <w:pPr>
              <w:numPr>
                <w:ilvl w:val="0"/>
                <w:numId w:val="15"/>
              </w:numPr>
              <w:tabs>
                <w:tab w:val="left" w:pos="650"/>
              </w:tabs>
              <w:spacing w:after="0" w:line="240" w:lineRule="auto"/>
              <w:ind w:left="0" w:firstLine="360"/>
              <w:jc w:val="both"/>
              <w:rPr>
                <w:szCs w:val="24"/>
              </w:rPr>
            </w:pPr>
            <w:r w:rsidRPr="003E3B8B">
              <w:rPr>
                <w:szCs w:val="24"/>
              </w:rPr>
              <w:t>pareiškėjas</w:t>
            </w:r>
            <w:r>
              <w:rPr>
                <w:szCs w:val="24"/>
              </w:rPr>
              <w:t xml:space="preserve"> </w:t>
            </w:r>
            <w:r w:rsidRPr="003E3B8B">
              <w:rPr>
                <w:szCs w:val="24"/>
              </w:rPr>
              <w:t>turi administracinių gebėjimų įgyvendinti vietos projektą     (vertinama</w:t>
            </w:r>
            <w:r w:rsidRPr="003E3B8B">
              <w:rPr>
                <w:szCs w:val="24"/>
              </w:rPr>
              <w:br/>
              <w:t>pagal projekto paraiškos informaciją ir kartu pateikiamus dokumentus</w:t>
            </w:r>
            <w:r>
              <w:rPr>
                <w:szCs w:val="24"/>
              </w:rPr>
              <w:t>);</w:t>
            </w:r>
          </w:p>
          <w:p w:rsidR="002F36D4" w:rsidRPr="009B734F" w:rsidRDefault="002F36D4" w:rsidP="002F36D4">
            <w:pPr>
              <w:numPr>
                <w:ilvl w:val="0"/>
                <w:numId w:val="15"/>
              </w:numPr>
              <w:tabs>
                <w:tab w:val="left" w:pos="650"/>
              </w:tabs>
              <w:spacing w:after="0" w:line="240" w:lineRule="auto"/>
              <w:ind w:left="0" w:firstLine="360"/>
              <w:jc w:val="both"/>
              <w:rPr>
                <w:szCs w:val="24"/>
              </w:rPr>
            </w:pPr>
            <w:r w:rsidRPr="009B734F">
              <w:rPr>
                <w:szCs w:val="24"/>
              </w:rPr>
              <w:t xml:space="preserve">paraiškos pateikimo metu pareiškėjas aiškiai pagrindžia, kad organizacija turi žmogiškųjų išteklių, kurie planuoja dirbti sukurtose darbo vietose t.y. asmenų, kurie yra </w:t>
            </w:r>
            <w:r w:rsidR="009B734F" w:rsidRPr="009B734F">
              <w:rPr>
                <w:szCs w:val="24"/>
              </w:rPr>
              <w:t>kompetentingi</w:t>
            </w:r>
            <w:r w:rsidRPr="009B734F">
              <w:rPr>
                <w:szCs w:val="24"/>
              </w:rPr>
              <w:t xml:space="preserve"> projekto veiklų vykdyme po projekto įgyvendinimo ir (arba) planuoja samdyti specialistus, (vertinama pagal projekto paraiškos informaciją ir kartu pateikiamus dokumentus (gyvenimo aprašymus, sutartis ir (arba) susitarimus su atitinkamais specialistais).</w:t>
            </w: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9.1.1.2.7.</w:t>
            </w:r>
          </w:p>
        </w:tc>
        <w:tc>
          <w:tcPr>
            <w:tcW w:w="2724" w:type="dxa"/>
          </w:tcPr>
          <w:p w:rsidR="002F36D4" w:rsidRPr="009B734F" w:rsidRDefault="002F36D4" w:rsidP="002F36D4">
            <w:pPr>
              <w:spacing w:after="0" w:line="240" w:lineRule="auto"/>
            </w:pPr>
            <w:r w:rsidRPr="009B734F">
              <w:t>Vietos projektų atrankos kriterijai</w:t>
            </w:r>
          </w:p>
        </w:tc>
        <w:tc>
          <w:tcPr>
            <w:tcW w:w="5834" w:type="dxa"/>
          </w:tcPr>
          <w:p w:rsidR="002F36D4" w:rsidRPr="009B734F" w:rsidRDefault="002F36D4" w:rsidP="002F36D4">
            <w:pPr>
              <w:spacing w:after="0" w:line="240" w:lineRule="auto"/>
              <w:jc w:val="both"/>
              <w:rPr>
                <w:b/>
                <w:i/>
                <w:szCs w:val="24"/>
              </w:rPr>
            </w:pPr>
            <w:r w:rsidRPr="009B734F">
              <w:rPr>
                <w:szCs w:val="24"/>
              </w:rPr>
              <w:t xml:space="preserve">Siekiant atrinkti ir finansuoti geriausius vietos projektus, numatoma naudoti balų sistemą ir </w:t>
            </w:r>
            <w:r w:rsidRPr="009B734F">
              <w:rPr>
                <w:b/>
                <w:i/>
                <w:szCs w:val="24"/>
              </w:rPr>
              <w:t>atrankos kriterijus:</w:t>
            </w:r>
          </w:p>
          <w:p w:rsidR="002F36D4" w:rsidRPr="009B734F" w:rsidRDefault="002F36D4" w:rsidP="002F36D4">
            <w:pPr>
              <w:tabs>
                <w:tab w:val="left" w:pos="650"/>
              </w:tabs>
              <w:spacing w:after="0" w:line="240" w:lineRule="auto"/>
              <w:jc w:val="both"/>
              <w:rPr>
                <w:szCs w:val="24"/>
              </w:rPr>
            </w:pPr>
          </w:p>
          <w:p w:rsidR="002F36D4" w:rsidRDefault="00E45DB9" w:rsidP="002F36D4">
            <w:pPr>
              <w:tabs>
                <w:tab w:val="left" w:pos="650"/>
              </w:tabs>
              <w:spacing w:after="0" w:line="240" w:lineRule="auto"/>
              <w:jc w:val="both"/>
              <w:rPr>
                <w:i/>
                <w:szCs w:val="24"/>
              </w:rPr>
            </w:pPr>
            <w:r>
              <w:rPr>
                <w:i/>
                <w:szCs w:val="24"/>
              </w:rPr>
              <w:t>1</w:t>
            </w:r>
            <w:r w:rsidR="002F36D4" w:rsidRPr="009B734F">
              <w:rPr>
                <w:i/>
                <w:szCs w:val="24"/>
              </w:rPr>
              <w:t>.</w:t>
            </w:r>
            <w:r w:rsidR="0062067B" w:rsidRPr="009B734F">
              <w:rPr>
                <w:i/>
                <w:szCs w:val="24"/>
              </w:rPr>
              <w:t xml:space="preserve"> P</w:t>
            </w:r>
            <w:r w:rsidR="002F36D4" w:rsidRPr="009B734F">
              <w:rPr>
                <w:i/>
                <w:szCs w:val="24"/>
              </w:rPr>
              <w:t>rojekto metu neprašoma lėšų investicijoms į nekilnojamo turto (pastato) statybą, rekonstrukciją arba kapitalinį remontą</w:t>
            </w:r>
            <w:r w:rsidR="00942DC5">
              <w:rPr>
                <w:i/>
                <w:szCs w:val="24"/>
              </w:rPr>
              <w:t>;</w:t>
            </w:r>
            <w:r w:rsidR="002F36D4" w:rsidRPr="009B734F">
              <w:rPr>
                <w:i/>
                <w:szCs w:val="24"/>
              </w:rPr>
              <w:t xml:space="preserve"> </w:t>
            </w:r>
          </w:p>
          <w:p w:rsidR="002F36D4" w:rsidRPr="009B734F" w:rsidRDefault="002F36D4" w:rsidP="002F36D4">
            <w:pPr>
              <w:tabs>
                <w:tab w:val="left" w:pos="650"/>
              </w:tabs>
              <w:spacing w:after="0" w:line="240" w:lineRule="auto"/>
              <w:jc w:val="both"/>
              <w:rPr>
                <w:szCs w:val="24"/>
              </w:rPr>
            </w:pPr>
          </w:p>
          <w:p w:rsidR="002F36D4" w:rsidRPr="009B734F" w:rsidRDefault="00295E51" w:rsidP="00055728">
            <w:pPr>
              <w:tabs>
                <w:tab w:val="left" w:pos="650"/>
              </w:tabs>
              <w:spacing w:after="0" w:line="240" w:lineRule="auto"/>
              <w:jc w:val="both"/>
              <w:rPr>
                <w:i/>
                <w:szCs w:val="24"/>
              </w:rPr>
            </w:pPr>
            <w:r>
              <w:rPr>
                <w:i/>
                <w:color w:val="000000"/>
                <w:szCs w:val="24"/>
              </w:rPr>
              <w:t>2</w:t>
            </w:r>
            <w:r w:rsidR="002F36D4" w:rsidRPr="009B734F">
              <w:rPr>
                <w:i/>
                <w:color w:val="000000"/>
                <w:szCs w:val="24"/>
              </w:rPr>
              <w:t>.</w:t>
            </w:r>
            <w:r w:rsidR="002F36D4" w:rsidRPr="009B734F">
              <w:rPr>
                <w:i/>
                <w:color w:val="FF0000"/>
                <w:szCs w:val="24"/>
              </w:rPr>
              <w:t xml:space="preserve"> </w:t>
            </w:r>
            <w:r w:rsidR="00DE4B28">
              <w:rPr>
                <w:i/>
                <w:szCs w:val="24"/>
              </w:rPr>
              <w:t>Projekto metu sukuriamų</w:t>
            </w:r>
            <w:r w:rsidR="002F36D4" w:rsidRPr="009B734F">
              <w:rPr>
                <w:i/>
                <w:szCs w:val="24"/>
              </w:rPr>
              <w:t xml:space="preserve"> darbo vi</w:t>
            </w:r>
            <w:r w:rsidR="00DE4B28">
              <w:rPr>
                <w:i/>
                <w:szCs w:val="24"/>
              </w:rPr>
              <w:t>etų skaičius.</w:t>
            </w:r>
          </w:p>
          <w:p w:rsidR="002F36D4" w:rsidRPr="009B734F" w:rsidRDefault="002F36D4" w:rsidP="002F36D4">
            <w:pPr>
              <w:spacing w:after="0" w:line="240" w:lineRule="auto"/>
              <w:jc w:val="both"/>
              <w:rPr>
                <w:sz w:val="20"/>
                <w:szCs w:val="20"/>
              </w:rPr>
            </w:pPr>
          </w:p>
        </w:tc>
      </w:tr>
      <w:tr w:rsidR="002F36D4" w:rsidRPr="009B734F" w:rsidTr="00671DB1">
        <w:tc>
          <w:tcPr>
            <w:tcW w:w="1384" w:type="dxa"/>
            <w:shd w:val="clear" w:color="auto" w:fill="auto"/>
          </w:tcPr>
          <w:p w:rsidR="002F36D4" w:rsidRPr="009B734F" w:rsidRDefault="002F36D4" w:rsidP="002F36D4">
            <w:pPr>
              <w:spacing w:after="0" w:line="240" w:lineRule="auto"/>
            </w:pPr>
            <w:r w:rsidRPr="009B734F">
              <w:t>9.1.1.2.8.</w:t>
            </w:r>
          </w:p>
        </w:tc>
        <w:tc>
          <w:tcPr>
            <w:tcW w:w="2724" w:type="dxa"/>
          </w:tcPr>
          <w:p w:rsidR="002F36D4" w:rsidRPr="009B734F" w:rsidRDefault="002F36D4" w:rsidP="002F36D4">
            <w:pPr>
              <w:spacing w:after="0" w:line="240" w:lineRule="auto"/>
            </w:pPr>
            <w:r w:rsidRPr="009B734F">
              <w:t xml:space="preserve">Didžiausia paramos suma </w:t>
            </w:r>
            <w:r w:rsidRPr="009B734F">
              <w:lastRenderedPageBreak/>
              <w:t>vietos projektui (</w:t>
            </w:r>
            <w:proofErr w:type="spellStart"/>
            <w:r w:rsidRPr="009B734F">
              <w:t>Eur</w:t>
            </w:r>
            <w:proofErr w:type="spellEnd"/>
            <w:r w:rsidRPr="009B734F">
              <w:t>)</w:t>
            </w:r>
          </w:p>
        </w:tc>
        <w:tc>
          <w:tcPr>
            <w:tcW w:w="5834" w:type="dxa"/>
          </w:tcPr>
          <w:p w:rsidR="002F36D4" w:rsidRPr="009B734F" w:rsidRDefault="002F36D4" w:rsidP="002F36D4">
            <w:pPr>
              <w:spacing w:after="0" w:line="240" w:lineRule="auto"/>
              <w:jc w:val="both"/>
              <w:rPr>
                <w:szCs w:val="24"/>
              </w:rPr>
            </w:pPr>
            <w:r w:rsidRPr="009B734F">
              <w:rPr>
                <w:szCs w:val="24"/>
              </w:rPr>
              <w:lastRenderedPageBreak/>
              <w:t xml:space="preserve">Didžiausia paramos vietos projektui suma priklauso nuo </w:t>
            </w:r>
            <w:r w:rsidRPr="009B734F">
              <w:rPr>
                <w:szCs w:val="24"/>
              </w:rPr>
              <w:lastRenderedPageBreak/>
              <w:t>sekančių rodiklių:</w:t>
            </w:r>
          </w:p>
          <w:p w:rsidR="00142E81" w:rsidRPr="00942DC5" w:rsidRDefault="002F36D4" w:rsidP="00942DC5">
            <w:pPr>
              <w:numPr>
                <w:ilvl w:val="0"/>
                <w:numId w:val="17"/>
              </w:numPr>
              <w:spacing w:after="0" w:line="240" w:lineRule="auto"/>
              <w:jc w:val="both"/>
              <w:rPr>
                <w:sz w:val="20"/>
                <w:szCs w:val="20"/>
              </w:rPr>
            </w:pPr>
            <w:r w:rsidRPr="009B734F">
              <w:rPr>
                <w:szCs w:val="24"/>
              </w:rPr>
              <w:t>Sukurta n</w:t>
            </w:r>
            <w:r w:rsidR="00142E81" w:rsidRPr="009B734F">
              <w:rPr>
                <w:szCs w:val="24"/>
              </w:rPr>
              <w:t xml:space="preserve">e </w:t>
            </w:r>
            <w:r w:rsidR="00142E81" w:rsidRPr="00942DC5">
              <w:rPr>
                <w:szCs w:val="24"/>
              </w:rPr>
              <w:t>mažiau kaip 1 darbo vieta –</w:t>
            </w:r>
          </w:p>
          <w:p w:rsidR="001C673F" w:rsidRDefault="00142E81" w:rsidP="00942DC5">
            <w:pPr>
              <w:spacing w:after="0" w:line="240" w:lineRule="auto"/>
              <w:jc w:val="both"/>
              <w:rPr>
                <w:szCs w:val="24"/>
              </w:rPr>
            </w:pPr>
            <w:r w:rsidRPr="00942DC5">
              <w:rPr>
                <w:szCs w:val="24"/>
              </w:rPr>
              <w:t>d</w:t>
            </w:r>
            <w:r w:rsidR="002F36D4" w:rsidRPr="00942DC5">
              <w:rPr>
                <w:szCs w:val="24"/>
              </w:rPr>
              <w:t>idžiausia</w:t>
            </w:r>
            <w:r w:rsidRPr="00942DC5">
              <w:rPr>
                <w:sz w:val="20"/>
                <w:szCs w:val="20"/>
              </w:rPr>
              <w:t xml:space="preserve"> </w:t>
            </w:r>
            <w:r w:rsidR="002F36D4" w:rsidRPr="00942DC5">
              <w:rPr>
                <w:szCs w:val="24"/>
              </w:rPr>
              <w:t>paramos suma</w:t>
            </w:r>
            <w:r w:rsidR="002F36D4" w:rsidRPr="00942DC5">
              <w:rPr>
                <w:sz w:val="20"/>
                <w:szCs w:val="20"/>
              </w:rPr>
              <w:t xml:space="preserve"> </w:t>
            </w:r>
            <w:r w:rsidR="00B77AAB" w:rsidRPr="00942DC5">
              <w:rPr>
                <w:szCs w:val="24"/>
              </w:rPr>
              <w:t xml:space="preserve">negali būti didesnė kaip </w:t>
            </w:r>
          </w:p>
          <w:p w:rsidR="002F36D4" w:rsidRPr="004444E9" w:rsidRDefault="001C673F" w:rsidP="00942DC5">
            <w:pPr>
              <w:spacing w:after="0" w:line="240" w:lineRule="auto"/>
              <w:jc w:val="both"/>
              <w:rPr>
                <w:sz w:val="20"/>
                <w:szCs w:val="20"/>
              </w:rPr>
            </w:pPr>
            <w:r>
              <w:rPr>
                <w:szCs w:val="24"/>
              </w:rPr>
              <w:t>44 794,75</w:t>
            </w:r>
            <w:r w:rsidR="00142E81" w:rsidRPr="004444E9">
              <w:rPr>
                <w:szCs w:val="24"/>
              </w:rPr>
              <w:t xml:space="preserve"> </w:t>
            </w:r>
            <w:proofErr w:type="spellStart"/>
            <w:r w:rsidR="002F36D4" w:rsidRPr="004444E9">
              <w:rPr>
                <w:szCs w:val="24"/>
              </w:rPr>
              <w:t>Eur</w:t>
            </w:r>
            <w:proofErr w:type="spellEnd"/>
            <w:r w:rsidR="002F36D4" w:rsidRPr="004444E9">
              <w:rPr>
                <w:szCs w:val="24"/>
              </w:rPr>
              <w:t>.</w:t>
            </w:r>
          </w:p>
          <w:p w:rsidR="002F36D4" w:rsidRPr="004444E9" w:rsidRDefault="002F36D4" w:rsidP="00942DC5">
            <w:pPr>
              <w:spacing w:after="0" w:line="240" w:lineRule="auto"/>
              <w:jc w:val="both"/>
              <w:rPr>
                <w:szCs w:val="24"/>
              </w:rPr>
            </w:pPr>
            <w:r w:rsidRPr="004444E9">
              <w:rPr>
                <w:b/>
                <w:i/>
                <w:szCs w:val="24"/>
              </w:rPr>
              <w:t xml:space="preserve">Planuojama įgyvendinti </w:t>
            </w:r>
            <w:r w:rsidR="00B77AAB" w:rsidRPr="004444E9">
              <w:rPr>
                <w:b/>
                <w:i/>
                <w:szCs w:val="24"/>
              </w:rPr>
              <w:t>5</w:t>
            </w:r>
            <w:r w:rsidRPr="004444E9">
              <w:rPr>
                <w:b/>
                <w:i/>
                <w:szCs w:val="24"/>
              </w:rPr>
              <w:t xml:space="preserve"> projektus</w:t>
            </w:r>
            <w:r w:rsidRPr="004444E9">
              <w:rPr>
                <w:szCs w:val="24"/>
              </w:rPr>
              <w:t xml:space="preserve">. </w:t>
            </w:r>
          </w:p>
          <w:p w:rsidR="00942DC5" w:rsidRPr="004444E9" w:rsidRDefault="00942DC5" w:rsidP="00942DC5">
            <w:pPr>
              <w:spacing w:after="0" w:line="240" w:lineRule="auto"/>
              <w:jc w:val="both"/>
              <w:rPr>
                <w:szCs w:val="24"/>
              </w:rPr>
            </w:pPr>
          </w:p>
          <w:p w:rsidR="002F36D4" w:rsidRPr="004444E9" w:rsidRDefault="00B77AAB" w:rsidP="00942DC5">
            <w:pPr>
              <w:numPr>
                <w:ilvl w:val="0"/>
                <w:numId w:val="17"/>
              </w:numPr>
              <w:spacing w:after="0" w:line="240" w:lineRule="auto"/>
              <w:jc w:val="both"/>
              <w:rPr>
                <w:sz w:val="20"/>
                <w:szCs w:val="20"/>
              </w:rPr>
            </w:pPr>
            <w:r w:rsidRPr="004444E9">
              <w:rPr>
                <w:szCs w:val="24"/>
              </w:rPr>
              <w:t>Sukurtos</w:t>
            </w:r>
            <w:r w:rsidR="002F36D4" w:rsidRPr="004444E9">
              <w:rPr>
                <w:szCs w:val="24"/>
              </w:rPr>
              <w:t xml:space="preserve"> </w:t>
            </w:r>
            <w:r w:rsidRPr="004444E9">
              <w:rPr>
                <w:szCs w:val="24"/>
              </w:rPr>
              <w:t xml:space="preserve"> 2 darbo vietos</w:t>
            </w:r>
            <w:r w:rsidR="002F36D4" w:rsidRPr="004444E9">
              <w:rPr>
                <w:szCs w:val="24"/>
              </w:rPr>
              <w:t xml:space="preserve"> – didžiausia</w:t>
            </w:r>
          </w:p>
          <w:p w:rsidR="002F36D4" w:rsidRPr="004444E9" w:rsidRDefault="002F36D4" w:rsidP="00942DC5">
            <w:pPr>
              <w:spacing w:after="0" w:line="240" w:lineRule="auto"/>
              <w:jc w:val="both"/>
              <w:rPr>
                <w:sz w:val="20"/>
                <w:szCs w:val="20"/>
              </w:rPr>
            </w:pPr>
            <w:r w:rsidRPr="004444E9">
              <w:rPr>
                <w:szCs w:val="24"/>
              </w:rPr>
              <w:t>paramos suma</w:t>
            </w:r>
            <w:r w:rsidRPr="004444E9">
              <w:rPr>
                <w:sz w:val="20"/>
                <w:szCs w:val="20"/>
              </w:rPr>
              <w:t xml:space="preserve"> </w:t>
            </w:r>
            <w:r w:rsidRPr="004444E9">
              <w:rPr>
                <w:szCs w:val="24"/>
              </w:rPr>
              <w:t xml:space="preserve">negali būti didesnė kaip </w:t>
            </w:r>
            <w:r w:rsidR="001C673F">
              <w:rPr>
                <w:szCs w:val="24"/>
              </w:rPr>
              <w:t>89 5</w:t>
            </w:r>
            <w:r w:rsidR="00311508">
              <w:rPr>
                <w:szCs w:val="24"/>
              </w:rPr>
              <w:t>89</w:t>
            </w:r>
            <w:r w:rsidR="001C673F">
              <w:rPr>
                <w:szCs w:val="24"/>
              </w:rPr>
              <w:t>,50</w:t>
            </w:r>
            <w:r w:rsidRPr="004444E9">
              <w:rPr>
                <w:szCs w:val="24"/>
              </w:rPr>
              <w:t xml:space="preserve"> </w:t>
            </w:r>
            <w:proofErr w:type="spellStart"/>
            <w:r w:rsidRPr="004444E9">
              <w:rPr>
                <w:szCs w:val="24"/>
              </w:rPr>
              <w:t>Eur</w:t>
            </w:r>
            <w:proofErr w:type="spellEnd"/>
            <w:r w:rsidRPr="004444E9">
              <w:rPr>
                <w:szCs w:val="24"/>
              </w:rPr>
              <w:t>.</w:t>
            </w:r>
          </w:p>
          <w:p w:rsidR="002F36D4" w:rsidRPr="004444E9" w:rsidRDefault="002F36D4" w:rsidP="00942DC5">
            <w:pPr>
              <w:spacing w:after="0" w:line="240" w:lineRule="auto"/>
              <w:jc w:val="both"/>
              <w:rPr>
                <w:szCs w:val="24"/>
              </w:rPr>
            </w:pPr>
            <w:r w:rsidRPr="004444E9">
              <w:rPr>
                <w:b/>
                <w:i/>
                <w:szCs w:val="24"/>
              </w:rPr>
              <w:t xml:space="preserve">Planuojama įgyvendinti </w:t>
            </w:r>
            <w:r w:rsidR="00521338" w:rsidRPr="004444E9">
              <w:rPr>
                <w:b/>
                <w:i/>
                <w:szCs w:val="24"/>
              </w:rPr>
              <w:t xml:space="preserve">2 </w:t>
            </w:r>
            <w:r w:rsidRPr="004444E9">
              <w:rPr>
                <w:b/>
                <w:i/>
                <w:szCs w:val="24"/>
              </w:rPr>
              <w:t>projektus</w:t>
            </w:r>
            <w:r w:rsidRPr="004444E9">
              <w:rPr>
                <w:szCs w:val="24"/>
              </w:rPr>
              <w:t xml:space="preserve">. </w:t>
            </w:r>
          </w:p>
          <w:p w:rsidR="00942DC5" w:rsidRPr="004444E9" w:rsidRDefault="00942DC5" w:rsidP="00942DC5">
            <w:pPr>
              <w:spacing w:after="0" w:line="240" w:lineRule="auto"/>
              <w:jc w:val="both"/>
              <w:rPr>
                <w:szCs w:val="24"/>
              </w:rPr>
            </w:pPr>
          </w:p>
          <w:p w:rsidR="00142E81" w:rsidRPr="004444E9" w:rsidRDefault="00142E81" w:rsidP="00942DC5">
            <w:pPr>
              <w:numPr>
                <w:ilvl w:val="0"/>
                <w:numId w:val="17"/>
              </w:numPr>
              <w:spacing w:after="0" w:line="240" w:lineRule="auto"/>
              <w:jc w:val="both"/>
              <w:rPr>
                <w:sz w:val="20"/>
                <w:szCs w:val="20"/>
              </w:rPr>
            </w:pPr>
            <w:r w:rsidRPr="004444E9">
              <w:rPr>
                <w:szCs w:val="24"/>
              </w:rPr>
              <w:t>Sukurta 3 ir daugiau darbo vietų – didžiausia</w:t>
            </w:r>
          </w:p>
          <w:p w:rsidR="00142E81" w:rsidRPr="00942DC5" w:rsidRDefault="00142E81" w:rsidP="00942DC5">
            <w:pPr>
              <w:spacing w:after="0" w:line="240" w:lineRule="auto"/>
              <w:jc w:val="both"/>
              <w:rPr>
                <w:sz w:val="20"/>
                <w:szCs w:val="20"/>
              </w:rPr>
            </w:pPr>
            <w:r w:rsidRPr="004444E9">
              <w:rPr>
                <w:szCs w:val="24"/>
              </w:rPr>
              <w:t>paramos suma</w:t>
            </w:r>
            <w:r w:rsidRPr="004444E9">
              <w:rPr>
                <w:sz w:val="20"/>
                <w:szCs w:val="20"/>
              </w:rPr>
              <w:t xml:space="preserve"> </w:t>
            </w:r>
            <w:r w:rsidRPr="004444E9">
              <w:rPr>
                <w:szCs w:val="24"/>
              </w:rPr>
              <w:t>neg</w:t>
            </w:r>
            <w:r w:rsidR="00B77AAB" w:rsidRPr="004444E9">
              <w:rPr>
                <w:szCs w:val="24"/>
              </w:rPr>
              <w:t xml:space="preserve">ali būti didesnė kaip </w:t>
            </w:r>
            <w:r w:rsidR="00942DC5" w:rsidRPr="004444E9">
              <w:rPr>
                <w:szCs w:val="24"/>
              </w:rPr>
              <w:t>13</w:t>
            </w:r>
            <w:r w:rsidR="00311508">
              <w:rPr>
                <w:szCs w:val="24"/>
                <w:lang w:val="en-US"/>
              </w:rPr>
              <w:t>4 384</w:t>
            </w:r>
            <w:r w:rsidR="00923E2A">
              <w:rPr>
                <w:szCs w:val="24"/>
                <w:lang w:val="en-US"/>
              </w:rPr>
              <w:t>,25</w:t>
            </w:r>
            <w:r w:rsidRPr="00942DC5">
              <w:rPr>
                <w:szCs w:val="24"/>
              </w:rPr>
              <w:t xml:space="preserve"> </w:t>
            </w:r>
            <w:proofErr w:type="spellStart"/>
            <w:r w:rsidRPr="00942DC5">
              <w:rPr>
                <w:szCs w:val="24"/>
              </w:rPr>
              <w:t>Eur</w:t>
            </w:r>
            <w:proofErr w:type="spellEnd"/>
            <w:r w:rsidRPr="00942DC5">
              <w:rPr>
                <w:szCs w:val="24"/>
              </w:rPr>
              <w:t>.</w:t>
            </w:r>
          </w:p>
          <w:p w:rsidR="00681E8A" w:rsidRPr="004444E9" w:rsidRDefault="00142E81" w:rsidP="00942DC5">
            <w:pPr>
              <w:spacing w:after="0" w:line="240" w:lineRule="auto"/>
              <w:jc w:val="both"/>
              <w:rPr>
                <w:szCs w:val="24"/>
              </w:rPr>
            </w:pPr>
            <w:r w:rsidRPr="00942DC5">
              <w:rPr>
                <w:b/>
                <w:i/>
                <w:szCs w:val="24"/>
              </w:rPr>
              <w:t xml:space="preserve">Planuojama įgyvendinti </w:t>
            </w:r>
            <w:r w:rsidR="00B77AAB" w:rsidRPr="004444E9">
              <w:rPr>
                <w:b/>
                <w:i/>
                <w:szCs w:val="24"/>
              </w:rPr>
              <w:t>1</w:t>
            </w:r>
            <w:r w:rsidR="00521338" w:rsidRPr="004444E9">
              <w:rPr>
                <w:b/>
                <w:i/>
                <w:szCs w:val="24"/>
              </w:rPr>
              <w:t xml:space="preserve"> </w:t>
            </w:r>
            <w:r w:rsidR="00B77AAB" w:rsidRPr="004444E9">
              <w:rPr>
                <w:b/>
                <w:i/>
                <w:szCs w:val="24"/>
              </w:rPr>
              <w:t>projekta</w:t>
            </w:r>
            <w:r w:rsidRPr="004444E9">
              <w:rPr>
                <w:b/>
                <w:i/>
                <w:szCs w:val="24"/>
              </w:rPr>
              <w:t>s</w:t>
            </w:r>
            <w:r w:rsidRPr="004444E9">
              <w:rPr>
                <w:szCs w:val="24"/>
              </w:rPr>
              <w:t>.</w:t>
            </w:r>
            <w:r w:rsidR="00681E8A" w:rsidRPr="004444E9">
              <w:rPr>
                <w:szCs w:val="24"/>
              </w:rPr>
              <w:t xml:space="preserve"> </w:t>
            </w:r>
          </w:p>
          <w:p w:rsidR="00942DC5" w:rsidRPr="004444E9" w:rsidRDefault="00942DC5" w:rsidP="00942DC5">
            <w:pPr>
              <w:spacing w:after="0" w:line="240" w:lineRule="auto"/>
              <w:jc w:val="both"/>
              <w:rPr>
                <w:szCs w:val="24"/>
              </w:rPr>
            </w:pPr>
          </w:p>
          <w:p w:rsidR="00142E81" w:rsidRPr="00681E8A" w:rsidRDefault="00942DC5" w:rsidP="00942DC5">
            <w:pPr>
              <w:spacing w:after="0" w:line="240" w:lineRule="auto"/>
              <w:jc w:val="both"/>
              <w:rPr>
                <w:color w:val="FF0000"/>
                <w:szCs w:val="24"/>
              </w:rPr>
            </w:pPr>
            <w:r w:rsidRPr="004444E9">
              <w:rPr>
                <w:szCs w:val="24"/>
              </w:rPr>
              <w:t>Viso krepšelis</w:t>
            </w:r>
            <w:r w:rsidR="00751507" w:rsidRPr="004444E9">
              <w:rPr>
                <w:szCs w:val="24"/>
              </w:rPr>
              <w:t xml:space="preserve"> priemonei</w:t>
            </w:r>
            <w:r w:rsidRPr="004444E9">
              <w:rPr>
                <w:szCs w:val="24"/>
              </w:rPr>
              <w:t xml:space="preserve"> 5</w:t>
            </w:r>
            <w:r w:rsidR="00923E2A">
              <w:rPr>
                <w:szCs w:val="24"/>
                <w:lang w:val="en-US"/>
              </w:rPr>
              <w:t>37 537</w:t>
            </w:r>
            <w:r w:rsidR="00E924F5" w:rsidRPr="004444E9">
              <w:rPr>
                <w:szCs w:val="24"/>
              </w:rPr>
              <w:t xml:space="preserve"> </w:t>
            </w:r>
            <w:r w:rsidRPr="004444E9">
              <w:rPr>
                <w:szCs w:val="24"/>
              </w:rPr>
              <w:t>eurų.</w:t>
            </w:r>
          </w:p>
        </w:tc>
      </w:tr>
      <w:tr w:rsidR="002F36D4" w:rsidRPr="009B734F" w:rsidTr="00671DB1">
        <w:tc>
          <w:tcPr>
            <w:tcW w:w="1384" w:type="dxa"/>
            <w:tcBorders>
              <w:bottom w:val="single" w:sz="4" w:space="0" w:color="auto"/>
            </w:tcBorders>
            <w:shd w:val="clear" w:color="auto" w:fill="auto"/>
          </w:tcPr>
          <w:p w:rsidR="002F36D4" w:rsidRPr="009B734F" w:rsidRDefault="002F36D4" w:rsidP="002F36D4">
            <w:pPr>
              <w:spacing w:after="0" w:line="240" w:lineRule="auto"/>
              <w:rPr>
                <w:szCs w:val="24"/>
              </w:rPr>
            </w:pPr>
            <w:r w:rsidRPr="009B734F">
              <w:lastRenderedPageBreak/>
              <w:t>9.1.1.2.9.</w:t>
            </w:r>
          </w:p>
        </w:tc>
        <w:tc>
          <w:tcPr>
            <w:tcW w:w="2724" w:type="dxa"/>
            <w:tcBorders>
              <w:bottom w:val="single" w:sz="4" w:space="0" w:color="auto"/>
            </w:tcBorders>
          </w:tcPr>
          <w:p w:rsidR="002F36D4" w:rsidRPr="009B734F" w:rsidRDefault="002F36D4" w:rsidP="002F36D4">
            <w:pPr>
              <w:spacing w:after="0" w:line="240" w:lineRule="auto"/>
              <w:rPr>
                <w:szCs w:val="24"/>
              </w:rPr>
            </w:pPr>
            <w:r w:rsidRPr="009B734F">
              <w:rPr>
                <w:szCs w:val="24"/>
              </w:rPr>
              <w:t xml:space="preserve">Paramos lyginamoji dalis (proc.) </w:t>
            </w:r>
          </w:p>
        </w:tc>
        <w:tc>
          <w:tcPr>
            <w:tcW w:w="5834" w:type="dxa"/>
            <w:tcBorders>
              <w:bottom w:val="single" w:sz="4" w:space="0" w:color="auto"/>
            </w:tcBorders>
          </w:tcPr>
          <w:p w:rsidR="002F36D4" w:rsidRPr="009B734F" w:rsidRDefault="002F36D4" w:rsidP="00A85375">
            <w:pPr>
              <w:spacing w:after="0" w:line="240" w:lineRule="auto"/>
              <w:jc w:val="both"/>
              <w:rPr>
                <w:i/>
                <w:sz w:val="20"/>
                <w:szCs w:val="20"/>
              </w:rPr>
            </w:pPr>
            <w:r w:rsidRPr="009B734F">
              <w:rPr>
                <w:szCs w:val="24"/>
              </w:rPr>
              <w:t xml:space="preserve">Didžiausia paramos lėšų vietos projektui įgyvendinti lyginamoji dalis gali sudaryti iki </w:t>
            </w:r>
            <w:r w:rsidR="00A85375">
              <w:rPr>
                <w:szCs w:val="24"/>
              </w:rPr>
              <w:t>95</w:t>
            </w:r>
            <w:r w:rsidR="00A85375" w:rsidRPr="009B734F">
              <w:rPr>
                <w:szCs w:val="24"/>
              </w:rPr>
              <w:t xml:space="preserve"> </w:t>
            </w:r>
            <w:r w:rsidRPr="009B734F">
              <w:rPr>
                <w:szCs w:val="24"/>
              </w:rPr>
              <w:t>proc. visų tinkamų finansuoti vietos projekto išlaidų.</w:t>
            </w:r>
          </w:p>
        </w:tc>
      </w:tr>
      <w:tr w:rsidR="002F2C31" w:rsidRPr="009B734F" w:rsidTr="00671DB1">
        <w:tc>
          <w:tcPr>
            <w:tcW w:w="9942" w:type="dxa"/>
            <w:gridSpan w:val="3"/>
            <w:tcBorders>
              <w:bottom w:val="single" w:sz="4" w:space="0" w:color="auto"/>
            </w:tcBorders>
            <w:shd w:val="clear" w:color="auto" w:fill="FBD4B4"/>
          </w:tcPr>
          <w:p w:rsidR="002F2C31" w:rsidRPr="009B734F" w:rsidRDefault="002F2C31" w:rsidP="002F2C31">
            <w:pPr>
              <w:spacing w:after="0" w:line="240" w:lineRule="auto"/>
              <w:jc w:val="center"/>
              <w:rPr>
                <w:b/>
              </w:rPr>
            </w:pPr>
          </w:p>
          <w:p w:rsidR="002F2C31" w:rsidRPr="009B734F" w:rsidRDefault="00850D9C" w:rsidP="002F2C31">
            <w:pPr>
              <w:spacing w:after="0" w:line="240" w:lineRule="auto"/>
              <w:jc w:val="center"/>
            </w:pPr>
            <w:r w:rsidRPr="009B734F">
              <w:rPr>
                <w:b/>
              </w:rPr>
              <w:t xml:space="preserve">9.1.2. </w:t>
            </w:r>
            <w:r w:rsidR="002F2C31" w:rsidRPr="009B734F">
              <w:rPr>
                <w:b/>
              </w:rPr>
              <w:t xml:space="preserve">VPS prioritetas Nr. II </w:t>
            </w:r>
            <w:r w:rsidR="002F2C31" w:rsidRPr="009B734F">
              <w:t>Kaimo gyventojų socialinio ir kultūrinio aktyvumo ir jaunimo užimtumo skatinimas, kompetencijų didinimas</w:t>
            </w:r>
          </w:p>
          <w:p w:rsidR="002F2C31" w:rsidRPr="009B734F" w:rsidRDefault="002F2C31" w:rsidP="002F2C31">
            <w:pPr>
              <w:spacing w:after="0" w:line="240" w:lineRule="auto"/>
              <w:jc w:val="center"/>
              <w:rPr>
                <w:i/>
                <w:sz w:val="20"/>
                <w:szCs w:val="20"/>
              </w:rPr>
            </w:pPr>
          </w:p>
        </w:tc>
      </w:tr>
      <w:tr w:rsidR="002F2C31" w:rsidRPr="009B734F" w:rsidTr="00671DB1">
        <w:tc>
          <w:tcPr>
            <w:tcW w:w="9942" w:type="dxa"/>
            <w:gridSpan w:val="3"/>
            <w:shd w:val="clear" w:color="auto" w:fill="FDE9D9"/>
          </w:tcPr>
          <w:p w:rsidR="002F2C31" w:rsidRPr="009B734F" w:rsidRDefault="002F2C31" w:rsidP="002F2C31">
            <w:pPr>
              <w:spacing w:after="0" w:line="240" w:lineRule="auto"/>
              <w:jc w:val="center"/>
              <w:rPr>
                <w:b/>
              </w:rPr>
            </w:pPr>
          </w:p>
          <w:p w:rsidR="002F2C31" w:rsidRPr="009B734F" w:rsidRDefault="00850D9C" w:rsidP="002F2C31">
            <w:pPr>
              <w:spacing w:after="0" w:line="240" w:lineRule="auto"/>
              <w:jc w:val="center"/>
              <w:rPr>
                <w:szCs w:val="24"/>
              </w:rPr>
            </w:pPr>
            <w:r w:rsidRPr="009B734F">
              <w:rPr>
                <w:b/>
              </w:rPr>
              <w:t xml:space="preserve">9.1.2.1. </w:t>
            </w:r>
            <w:r w:rsidR="002F2C31" w:rsidRPr="009B734F">
              <w:rPr>
                <w:b/>
              </w:rPr>
              <w:t xml:space="preserve">VPS priemonė </w:t>
            </w:r>
            <w:r w:rsidR="002F2C31" w:rsidRPr="009B734F">
              <w:rPr>
                <w:szCs w:val="24"/>
              </w:rPr>
              <w:t>Vietos projektų  pareiškėjų ir vykdytojų mokymas, įgūdžių įgijimas</w:t>
            </w:r>
          </w:p>
          <w:p w:rsidR="002F2C31" w:rsidRPr="009B734F" w:rsidRDefault="002F2C31" w:rsidP="002F2C31">
            <w:pPr>
              <w:spacing w:after="0" w:line="240" w:lineRule="auto"/>
              <w:jc w:val="center"/>
              <w:rPr>
                <w:i/>
                <w:szCs w:val="24"/>
              </w:rPr>
            </w:pPr>
            <w:r w:rsidRPr="009B734F">
              <w:rPr>
                <w:i/>
                <w:szCs w:val="24"/>
              </w:rPr>
              <w:t>LEADER-19.2-SAVA-3</w:t>
            </w:r>
          </w:p>
          <w:p w:rsidR="002F2C31" w:rsidRPr="009B734F" w:rsidRDefault="002F2C31" w:rsidP="002F2C31">
            <w:pPr>
              <w:spacing w:after="0" w:line="240" w:lineRule="auto"/>
              <w:jc w:val="center"/>
              <w:rPr>
                <w:i/>
                <w:sz w:val="20"/>
                <w:szCs w:val="20"/>
              </w:rPr>
            </w:pPr>
          </w:p>
        </w:tc>
      </w:tr>
      <w:tr w:rsidR="002F2C31" w:rsidRPr="009B734F" w:rsidTr="00671DB1">
        <w:tc>
          <w:tcPr>
            <w:tcW w:w="1384" w:type="dxa"/>
          </w:tcPr>
          <w:p w:rsidR="002F2C31" w:rsidRPr="009B734F" w:rsidRDefault="00850D9C" w:rsidP="002F2C31">
            <w:pPr>
              <w:spacing w:after="0" w:line="240" w:lineRule="auto"/>
              <w:rPr>
                <w:szCs w:val="24"/>
              </w:rPr>
            </w:pPr>
            <w:r w:rsidRPr="009B734F">
              <w:rPr>
                <w:szCs w:val="24"/>
              </w:rPr>
              <w:t>9.1.2.1.1.</w:t>
            </w:r>
          </w:p>
        </w:tc>
        <w:tc>
          <w:tcPr>
            <w:tcW w:w="8558" w:type="dxa"/>
            <w:gridSpan w:val="2"/>
          </w:tcPr>
          <w:p w:rsidR="002F2C31" w:rsidRPr="009B734F" w:rsidRDefault="002F2C31" w:rsidP="002F2C31">
            <w:pPr>
              <w:spacing w:after="0" w:line="240" w:lineRule="auto"/>
              <w:contextualSpacing/>
            </w:pPr>
            <w:r w:rsidRPr="009B734F">
              <w:rPr>
                <w:b/>
              </w:rPr>
              <w:t>VPS priemonės tikslas:</w:t>
            </w:r>
            <w:r w:rsidRPr="009B734F">
              <w:t xml:space="preserve">  Stiprinti Tauragės rajono bendruomenių, nevyriausybinių ir kitų organizacijų narių ir kitų kaimo gyventojų kompetencijas ir skatinti mokymąsi visą gyvenimą. </w:t>
            </w:r>
          </w:p>
        </w:tc>
      </w:tr>
      <w:tr w:rsidR="002F2C31" w:rsidRPr="009B734F" w:rsidTr="00671DB1">
        <w:tc>
          <w:tcPr>
            <w:tcW w:w="1384" w:type="dxa"/>
          </w:tcPr>
          <w:p w:rsidR="002F2C31" w:rsidRPr="009B734F" w:rsidRDefault="00850D9C" w:rsidP="002F2C31">
            <w:pPr>
              <w:spacing w:after="0" w:line="240" w:lineRule="auto"/>
              <w:rPr>
                <w:szCs w:val="24"/>
              </w:rPr>
            </w:pPr>
            <w:r w:rsidRPr="009B734F">
              <w:rPr>
                <w:szCs w:val="24"/>
              </w:rPr>
              <w:t>9.1.2.1.2.</w:t>
            </w:r>
          </w:p>
        </w:tc>
        <w:tc>
          <w:tcPr>
            <w:tcW w:w="2724" w:type="dxa"/>
          </w:tcPr>
          <w:p w:rsidR="002F2C31" w:rsidRPr="009B734F" w:rsidRDefault="002F2C31" w:rsidP="002F2C31">
            <w:pPr>
              <w:spacing w:after="0" w:line="240" w:lineRule="auto"/>
            </w:pPr>
            <w:r w:rsidRPr="009B734F">
              <w:t>Priemonės apibūdinimas</w:t>
            </w:r>
          </w:p>
        </w:tc>
        <w:tc>
          <w:tcPr>
            <w:tcW w:w="5834" w:type="dxa"/>
          </w:tcPr>
          <w:p w:rsidR="008102A4" w:rsidRDefault="00850D9C" w:rsidP="00850D9C">
            <w:pPr>
              <w:spacing w:after="0" w:line="240" w:lineRule="auto"/>
              <w:jc w:val="both"/>
              <w:rPr>
                <w:szCs w:val="20"/>
              </w:rPr>
            </w:pPr>
            <w:r w:rsidRPr="009B734F">
              <w:rPr>
                <w:szCs w:val="20"/>
              </w:rPr>
              <w:t xml:space="preserve">Priemonė yra skirta vietos projektų pareiškėjų ir vykdytojų mokymui, įgūdžių </w:t>
            </w:r>
            <w:r w:rsidR="009B734F" w:rsidRPr="009B734F">
              <w:rPr>
                <w:szCs w:val="20"/>
              </w:rPr>
              <w:t>įgijimui</w:t>
            </w:r>
            <w:r w:rsidR="00BE6575">
              <w:rPr>
                <w:szCs w:val="20"/>
              </w:rPr>
              <w:t xml:space="preserve">, kurie tiesiogiai susiję su parengtos VPS priemonių </w:t>
            </w:r>
            <w:proofErr w:type="spellStart"/>
            <w:r w:rsidR="00BE6575">
              <w:rPr>
                <w:szCs w:val="20"/>
              </w:rPr>
              <w:t>sėkimingu</w:t>
            </w:r>
            <w:proofErr w:type="spellEnd"/>
            <w:r w:rsidR="00BE6575">
              <w:rPr>
                <w:szCs w:val="20"/>
              </w:rPr>
              <w:t xml:space="preserve"> įgyvendinimu</w:t>
            </w:r>
            <w:r w:rsidR="008102A4">
              <w:rPr>
                <w:szCs w:val="20"/>
              </w:rPr>
              <w:t>.</w:t>
            </w:r>
            <w:r w:rsidRPr="009B734F">
              <w:rPr>
                <w:szCs w:val="20"/>
              </w:rPr>
              <w:t xml:space="preserve"> Priemon</w:t>
            </w:r>
            <w:r w:rsidR="00BE6575">
              <w:rPr>
                <w:szCs w:val="20"/>
              </w:rPr>
              <w:t xml:space="preserve">ės įgyvendinimu siekiama </w:t>
            </w:r>
            <w:r w:rsidRPr="009B734F">
              <w:rPr>
                <w:szCs w:val="20"/>
              </w:rPr>
              <w:t xml:space="preserve"> skatin</w:t>
            </w:r>
            <w:r w:rsidR="00BE6575">
              <w:rPr>
                <w:szCs w:val="20"/>
              </w:rPr>
              <w:t>ti ir didinti</w:t>
            </w:r>
            <w:r w:rsidR="00EE27E3">
              <w:rPr>
                <w:szCs w:val="20"/>
              </w:rPr>
              <w:t xml:space="preserve"> </w:t>
            </w:r>
            <w:r w:rsidR="00BE6575">
              <w:rPr>
                <w:szCs w:val="20"/>
              </w:rPr>
              <w:t>projektų vykdytojų</w:t>
            </w:r>
            <w:r w:rsidRPr="009B734F">
              <w:rPr>
                <w:szCs w:val="20"/>
              </w:rPr>
              <w:t xml:space="preserve"> aktyvumą, stiprinti </w:t>
            </w:r>
            <w:r w:rsidR="009B734F" w:rsidRPr="009B734F">
              <w:rPr>
                <w:szCs w:val="20"/>
              </w:rPr>
              <w:t>bendradarbiavim</w:t>
            </w:r>
            <w:r w:rsidR="00BE6575">
              <w:rPr>
                <w:szCs w:val="20"/>
              </w:rPr>
              <w:t xml:space="preserve">ą, </w:t>
            </w:r>
            <w:r w:rsidRPr="009B734F">
              <w:rPr>
                <w:szCs w:val="20"/>
              </w:rPr>
              <w:t>gilinti žinias</w:t>
            </w:r>
            <w:r w:rsidR="00BE6575">
              <w:rPr>
                <w:szCs w:val="20"/>
              </w:rPr>
              <w:t xml:space="preserve"> kitose VPS priemonėse numatytų finansuoti veiklų srityse</w:t>
            </w:r>
            <w:r w:rsidRPr="009B734F">
              <w:rPr>
                <w:szCs w:val="20"/>
              </w:rPr>
              <w:t>. Priemonė skirta mokymuisi visą gyvenimą, todėl įgyvendinant ją bus organizuojamos plataus profilio šviečiamosios veiklos</w:t>
            </w:r>
            <w:r w:rsidR="00BE6575">
              <w:rPr>
                <w:szCs w:val="20"/>
              </w:rPr>
              <w:t xml:space="preserve"> socialinio verslo, bendruomeninio ve</w:t>
            </w:r>
            <w:r w:rsidR="008102A4">
              <w:rPr>
                <w:szCs w:val="20"/>
              </w:rPr>
              <w:t>rslumo, trumpos mais</w:t>
            </w:r>
            <w:r w:rsidR="00BE6575">
              <w:rPr>
                <w:szCs w:val="20"/>
              </w:rPr>
              <w:t xml:space="preserve">to tiekimo grandinės, inovacijų taikymo, bendradarbiavimo ir kitose projektų pareiškėjams ir vykdytojams naujose srityse. </w:t>
            </w:r>
          </w:p>
          <w:p w:rsidR="00850D9C" w:rsidRPr="009B734F" w:rsidRDefault="00BE6575" w:rsidP="00850D9C">
            <w:pPr>
              <w:spacing w:after="0" w:line="240" w:lineRule="auto"/>
              <w:jc w:val="both"/>
              <w:rPr>
                <w:szCs w:val="20"/>
              </w:rPr>
            </w:pPr>
            <w:r>
              <w:rPr>
                <w:szCs w:val="20"/>
              </w:rPr>
              <w:t>Naujojo 2014-2020 finansavimo periodo prioritetai smarkiai skiriasi nuo 2007-2013 metų finansavimo periodu remt</w:t>
            </w:r>
            <w:r w:rsidR="008102A4">
              <w:rPr>
                <w:szCs w:val="20"/>
              </w:rPr>
              <w:t>inų veiklų</w:t>
            </w:r>
            <w:r>
              <w:rPr>
                <w:szCs w:val="20"/>
              </w:rPr>
              <w:t xml:space="preserve">, todėl būtina įgyvendinti  neformalaus švietimo veiklas ne techniniais vietos projektų rengimo ir įgyvendinimo klausimais, ką atliks </w:t>
            </w:r>
            <w:r w:rsidR="00CC6610">
              <w:rPr>
                <w:szCs w:val="20"/>
              </w:rPr>
              <w:t>VVG administracijos darbuotojai</w:t>
            </w:r>
            <w:r w:rsidR="00A325BD">
              <w:rPr>
                <w:szCs w:val="20"/>
              </w:rPr>
              <w:t>, bet pasitelkiant profesionalus, taip pat</w:t>
            </w:r>
            <w:r w:rsidR="005B37F6">
              <w:rPr>
                <w:szCs w:val="20"/>
              </w:rPr>
              <w:t xml:space="preserve"> pasinaudojant gerąja Lietuvos</w:t>
            </w:r>
            <w:r w:rsidR="00A325BD">
              <w:rPr>
                <w:szCs w:val="20"/>
              </w:rPr>
              <w:t xml:space="preserve"> partnerių patirtimi paskatinti projektų pareiškėjus </w:t>
            </w:r>
            <w:r w:rsidR="00A325BD">
              <w:rPr>
                <w:szCs w:val="20"/>
              </w:rPr>
              <w:lastRenderedPageBreak/>
              <w:t xml:space="preserve">įgyvendinti naujas, kitose VPS priemonėse aprašytas veiklas. </w:t>
            </w:r>
          </w:p>
          <w:p w:rsidR="00850D9C" w:rsidRPr="009B734F" w:rsidRDefault="00850D9C" w:rsidP="00850D9C">
            <w:pPr>
              <w:spacing w:after="0" w:line="240" w:lineRule="auto"/>
              <w:jc w:val="both"/>
              <w:rPr>
                <w:b/>
                <w:i/>
                <w:szCs w:val="24"/>
              </w:rPr>
            </w:pPr>
            <w:r w:rsidRPr="009B734F">
              <w:rPr>
                <w:b/>
                <w:i/>
                <w:szCs w:val="24"/>
              </w:rPr>
              <w:t>Remiama veikla:</w:t>
            </w:r>
          </w:p>
          <w:p w:rsidR="00850D9C" w:rsidRPr="009B734F" w:rsidRDefault="00850D9C" w:rsidP="00D55F07">
            <w:pPr>
              <w:numPr>
                <w:ilvl w:val="0"/>
                <w:numId w:val="24"/>
              </w:numPr>
              <w:tabs>
                <w:tab w:val="left" w:pos="791"/>
              </w:tabs>
              <w:spacing w:after="0" w:line="240" w:lineRule="auto"/>
              <w:ind w:left="0" w:firstLine="508"/>
              <w:jc w:val="both"/>
              <w:rPr>
                <w:b/>
                <w:i/>
                <w:szCs w:val="24"/>
              </w:rPr>
            </w:pPr>
            <w:r w:rsidRPr="009B734F">
              <w:rPr>
                <w:szCs w:val="20"/>
              </w:rPr>
              <w:t>mokymų (verslumo, socialinio verslumo,</w:t>
            </w:r>
            <w:r w:rsidRPr="009B734F">
              <w:rPr>
                <w:b/>
                <w:i/>
                <w:szCs w:val="24"/>
              </w:rPr>
              <w:t xml:space="preserve"> </w:t>
            </w:r>
            <w:r w:rsidRPr="009B734F">
              <w:rPr>
                <w:szCs w:val="20"/>
              </w:rPr>
              <w:t>inovacijų</w:t>
            </w:r>
            <w:r w:rsidRPr="009B734F">
              <w:rPr>
                <w:b/>
                <w:i/>
                <w:szCs w:val="24"/>
              </w:rPr>
              <w:t xml:space="preserve"> </w:t>
            </w:r>
            <w:r w:rsidRPr="009B734F">
              <w:rPr>
                <w:szCs w:val="20"/>
              </w:rPr>
              <w:t>taikymo kaimo plėtros procesuose,</w:t>
            </w:r>
            <w:r w:rsidRPr="009B734F">
              <w:rPr>
                <w:b/>
                <w:i/>
                <w:szCs w:val="24"/>
              </w:rPr>
              <w:t xml:space="preserve"> </w:t>
            </w:r>
            <w:r w:rsidRPr="009B734F">
              <w:rPr>
                <w:szCs w:val="20"/>
              </w:rPr>
              <w:t>lyderystės, kooperacijos, trumpos maisto tiekimo</w:t>
            </w:r>
            <w:r w:rsidRPr="009B734F">
              <w:rPr>
                <w:b/>
                <w:i/>
                <w:szCs w:val="24"/>
              </w:rPr>
              <w:t xml:space="preserve"> </w:t>
            </w:r>
            <w:r w:rsidRPr="009B734F">
              <w:rPr>
                <w:szCs w:val="20"/>
              </w:rPr>
              <w:t>grandinės organizavimo, perdirbimo ir kitomis</w:t>
            </w:r>
            <w:r w:rsidRPr="009B734F">
              <w:rPr>
                <w:b/>
                <w:i/>
                <w:szCs w:val="24"/>
              </w:rPr>
              <w:t xml:space="preserve"> </w:t>
            </w:r>
            <w:r w:rsidRPr="009B734F">
              <w:rPr>
                <w:szCs w:val="20"/>
              </w:rPr>
              <w:t>temomis, susijusiomis su vietos plėtros strategijoje</w:t>
            </w:r>
            <w:r w:rsidRPr="009B734F">
              <w:rPr>
                <w:b/>
                <w:i/>
                <w:szCs w:val="24"/>
              </w:rPr>
              <w:t xml:space="preserve"> </w:t>
            </w:r>
            <w:r w:rsidRPr="009B734F">
              <w:rPr>
                <w:szCs w:val="20"/>
              </w:rPr>
              <w:t>numatytų priemonių įgyvendinimu) organizavimas;</w:t>
            </w:r>
          </w:p>
          <w:p w:rsidR="00850D9C" w:rsidRPr="009B734F" w:rsidRDefault="00850D9C" w:rsidP="00D55F07">
            <w:pPr>
              <w:numPr>
                <w:ilvl w:val="0"/>
                <w:numId w:val="24"/>
              </w:numPr>
              <w:tabs>
                <w:tab w:val="left" w:pos="791"/>
              </w:tabs>
              <w:spacing w:after="0" w:line="240" w:lineRule="auto"/>
              <w:ind w:left="0" w:firstLine="508"/>
              <w:jc w:val="both"/>
              <w:rPr>
                <w:b/>
                <w:i/>
                <w:szCs w:val="24"/>
              </w:rPr>
            </w:pPr>
            <w:r w:rsidRPr="009B734F">
              <w:rPr>
                <w:szCs w:val="20"/>
              </w:rPr>
              <w:t>gerosios patirties konferencijų, išvykų ir kitų</w:t>
            </w:r>
            <w:r w:rsidRPr="009B734F">
              <w:rPr>
                <w:b/>
                <w:i/>
                <w:szCs w:val="24"/>
              </w:rPr>
              <w:t xml:space="preserve"> </w:t>
            </w:r>
            <w:r w:rsidRPr="009B734F">
              <w:rPr>
                <w:szCs w:val="20"/>
              </w:rPr>
              <w:t>veiklų,</w:t>
            </w:r>
            <w:r w:rsidRPr="009B734F">
              <w:rPr>
                <w:b/>
                <w:i/>
                <w:szCs w:val="24"/>
              </w:rPr>
              <w:t xml:space="preserve"> </w:t>
            </w:r>
            <w:r w:rsidRPr="009B734F">
              <w:rPr>
                <w:szCs w:val="20"/>
              </w:rPr>
              <w:t>kuriomis sie</w:t>
            </w:r>
            <w:r w:rsidR="005B37F6">
              <w:rPr>
                <w:szCs w:val="20"/>
              </w:rPr>
              <w:t xml:space="preserve">kiama susipažinti su Lietuvos </w:t>
            </w:r>
            <w:r w:rsidRPr="009B734F">
              <w:rPr>
                <w:szCs w:val="20"/>
              </w:rPr>
              <w:t xml:space="preserve"> gerąją patirtimi (verslumo, socialinio</w:t>
            </w:r>
            <w:r w:rsidRPr="009B734F">
              <w:rPr>
                <w:b/>
                <w:i/>
                <w:szCs w:val="24"/>
              </w:rPr>
              <w:t xml:space="preserve"> </w:t>
            </w:r>
            <w:r w:rsidRPr="009B734F">
              <w:rPr>
                <w:szCs w:val="20"/>
              </w:rPr>
              <w:t>verslumo, inovacijų taikymo, lyderystės, kooperacijos,</w:t>
            </w:r>
            <w:r w:rsidRPr="009B734F">
              <w:rPr>
                <w:b/>
                <w:i/>
                <w:szCs w:val="24"/>
              </w:rPr>
              <w:t xml:space="preserve"> </w:t>
            </w:r>
            <w:r w:rsidRPr="009B734F">
              <w:rPr>
                <w:szCs w:val="20"/>
              </w:rPr>
              <w:t>trumpos maisto tiekimo grandinės organizavimo,</w:t>
            </w:r>
            <w:r w:rsidRPr="009B734F">
              <w:rPr>
                <w:b/>
                <w:i/>
                <w:szCs w:val="24"/>
              </w:rPr>
              <w:t xml:space="preserve"> </w:t>
            </w:r>
            <w:r w:rsidRPr="009B734F">
              <w:rPr>
                <w:szCs w:val="20"/>
              </w:rPr>
              <w:t>perdirbimo ir kitose su vietos plėtros strategijos</w:t>
            </w:r>
            <w:r w:rsidRPr="009B734F">
              <w:rPr>
                <w:b/>
                <w:i/>
                <w:szCs w:val="24"/>
              </w:rPr>
              <w:t xml:space="preserve"> </w:t>
            </w:r>
            <w:r w:rsidRPr="009B734F">
              <w:rPr>
                <w:szCs w:val="20"/>
              </w:rPr>
              <w:t>priemonių įgyvendinimu susijusiose srityse),</w:t>
            </w:r>
            <w:r w:rsidRPr="009B734F">
              <w:rPr>
                <w:b/>
                <w:i/>
                <w:szCs w:val="24"/>
              </w:rPr>
              <w:t xml:space="preserve"> </w:t>
            </w:r>
            <w:r w:rsidRPr="009B734F">
              <w:rPr>
                <w:szCs w:val="20"/>
              </w:rPr>
              <w:t>organizavimas.</w:t>
            </w:r>
          </w:p>
          <w:p w:rsidR="00850D9C" w:rsidRPr="009B734F" w:rsidRDefault="00850D9C" w:rsidP="00850D9C">
            <w:pPr>
              <w:spacing w:after="0" w:line="240" w:lineRule="auto"/>
              <w:ind w:left="720" w:hanging="720"/>
              <w:jc w:val="both"/>
              <w:rPr>
                <w:szCs w:val="20"/>
              </w:rPr>
            </w:pPr>
          </w:p>
          <w:p w:rsidR="00850D9C" w:rsidRPr="009B734F" w:rsidRDefault="00850D9C" w:rsidP="00850D9C">
            <w:pPr>
              <w:spacing w:after="0" w:line="240" w:lineRule="auto"/>
              <w:ind w:left="720" w:hanging="720"/>
              <w:jc w:val="both"/>
              <w:rPr>
                <w:szCs w:val="20"/>
              </w:rPr>
            </w:pPr>
            <w:r w:rsidRPr="009B734F">
              <w:rPr>
                <w:szCs w:val="20"/>
              </w:rPr>
              <w:t>Priemonė nekuria darbo vietų. Planuojama įgyvendinti</w:t>
            </w:r>
          </w:p>
          <w:p w:rsidR="002F2C31" w:rsidRPr="009B734F" w:rsidRDefault="00850D9C" w:rsidP="00850D9C">
            <w:pPr>
              <w:spacing w:after="0" w:line="240" w:lineRule="auto"/>
              <w:jc w:val="both"/>
              <w:rPr>
                <w:szCs w:val="24"/>
              </w:rPr>
            </w:pPr>
            <w:r w:rsidRPr="009B734F">
              <w:rPr>
                <w:szCs w:val="20"/>
              </w:rPr>
              <w:t>2 projektus.</w:t>
            </w:r>
          </w:p>
        </w:tc>
      </w:tr>
      <w:tr w:rsidR="002F2C31" w:rsidRPr="009B734F" w:rsidTr="00671DB1">
        <w:tc>
          <w:tcPr>
            <w:tcW w:w="1384" w:type="dxa"/>
          </w:tcPr>
          <w:p w:rsidR="002F2C31" w:rsidRPr="009B734F" w:rsidRDefault="00850D9C" w:rsidP="002F2C31">
            <w:pPr>
              <w:spacing w:after="0" w:line="240" w:lineRule="auto"/>
              <w:rPr>
                <w:szCs w:val="24"/>
              </w:rPr>
            </w:pPr>
            <w:r w:rsidRPr="009B734F">
              <w:rPr>
                <w:szCs w:val="24"/>
              </w:rPr>
              <w:lastRenderedPageBreak/>
              <w:t>9.1.2.1.3.</w:t>
            </w:r>
          </w:p>
        </w:tc>
        <w:tc>
          <w:tcPr>
            <w:tcW w:w="8558" w:type="dxa"/>
            <w:gridSpan w:val="2"/>
          </w:tcPr>
          <w:p w:rsidR="002F2C31" w:rsidRPr="009B734F" w:rsidRDefault="002F2C31" w:rsidP="002F2C31">
            <w:pPr>
              <w:spacing w:after="0" w:line="240" w:lineRule="auto"/>
              <w:jc w:val="both"/>
              <w:rPr>
                <w:i/>
                <w:sz w:val="20"/>
                <w:szCs w:val="20"/>
              </w:rPr>
            </w:pPr>
            <w:r w:rsidRPr="009B734F">
              <w:t>Pagal priemonę remiamų vietos projektų pobūdis:</w:t>
            </w:r>
          </w:p>
        </w:tc>
      </w:tr>
      <w:tr w:rsidR="002F2C31" w:rsidRPr="009B734F" w:rsidTr="00671DB1">
        <w:tc>
          <w:tcPr>
            <w:tcW w:w="1384" w:type="dxa"/>
          </w:tcPr>
          <w:p w:rsidR="002F2C31" w:rsidRPr="009B734F" w:rsidRDefault="00850D9C" w:rsidP="002F2C31">
            <w:pPr>
              <w:spacing w:after="0" w:line="240" w:lineRule="auto"/>
              <w:rPr>
                <w:szCs w:val="24"/>
              </w:rPr>
            </w:pPr>
            <w:r w:rsidRPr="009B734F">
              <w:rPr>
                <w:szCs w:val="24"/>
              </w:rPr>
              <w:t>9.1.2.1.3.1</w:t>
            </w:r>
          </w:p>
        </w:tc>
        <w:tc>
          <w:tcPr>
            <w:tcW w:w="2724" w:type="dxa"/>
          </w:tcPr>
          <w:p w:rsidR="002F2C31" w:rsidRPr="009B734F" w:rsidRDefault="002F2C31" w:rsidP="002F2C31">
            <w:pPr>
              <w:spacing w:after="0" w:line="240" w:lineRule="auto"/>
              <w:jc w:val="right"/>
            </w:pPr>
            <w:r w:rsidRPr="009B734F">
              <w:rPr>
                <w:i/>
              </w:rPr>
              <w:t>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E45DB9" w:rsidRPr="009B734F" w:rsidTr="00E45DB9">
              <w:tc>
                <w:tcPr>
                  <w:tcW w:w="312" w:type="dxa"/>
                </w:tcPr>
                <w:p w:rsidR="00E45DB9" w:rsidRPr="009B734F" w:rsidRDefault="00E45DB9" w:rsidP="00E45DB9">
                  <w:pPr>
                    <w:spacing w:after="0" w:line="240" w:lineRule="auto"/>
                    <w:jc w:val="both"/>
                    <w:rPr>
                      <w:i/>
                    </w:rPr>
                  </w:pPr>
                </w:p>
              </w:tc>
            </w:tr>
          </w:tbl>
          <w:p w:rsidR="002F2C31" w:rsidRPr="009B734F" w:rsidRDefault="002F2C31" w:rsidP="002F2C31">
            <w:pPr>
              <w:spacing w:after="0" w:line="240" w:lineRule="auto"/>
              <w:jc w:val="both"/>
              <w:rPr>
                <w:i/>
              </w:rPr>
            </w:pPr>
          </w:p>
        </w:tc>
      </w:tr>
      <w:tr w:rsidR="002F2C31" w:rsidRPr="009B734F" w:rsidTr="00671DB1">
        <w:tc>
          <w:tcPr>
            <w:tcW w:w="1384" w:type="dxa"/>
          </w:tcPr>
          <w:p w:rsidR="002F2C31" w:rsidRPr="009B734F" w:rsidRDefault="00850D9C" w:rsidP="002F2C31">
            <w:pPr>
              <w:spacing w:after="0" w:line="240" w:lineRule="auto"/>
              <w:rPr>
                <w:szCs w:val="24"/>
              </w:rPr>
            </w:pPr>
            <w:r w:rsidRPr="009B734F">
              <w:rPr>
                <w:szCs w:val="24"/>
              </w:rPr>
              <w:t>9.1.2.1.3.2</w:t>
            </w:r>
          </w:p>
        </w:tc>
        <w:tc>
          <w:tcPr>
            <w:tcW w:w="2724" w:type="dxa"/>
          </w:tcPr>
          <w:p w:rsidR="002F2C31" w:rsidRPr="009B734F" w:rsidRDefault="002F2C31" w:rsidP="002F2C31">
            <w:pPr>
              <w:spacing w:after="0" w:line="240" w:lineRule="auto"/>
              <w:jc w:val="right"/>
              <w:rPr>
                <w:i/>
              </w:rPr>
            </w:pPr>
            <w:r w:rsidRPr="009B734F">
              <w:rPr>
                <w:i/>
              </w:rPr>
              <w:t>ne 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E45DB9" w:rsidRPr="009B734F" w:rsidTr="00E45DB9">
              <w:tc>
                <w:tcPr>
                  <w:tcW w:w="312" w:type="dxa"/>
                </w:tcPr>
                <w:p w:rsidR="00E45DB9" w:rsidRPr="009B734F" w:rsidRDefault="00E45DB9" w:rsidP="00E45DB9">
                  <w:pPr>
                    <w:spacing w:after="0" w:line="240" w:lineRule="auto"/>
                    <w:jc w:val="both"/>
                    <w:rPr>
                      <w:i/>
                    </w:rPr>
                  </w:pPr>
                  <w:r>
                    <w:rPr>
                      <w:i/>
                    </w:rPr>
                    <w:t>X</w:t>
                  </w:r>
                </w:p>
              </w:tc>
            </w:tr>
          </w:tbl>
          <w:p w:rsidR="002F2C31" w:rsidRPr="009B734F" w:rsidRDefault="002F2C31" w:rsidP="002F2C31">
            <w:pPr>
              <w:spacing w:after="0" w:line="240" w:lineRule="auto"/>
              <w:jc w:val="both"/>
              <w:rPr>
                <w:i/>
              </w:rPr>
            </w:pP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t>9.1.2.1.4.</w:t>
            </w:r>
          </w:p>
        </w:tc>
        <w:tc>
          <w:tcPr>
            <w:tcW w:w="2724" w:type="dxa"/>
          </w:tcPr>
          <w:p w:rsidR="00850D9C" w:rsidRPr="009B734F" w:rsidRDefault="00850D9C" w:rsidP="00850D9C">
            <w:pPr>
              <w:spacing w:after="0" w:line="240" w:lineRule="auto"/>
            </w:pPr>
            <w:r w:rsidRPr="009B734F">
              <w:t>Tinkami paramos gavėjai</w:t>
            </w:r>
          </w:p>
        </w:tc>
        <w:tc>
          <w:tcPr>
            <w:tcW w:w="5834" w:type="dxa"/>
          </w:tcPr>
          <w:p w:rsidR="00A441A7" w:rsidRDefault="005458C7" w:rsidP="00850D9C">
            <w:pPr>
              <w:spacing w:after="0" w:line="240" w:lineRule="auto"/>
              <w:jc w:val="both"/>
              <w:rPr>
                <w:b/>
                <w:i/>
                <w:szCs w:val="24"/>
              </w:rPr>
            </w:pPr>
            <w:r w:rsidRPr="009B734F">
              <w:rPr>
                <w:szCs w:val="24"/>
              </w:rPr>
              <w:t xml:space="preserve">Pareiškėjais gali būti Tauragės </w:t>
            </w:r>
            <w:r w:rsidR="00A441A7">
              <w:rPr>
                <w:szCs w:val="24"/>
              </w:rPr>
              <w:t>VVG teritorijoje</w:t>
            </w:r>
            <w:r w:rsidRPr="009B734F">
              <w:rPr>
                <w:szCs w:val="24"/>
              </w:rPr>
              <w:t xml:space="preserve"> registruoti viešieji pelno nesiekiantys juridiniai asmenys, įregistruoti </w:t>
            </w:r>
            <w:r w:rsidR="003A7CAC">
              <w:rPr>
                <w:szCs w:val="24"/>
              </w:rPr>
              <w:t xml:space="preserve">Lietuvos Respublikos nevyriausybinių organizacijų plėtros arba </w:t>
            </w:r>
            <w:r w:rsidR="003A7CAC" w:rsidRPr="009B734F">
              <w:rPr>
                <w:szCs w:val="24"/>
              </w:rPr>
              <w:t xml:space="preserve"> Lietuvos Respublikos Asociacijų</w:t>
            </w:r>
            <w:r w:rsidR="003A7CAC">
              <w:rPr>
                <w:szCs w:val="24"/>
              </w:rPr>
              <w:t xml:space="preserve"> arba</w:t>
            </w:r>
            <w:r w:rsidR="003A7CAC" w:rsidRPr="009B734F">
              <w:rPr>
                <w:szCs w:val="24"/>
              </w:rPr>
              <w:t xml:space="preserve"> Viešųjų įstaigų</w:t>
            </w:r>
            <w:r w:rsidR="00CC6610">
              <w:rPr>
                <w:szCs w:val="24"/>
              </w:rPr>
              <w:t>,</w:t>
            </w:r>
            <w:r w:rsidR="00707D01">
              <w:rPr>
                <w:szCs w:val="24"/>
              </w:rPr>
              <w:t xml:space="preserve"> biudžetinių įstaigų</w:t>
            </w:r>
            <w:r w:rsidR="003A7CAC">
              <w:rPr>
                <w:szCs w:val="24"/>
              </w:rPr>
              <w:t xml:space="preserve"> arba Lietuvos Respublikos</w:t>
            </w:r>
            <w:r w:rsidR="003A7CAC" w:rsidRPr="009B734F">
              <w:rPr>
                <w:szCs w:val="24"/>
              </w:rPr>
              <w:t xml:space="preserve"> Labdaros ir paramos fondų</w:t>
            </w:r>
            <w:r w:rsidR="003A7CAC">
              <w:rPr>
                <w:szCs w:val="24"/>
              </w:rPr>
              <w:t xml:space="preserve"> įstatymą.</w:t>
            </w:r>
            <w:r w:rsidR="00A441A7" w:rsidRPr="009B734F">
              <w:rPr>
                <w:b/>
                <w:i/>
                <w:szCs w:val="24"/>
              </w:rPr>
              <w:t xml:space="preserve"> </w:t>
            </w:r>
          </w:p>
          <w:p w:rsidR="00850D9C" w:rsidRPr="009B734F" w:rsidRDefault="00850D9C" w:rsidP="00850D9C">
            <w:pPr>
              <w:spacing w:after="0" w:line="240" w:lineRule="auto"/>
              <w:jc w:val="both"/>
              <w:rPr>
                <w:b/>
                <w:i/>
                <w:szCs w:val="24"/>
              </w:rPr>
            </w:pPr>
            <w:r w:rsidRPr="009B734F">
              <w:rPr>
                <w:b/>
                <w:i/>
                <w:szCs w:val="24"/>
              </w:rPr>
              <w:t>Tinkami paramos gavėjai:</w:t>
            </w:r>
          </w:p>
          <w:p w:rsidR="00850D9C" w:rsidRPr="009B734F" w:rsidRDefault="00850D9C" w:rsidP="00D55F07">
            <w:pPr>
              <w:pStyle w:val="ListParagraph"/>
              <w:numPr>
                <w:ilvl w:val="0"/>
                <w:numId w:val="25"/>
              </w:numPr>
              <w:tabs>
                <w:tab w:val="left" w:pos="0"/>
                <w:tab w:val="left" w:pos="712"/>
              </w:tabs>
              <w:spacing w:after="0" w:line="240" w:lineRule="auto"/>
              <w:ind w:left="0" w:firstLine="428"/>
              <w:jc w:val="both"/>
              <w:rPr>
                <w:szCs w:val="20"/>
              </w:rPr>
            </w:pPr>
            <w:r w:rsidRPr="009B734F">
              <w:rPr>
                <w:szCs w:val="18"/>
                <w:shd w:val="clear" w:color="auto" w:fill="FFFFFF"/>
              </w:rPr>
              <w:t xml:space="preserve">Tauragės </w:t>
            </w:r>
            <w:r w:rsidR="008102A4">
              <w:rPr>
                <w:szCs w:val="18"/>
                <w:shd w:val="clear" w:color="auto" w:fill="FFFFFF"/>
              </w:rPr>
              <w:t>VVG</w:t>
            </w:r>
            <w:r w:rsidRPr="009B734F">
              <w:rPr>
                <w:szCs w:val="20"/>
              </w:rPr>
              <w:t xml:space="preserve"> teritorijoje registruotos bendruomeninės ir kitos nevyriausybinės organizacijos;</w:t>
            </w:r>
          </w:p>
          <w:p w:rsidR="00850D9C" w:rsidRPr="009B734F" w:rsidRDefault="008102A4" w:rsidP="008102A4">
            <w:pPr>
              <w:pStyle w:val="ListParagraph"/>
              <w:numPr>
                <w:ilvl w:val="0"/>
                <w:numId w:val="25"/>
              </w:numPr>
              <w:tabs>
                <w:tab w:val="left" w:pos="0"/>
                <w:tab w:val="left" w:pos="791"/>
              </w:tabs>
              <w:spacing w:after="0" w:line="240" w:lineRule="auto"/>
              <w:ind w:left="0" w:firstLine="428"/>
              <w:jc w:val="both"/>
              <w:rPr>
                <w:szCs w:val="20"/>
              </w:rPr>
            </w:pPr>
            <w:r>
              <w:rPr>
                <w:szCs w:val="18"/>
                <w:shd w:val="clear" w:color="auto" w:fill="FFFFFF"/>
              </w:rPr>
              <w:t xml:space="preserve">Tauragės VVG </w:t>
            </w:r>
            <w:r w:rsidR="00850D9C" w:rsidRPr="009B734F">
              <w:rPr>
                <w:szCs w:val="20"/>
              </w:rPr>
              <w:t>teritorijoje registruotos viešosios įstaigos</w:t>
            </w:r>
            <w:r w:rsidR="00850D9C" w:rsidRPr="009B734F">
              <w:rPr>
                <w:szCs w:val="24"/>
              </w:rPr>
              <w:t>.</w:t>
            </w: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t>9.1.2.1.5.</w:t>
            </w:r>
          </w:p>
        </w:tc>
        <w:tc>
          <w:tcPr>
            <w:tcW w:w="2724" w:type="dxa"/>
          </w:tcPr>
          <w:p w:rsidR="00850D9C" w:rsidRPr="009B734F" w:rsidRDefault="00850D9C" w:rsidP="00850D9C">
            <w:pPr>
              <w:spacing w:after="0" w:line="240" w:lineRule="auto"/>
            </w:pPr>
            <w:r w:rsidRPr="009B734F">
              <w:t>Priemonės tikslinė grupė</w:t>
            </w:r>
          </w:p>
        </w:tc>
        <w:tc>
          <w:tcPr>
            <w:tcW w:w="5834" w:type="dxa"/>
          </w:tcPr>
          <w:p w:rsidR="008102A4" w:rsidRDefault="00850D9C" w:rsidP="003D075D">
            <w:pPr>
              <w:numPr>
                <w:ilvl w:val="0"/>
                <w:numId w:val="26"/>
              </w:numPr>
              <w:spacing w:after="0" w:line="240" w:lineRule="auto"/>
              <w:jc w:val="both"/>
              <w:rPr>
                <w:szCs w:val="24"/>
              </w:rPr>
            </w:pPr>
            <w:r w:rsidRPr="009B734F">
              <w:rPr>
                <w:szCs w:val="24"/>
              </w:rPr>
              <w:t>kitos nevyriausybinės organizacijos</w:t>
            </w:r>
            <w:r w:rsidR="00A325BD">
              <w:rPr>
                <w:szCs w:val="24"/>
              </w:rPr>
              <w:t xml:space="preserve"> i</w:t>
            </w:r>
            <w:r w:rsidR="007F4E44">
              <w:rPr>
                <w:szCs w:val="24"/>
              </w:rPr>
              <w:t>r</w:t>
            </w:r>
            <w:r w:rsidR="003D075D">
              <w:rPr>
                <w:szCs w:val="24"/>
              </w:rPr>
              <w:t xml:space="preserve"> jų atstovai</w:t>
            </w:r>
          </w:p>
          <w:p w:rsidR="00850D9C" w:rsidRPr="003D075D" w:rsidRDefault="00CD7494" w:rsidP="008102A4">
            <w:pPr>
              <w:spacing w:after="0" w:line="240" w:lineRule="auto"/>
              <w:jc w:val="both"/>
              <w:rPr>
                <w:szCs w:val="24"/>
              </w:rPr>
            </w:pPr>
            <w:r>
              <w:rPr>
                <w:szCs w:val="24"/>
              </w:rPr>
              <w:t>(</w:t>
            </w:r>
            <w:r w:rsidR="003D075D">
              <w:rPr>
                <w:szCs w:val="24"/>
              </w:rPr>
              <w:t xml:space="preserve">projektų </w:t>
            </w:r>
            <w:r>
              <w:rPr>
                <w:szCs w:val="24"/>
              </w:rPr>
              <w:t xml:space="preserve">pareiškėjai ir </w:t>
            </w:r>
            <w:r w:rsidR="003D075D">
              <w:rPr>
                <w:szCs w:val="24"/>
              </w:rPr>
              <w:t>vykdytojai)</w:t>
            </w:r>
            <w:r w:rsidR="00A325BD">
              <w:rPr>
                <w:szCs w:val="24"/>
              </w:rPr>
              <w:t>;</w:t>
            </w:r>
          </w:p>
          <w:p w:rsidR="00850D9C" w:rsidRPr="009B734F" w:rsidRDefault="00850D9C" w:rsidP="007F4E44">
            <w:pPr>
              <w:numPr>
                <w:ilvl w:val="0"/>
                <w:numId w:val="26"/>
              </w:numPr>
              <w:spacing w:after="0" w:line="240" w:lineRule="auto"/>
              <w:jc w:val="both"/>
              <w:rPr>
                <w:szCs w:val="24"/>
              </w:rPr>
            </w:pPr>
            <w:r w:rsidRPr="009B734F">
              <w:rPr>
                <w:szCs w:val="24"/>
              </w:rPr>
              <w:t>vietos verslininkai, įskaitant kaimo turizmo</w:t>
            </w:r>
          </w:p>
          <w:p w:rsidR="00850D9C" w:rsidRPr="009B734F" w:rsidRDefault="00850D9C" w:rsidP="00850D9C">
            <w:pPr>
              <w:spacing w:after="0" w:line="240" w:lineRule="auto"/>
              <w:jc w:val="both"/>
              <w:rPr>
                <w:szCs w:val="24"/>
              </w:rPr>
            </w:pPr>
            <w:r w:rsidRPr="009B734F">
              <w:rPr>
                <w:szCs w:val="24"/>
              </w:rPr>
              <w:t>sodybų savininkus</w:t>
            </w:r>
            <w:r w:rsidR="00A325BD">
              <w:rPr>
                <w:szCs w:val="24"/>
              </w:rPr>
              <w:t xml:space="preserve"> </w:t>
            </w:r>
            <w:r w:rsidR="00CD7494">
              <w:rPr>
                <w:szCs w:val="24"/>
              </w:rPr>
              <w:t>(</w:t>
            </w:r>
            <w:r w:rsidR="003D075D">
              <w:rPr>
                <w:szCs w:val="24"/>
              </w:rPr>
              <w:t xml:space="preserve"> projektų </w:t>
            </w:r>
            <w:r w:rsidR="00CD7494">
              <w:rPr>
                <w:szCs w:val="24"/>
              </w:rPr>
              <w:t xml:space="preserve">pareiškėjai ir </w:t>
            </w:r>
            <w:r w:rsidR="003D075D">
              <w:rPr>
                <w:szCs w:val="24"/>
              </w:rPr>
              <w:t>vykdytojai)</w:t>
            </w:r>
            <w:r w:rsidRPr="009B734F">
              <w:rPr>
                <w:szCs w:val="24"/>
              </w:rPr>
              <w:t>;</w:t>
            </w:r>
          </w:p>
          <w:p w:rsidR="008102A4" w:rsidRDefault="00850D9C" w:rsidP="007F4E44">
            <w:pPr>
              <w:numPr>
                <w:ilvl w:val="0"/>
                <w:numId w:val="26"/>
              </w:numPr>
              <w:spacing w:after="0" w:line="240" w:lineRule="auto"/>
              <w:jc w:val="both"/>
              <w:rPr>
                <w:szCs w:val="24"/>
              </w:rPr>
            </w:pPr>
            <w:r w:rsidRPr="009B734F">
              <w:rPr>
                <w:szCs w:val="24"/>
              </w:rPr>
              <w:t>savivaldybės biudžetin</w:t>
            </w:r>
            <w:r w:rsidR="00A325BD">
              <w:rPr>
                <w:szCs w:val="24"/>
              </w:rPr>
              <w:t>ės</w:t>
            </w:r>
            <w:r w:rsidRPr="009B734F">
              <w:rPr>
                <w:szCs w:val="24"/>
              </w:rPr>
              <w:t xml:space="preserve"> įstaig</w:t>
            </w:r>
            <w:r w:rsidR="00A325BD">
              <w:rPr>
                <w:szCs w:val="24"/>
              </w:rPr>
              <w:t xml:space="preserve">os ir jų </w:t>
            </w:r>
            <w:r w:rsidRPr="009B734F">
              <w:rPr>
                <w:szCs w:val="24"/>
              </w:rPr>
              <w:t xml:space="preserve"> darbuotojai</w:t>
            </w:r>
          </w:p>
          <w:p w:rsidR="007F4E44" w:rsidRPr="009B734F" w:rsidRDefault="00CD7494" w:rsidP="008102A4">
            <w:pPr>
              <w:spacing w:after="0" w:line="240" w:lineRule="auto"/>
              <w:jc w:val="both"/>
              <w:rPr>
                <w:szCs w:val="24"/>
              </w:rPr>
            </w:pPr>
            <w:r>
              <w:rPr>
                <w:szCs w:val="24"/>
              </w:rPr>
              <w:t>(</w:t>
            </w:r>
            <w:r w:rsidR="003D075D">
              <w:rPr>
                <w:szCs w:val="24"/>
              </w:rPr>
              <w:t>projektų</w:t>
            </w:r>
            <w:r>
              <w:rPr>
                <w:szCs w:val="24"/>
              </w:rPr>
              <w:t xml:space="preserve"> pareiškėjai ir</w:t>
            </w:r>
            <w:r w:rsidR="003D075D">
              <w:rPr>
                <w:szCs w:val="24"/>
              </w:rPr>
              <w:t xml:space="preserve"> vykdytojai)</w:t>
            </w:r>
            <w:r w:rsidR="00E924F5">
              <w:rPr>
                <w:szCs w:val="24"/>
              </w:rPr>
              <w:t>.</w:t>
            </w: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t>9.1.2.1.6.</w:t>
            </w:r>
          </w:p>
        </w:tc>
        <w:tc>
          <w:tcPr>
            <w:tcW w:w="2724" w:type="dxa"/>
          </w:tcPr>
          <w:p w:rsidR="00850D9C" w:rsidRPr="009B734F" w:rsidRDefault="00850D9C" w:rsidP="00850D9C">
            <w:pPr>
              <w:spacing w:after="0" w:line="240" w:lineRule="auto"/>
            </w:pPr>
            <w:r w:rsidRPr="009B734F">
              <w:t>Tinkamumo sąlygos</w:t>
            </w:r>
          </w:p>
        </w:tc>
        <w:tc>
          <w:tcPr>
            <w:tcW w:w="5834" w:type="dxa"/>
          </w:tcPr>
          <w:p w:rsidR="00850D9C" w:rsidRPr="009B734F" w:rsidRDefault="00850D9C" w:rsidP="00850D9C">
            <w:pPr>
              <w:shd w:val="clear" w:color="auto" w:fill="FFFFFF"/>
              <w:spacing w:after="0" w:line="240" w:lineRule="auto"/>
              <w:jc w:val="both"/>
              <w:rPr>
                <w:szCs w:val="20"/>
              </w:rPr>
            </w:pPr>
            <w:r w:rsidRPr="009B734F">
              <w:rPr>
                <w:szCs w:val="20"/>
              </w:rPr>
              <w:t>Vietos projektai teikiami pagal priemonę turi atitikti numatytą priemonės tikslą ir remiamas priemonės veiklas.</w:t>
            </w:r>
          </w:p>
          <w:p w:rsidR="00850D9C" w:rsidRPr="009B734F" w:rsidRDefault="00850D9C" w:rsidP="00850D9C">
            <w:pPr>
              <w:shd w:val="clear" w:color="auto" w:fill="FFFFFF"/>
              <w:spacing w:after="0" w:line="240" w:lineRule="auto"/>
              <w:jc w:val="both"/>
              <w:rPr>
                <w:szCs w:val="20"/>
              </w:rPr>
            </w:pPr>
            <w:r w:rsidRPr="009B734F">
              <w:rPr>
                <w:szCs w:val="20"/>
              </w:rPr>
              <w:t>Pagrindinės tinkamumo sąlygos pareiškėjams numatytos Lietuvos kaimo plėtros 2014-2020 metų programos 8.1.2. punkte.</w:t>
            </w:r>
          </w:p>
          <w:p w:rsidR="00850D9C" w:rsidRPr="009B734F" w:rsidRDefault="00850D9C" w:rsidP="00850D9C">
            <w:pPr>
              <w:shd w:val="clear" w:color="auto" w:fill="FFFFFF"/>
              <w:spacing w:after="0" w:line="240" w:lineRule="auto"/>
              <w:jc w:val="both"/>
              <w:rPr>
                <w:b/>
                <w:i/>
                <w:szCs w:val="20"/>
              </w:rPr>
            </w:pPr>
            <w:r w:rsidRPr="009B734F">
              <w:rPr>
                <w:b/>
                <w:i/>
                <w:szCs w:val="20"/>
              </w:rPr>
              <w:t>Specialieji reikalavimai taikomi pareiškėjams:</w:t>
            </w:r>
          </w:p>
          <w:p w:rsidR="00850D9C" w:rsidRPr="009B734F" w:rsidRDefault="00850D9C" w:rsidP="00D55F07">
            <w:pPr>
              <w:numPr>
                <w:ilvl w:val="0"/>
                <w:numId w:val="27"/>
              </w:numPr>
              <w:shd w:val="clear" w:color="auto" w:fill="FFFFFF"/>
              <w:tabs>
                <w:tab w:val="left" w:pos="791"/>
              </w:tabs>
              <w:spacing w:after="0" w:line="240" w:lineRule="auto"/>
              <w:ind w:left="0" w:firstLine="508"/>
              <w:jc w:val="both"/>
              <w:rPr>
                <w:szCs w:val="20"/>
              </w:rPr>
            </w:pPr>
            <w:r w:rsidRPr="009B734F">
              <w:rPr>
                <w:szCs w:val="20"/>
              </w:rPr>
              <w:t>pareiškėjo steigimo dokumentuose numatyti veiklos tikslai susiję su projekte numatyta vykdyti veikla (-</w:t>
            </w:r>
            <w:proofErr w:type="spellStart"/>
            <w:r w:rsidRPr="009B734F">
              <w:rPr>
                <w:szCs w:val="20"/>
              </w:rPr>
              <w:t>omis</w:t>
            </w:r>
            <w:proofErr w:type="spellEnd"/>
            <w:r w:rsidRPr="009B734F">
              <w:rPr>
                <w:szCs w:val="20"/>
              </w:rPr>
              <w:t>) (vertinama pagal pareiškėjo steigimo dokumentų duomenis);</w:t>
            </w:r>
          </w:p>
          <w:p w:rsidR="008102A4" w:rsidRDefault="003E3B8B" w:rsidP="008102A4">
            <w:pPr>
              <w:numPr>
                <w:ilvl w:val="0"/>
                <w:numId w:val="27"/>
              </w:numPr>
              <w:shd w:val="clear" w:color="auto" w:fill="FFFFFF"/>
              <w:tabs>
                <w:tab w:val="left" w:pos="791"/>
              </w:tabs>
              <w:spacing w:after="0" w:line="240" w:lineRule="auto"/>
              <w:ind w:left="0" w:firstLine="508"/>
              <w:jc w:val="both"/>
              <w:rPr>
                <w:szCs w:val="20"/>
              </w:rPr>
            </w:pPr>
            <w:r w:rsidRPr="003E3B8B">
              <w:rPr>
                <w:szCs w:val="24"/>
              </w:rPr>
              <w:lastRenderedPageBreak/>
              <w:t>pareiškėjas</w:t>
            </w:r>
            <w:r>
              <w:rPr>
                <w:szCs w:val="24"/>
              </w:rPr>
              <w:t xml:space="preserve"> </w:t>
            </w:r>
            <w:r w:rsidRPr="003E3B8B">
              <w:rPr>
                <w:szCs w:val="24"/>
              </w:rPr>
              <w:t>turi administracinių gebėjimų įgyvendinti vietos projektą     (vertinama</w:t>
            </w:r>
            <w:r w:rsidRPr="003E3B8B">
              <w:rPr>
                <w:szCs w:val="24"/>
              </w:rPr>
              <w:br/>
              <w:t>pagal projekto paraiškos informaciją ir kartu pateikiamus dokumentus</w:t>
            </w:r>
            <w:r>
              <w:rPr>
                <w:szCs w:val="24"/>
              </w:rPr>
              <w:t>)</w:t>
            </w:r>
            <w:r w:rsidR="00E924F5">
              <w:rPr>
                <w:szCs w:val="20"/>
              </w:rPr>
              <w:t>;</w:t>
            </w:r>
          </w:p>
          <w:p w:rsidR="00DB37D6" w:rsidRPr="008102A4" w:rsidRDefault="00DB37D6" w:rsidP="008102A4">
            <w:pPr>
              <w:numPr>
                <w:ilvl w:val="0"/>
                <w:numId w:val="27"/>
              </w:numPr>
              <w:shd w:val="clear" w:color="auto" w:fill="FFFFFF"/>
              <w:tabs>
                <w:tab w:val="left" w:pos="791"/>
              </w:tabs>
              <w:spacing w:after="0" w:line="240" w:lineRule="auto"/>
              <w:ind w:left="0" w:firstLine="508"/>
              <w:jc w:val="both"/>
              <w:rPr>
                <w:szCs w:val="20"/>
              </w:rPr>
            </w:pPr>
            <w:r w:rsidRPr="007C6BE7">
              <w:rPr>
                <w:bCs/>
                <w:szCs w:val="24"/>
              </w:rPr>
              <w:t xml:space="preserve">Projekte </w:t>
            </w:r>
            <w:r w:rsidRPr="007C6BE7">
              <w:rPr>
                <w:szCs w:val="24"/>
              </w:rPr>
              <w:t xml:space="preserve"> numatyti mokymai bei įgūdžių įgijimas savo tematika turi atitikti VPS priemonių tikslus ir jiems pasiekti reikalingų žinių poreikius</w:t>
            </w:r>
            <w:r w:rsidR="00E924F5">
              <w:rPr>
                <w:szCs w:val="24"/>
              </w:rPr>
              <w:t>.</w:t>
            </w: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lastRenderedPageBreak/>
              <w:t>9.1.2.1.7.</w:t>
            </w:r>
          </w:p>
        </w:tc>
        <w:tc>
          <w:tcPr>
            <w:tcW w:w="2724" w:type="dxa"/>
          </w:tcPr>
          <w:p w:rsidR="00850D9C" w:rsidRPr="009B734F" w:rsidRDefault="00850D9C" w:rsidP="00850D9C">
            <w:pPr>
              <w:spacing w:after="0" w:line="240" w:lineRule="auto"/>
            </w:pPr>
            <w:r w:rsidRPr="009B734F">
              <w:t>Vietos projektų atrankos kriterijai</w:t>
            </w:r>
          </w:p>
        </w:tc>
        <w:tc>
          <w:tcPr>
            <w:tcW w:w="5834" w:type="dxa"/>
          </w:tcPr>
          <w:p w:rsidR="00850D9C" w:rsidRPr="009B734F" w:rsidRDefault="00850D9C" w:rsidP="00850D9C">
            <w:pPr>
              <w:spacing w:after="0" w:line="240" w:lineRule="auto"/>
              <w:jc w:val="both"/>
              <w:rPr>
                <w:b/>
                <w:i/>
                <w:szCs w:val="24"/>
              </w:rPr>
            </w:pPr>
            <w:r w:rsidRPr="009B734F">
              <w:rPr>
                <w:szCs w:val="24"/>
              </w:rPr>
              <w:t xml:space="preserve">Siekiant atrinkti ir finansuoti tinkamiausius vietos projektus, numatoma naudoti balų sistemą ir </w:t>
            </w:r>
            <w:r w:rsidRPr="009B734F">
              <w:rPr>
                <w:b/>
                <w:i/>
                <w:szCs w:val="24"/>
              </w:rPr>
              <w:t>atrankos kriterijus:</w:t>
            </w:r>
          </w:p>
          <w:p w:rsidR="00850D9C" w:rsidRPr="009B734F" w:rsidRDefault="00850D9C" w:rsidP="00850D9C">
            <w:pPr>
              <w:spacing w:after="0" w:line="240" w:lineRule="auto"/>
              <w:jc w:val="both"/>
              <w:rPr>
                <w:b/>
                <w:i/>
                <w:szCs w:val="24"/>
              </w:rPr>
            </w:pPr>
          </w:p>
          <w:p w:rsidR="00850D9C" w:rsidRDefault="0062067B" w:rsidP="006A0418">
            <w:pPr>
              <w:spacing w:after="0" w:line="240" w:lineRule="auto"/>
              <w:jc w:val="both"/>
              <w:rPr>
                <w:i/>
                <w:szCs w:val="24"/>
              </w:rPr>
            </w:pPr>
            <w:r w:rsidRPr="009B734F">
              <w:rPr>
                <w:i/>
                <w:szCs w:val="24"/>
              </w:rPr>
              <w:t xml:space="preserve">1. </w:t>
            </w:r>
            <w:r w:rsidR="006A0418">
              <w:rPr>
                <w:i/>
                <w:szCs w:val="24"/>
              </w:rPr>
              <w:t>Di</w:t>
            </w:r>
            <w:r w:rsidR="00E45799">
              <w:rPr>
                <w:i/>
                <w:szCs w:val="24"/>
              </w:rPr>
              <w:t>desnis naudos gavėjų skaičius</w:t>
            </w:r>
            <w:r w:rsidR="006A0418">
              <w:rPr>
                <w:i/>
                <w:szCs w:val="24"/>
              </w:rPr>
              <w:t xml:space="preserve"> </w:t>
            </w:r>
          </w:p>
          <w:p w:rsidR="00850D9C" w:rsidRPr="009B734F" w:rsidRDefault="00850D9C" w:rsidP="00850D9C">
            <w:pPr>
              <w:tabs>
                <w:tab w:val="left" w:pos="650"/>
              </w:tabs>
              <w:spacing w:after="0" w:line="240" w:lineRule="auto"/>
              <w:jc w:val="both"/>
              <w:rPr>
                <w:szCs w:val="24"/>
              </w:rPr>
            </w:pPr>
          </w:p>
          <w:p w:rsidR="00082ACF" w:rsidRPr="00082ACF" w:rsidRDefault="00270DB4" w:rsidP="00082ACF">
            <w:pPr>
              <w:tabs>
                <w:tab w:val="left" w:pos="725"/>
              </w:tabs>
              <w:spacing w:after="0" w:line="240" w:lineRule="auto"/>
              <w:jc w:val="both"/>
              <w:rPr>
                <w:i/>
                <w:szCs w:val="24"/>
              </w:rPr>
            </w:pPr>
            <w:r>
              <w:rPr>
                <w:i/>
                <w:szCs w:val="24"/>
              </w:rPr>
              <w:t>2</w:t>
            </w:r>
            <w:r w:rsidR="00850D9C" w:rsidRPr="00082ACF">
              <w:rPr>
                <w:i/>
                <w:szCs w:val="24"/>
              </w:rPr>
              <w:t>.</w:t>
            </w:r>
            <w:r w:rsidR="00082ACF" w:rsidRPr="00082ACF">
              <w:rPr>
                <w:bCs/>
                <w:szCs w:val="24"/>
              </w:rPr>
              <w:t xml:space="preserve"> </w:t>
            </w:r>
            <w:r w:rsidR="00082ACF" w:rsidRPr="00082ACF">
              <w:rPr>
                <w:bCs/>
                <w:i/>
                <w:szCs w:val="24"/>
              </w:rPr>
              <w:t xml:space="preserve">Projektas skirtas tų </w:t>
            </w:r>
            <w:r w:rsidR="00082ACF" w:rsidRPr="00082ACF">
              <w:rPr>
                <w:i/>
                <w:szCs w:val="24"/>
              </w:rPr>
              <w:t xml:space="preserve">vietos projektų pareiškėjų, vykdytojų ir naudos gavėjų </w:t>
            </w:r>
            <w:r w:rsidR="00082ACF" w:rsidRPr="00082ACF">
              <w:rPr>
                <w:bCs/>
                <w:i/>
                <w:szCs w:val="24"/>
              </w:rPr>
              <w:t xml:space="preserve">kompetencijai tobulinti, kurie rengdami ir/arba įgyvendindami </w:t>
            </w:r>
            <w:r w:rsidR="00E924F5">
              <w:rPr>
                <w:bCs/>
                <w:i/>
                <w:szCs w:val="24"/>
              </w:rPr>
              <w:t xml:space="preserve">šį/arba kitą </w:t>
            </w:r>
            <w:r w:rsidR="00082ACF" w:rsidRPr="00082ACF">
              <w:rPr>
                <w:bCs/>
                <w:i/>
                <w:szCs w:val="24"/>
              </w:rPr>
              <w:t>p</w:t>
            </w:r>
            <w:r w:rsidR="00082ACF" w:rsidRPr="00082ACF">
              <w:rPr>
                <w:i/>
                <w:szCs w:val="24"/>
              </w:rPr>
              <w:t>rojektą įsipareigoja kurti darbo vietas.</w:t>
            </w:r>
          </w:p>
          <w:p w:rsidR="00082ACF" w:rsidRDefault="00082ACF" w:rsidP="00850D9C">
            <w:pPr>
              <w:tabs>
                <w:tab w:val="left" w:pos="650"/>
              </w:tabs>
              <w:spacing w:after="0" w:line="240" w:lineRule="auto"/>
              <w:jc w:val="both"/>
              <w:rPr>
                <w:i/>
                <w:szCs w:val="24"/>
              </w:rPr>
            </w:pPr>
          </w:p>
          <w:p w:rsidR="00850D9C" w:rsidRPr="009B734F" w:rsidRDefault="00850D9C" w:rsidP="00082ACF">
            <w:pPr>
              <w:tabs>
                <w:tab w:val="left" w:pos="650"/>
              </w:tabs>
              <w:spacing w:after="0" w:line="240" w:lineRule="auto"/>
              <w:jc w:val="both"/>
              <w:rPr>
                <w:szCs w:val="24"/>
              </w:rPr>
            </w:pPr>
            <w:r w:rsidRPr="009B734F">
              <w:rPr>
                <w:i/>
                <w:szCs w:val="24"/>
              </w:rPr>
              <w:t xml:space="preserve"> </w:t>
            </w: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t>9.1.2.1.8.</w:t>
            </w:r>
          </w:p>
        </w:tc>
        <w:tc>
          <w:tcPr>
            <w:tcW w:w="2724" w:type="dxa"/>
          </w:tcPr>
          <w:p w:rsidR="00850D9C" w:rsidRPr="009B734F" w:rsidRDefault="00850D9C" w:rsidP="00850D9C">
            <w:pPr>
              <w:spacing w:after="0" w:line="240" w:lineRule="auto"/>
            </w:pPr>
            <w:r w:rsidRPr="009B734F">
              <w:t>Didžiausia paramos suma vietos projektui (</w:t>
            </w:r>
            <w:proofErr w:type="spellStart"/>
            <w:r w:rsidRPr="009B734F">
              <w:t>Eur</w:t>
            </w:r>
            <w:proofErr w:type="spellEnd"/>
            <w:r w:rsidRPr="009B734F">
              <w:t>)</w:t>
            </w:r>
          </w:p>
        </w:tc>
        <w:tc>
          <w:tcPr>
            <w:tcW w:w="5834" w:type="dxa"/>
            <w:shd w:val="clear" w:color="auto" w:fill="auto"/>
          </w:tcPr>
          <w:p w:rsidR="00850D9C" w:rsidRPr="009B734F" w:rsidRDefault="00850D9C" w:rsidP="00850D9C">
            <w:pPr>
              <w:spacing w:after="0" w:line="240" w:lineRule="auto"/>
              <w:jc w:val="both"/>
              <w:rPr>
                <w:szCs w:val="24"/>
              </w:rPr>
            </w:pPr>
            <w:r w:rsidRPr="009B734F">
              <w:rPr>
                <w:szCs w:val="24"/>
              </w:rPr>
              <w:t>Didžiausia paramos vietos projektui suma ne</w:t>
            </w:r>
            <w:r w:rsidR="007832F6">
              <w:rPr>
                <w:szCs w:val="24"/>
              </w:rPr>
              <w:t>gali būti didesnė kaip 19 539</w:t>
            </w:r>
            <w:r w:rsidRPr="009B734F">
              <w:rPr>
                <w:szCs w:val="24"/>
              </w:rPr>
              <w:t xml:space="preserve"> </w:t>
            </w:r>
            <w:proofErr w:type="spellStart"/>
            <w:r w:rsidRPr="009B734F">
              <w:rPr>
                <w:szCs w:val="24"/>
              </w:rPr>
              <w:t>Eur</w:t>
            </w:r>
            <w:proofErr w:type="spellEnd"/>
            <w:r w:rsidRPr="009B734F">
              <w:rPr>
                <w:szCs w:val="24"/>
              </w:rPr>
              <w:t>.</w:t>
            </w:r>
          </w:p>
        </w:tc>
      </w:tr>
      <w:tr w:rsidR="00850D9C" w:rsidRPr="009B734F" w:rsidTr="00671DB1">
        <w:tc>
          <w:tcPr>
            <w:tcW w:w="1384" w:type="dxa"/>
            <w:tcBorders>
              <w:bottom w:val="single" w:sz="4" w:space="0" w:color="auto"/>
            </w:tcBorders>
          </w:tcPr>
          <w:p w:rsidR="00850D9C" w:rsidRPr="009B734F" w:rsidRDefault="00850D9C" w:rsidP="00850D9C">
            <w:pPr>
              <w:spacing w:after="0" w:line="240" w:lineRule="auto"/>
              <w:rPr>
                <w:szCs w:val="24"/>
              </w:rPr>
            </w:pPr>
            <w:r w:rsidRPr="009B734F">
              <w:rPr>
                <w:szCs w:val="24"/>
              </w:rPr>
              <w:t>9.1.2.1.9.</w:t>
            </w:r>
          </w:p>
        </w:tc>
        <w:tc>
          <w:tcPr>
            <w:tcW w:w="2724" w:type="dxa"/>
            <w:tcBorders>
              <w:bottom w:val="single" w:sz="4" w:space="0" w:color="auto"/>
            </w:tcBorders>
          </w:tcPr>
          <w:p w:rsidR="00850D9C" w:rsidRPr="009B734F" w:rsidRDefault="00850D9C" w:rsidP="00850D9C">
            <w:pPr>
              <w:spacing w:after="0" w:line="240" w:lineRule="auto"/>
              <w:rPr>
                <w:szCs w:val="24"/>
              </w:rPr>
            </w:pPr>
            <w:r w:rsidRPr="009B734F">
              <w:rPr>
                <w:szCs w:val="24"/>
              </w:rPr>
              <w:t xml:space="preserve">Paramos lyginamoji dalis (proc.) </w:t>
            </w:r>
          </w:p>
        </w:tc>
        <w:tc>
          <w:tcPr>
            <w:tcW w:w="5834" w:type="dxa"/>
            <w:shd w:val="clear" w:color="auto" w:fill="auto"/>
          </w:tcPr>
          <w:p w:rsidR="00850D9C" w:rsidRPr="009B734F" w:rsidRDefault="00850D9C" w:rsidP="00EE432E">
            <w:pPr>
              <w:spacing w:after="0" w:line="240" w:lineRule="auto"/>
              <w:jc w:val="both"/>
              <w:rPr>
                <w:szCs w:val="24"/>
              </w:rPr>
            </w:pPr>
            <w:r w:rsidRPr="009B734F">
              <w:rPr>
                <w:szCs w:val="24"/>
              </w:rPr>
              <w:t>Didžiausia paramos lėšų vietos projektui įgyvendinti lyg</w:t>
            </w:r>
            <w:r w:rsidR="00EE432E">
              <w:rPr>
                <w:szCs w:val="24"/>
              </w:rPr>
              <w:t xml:space="preserve">inamoji dalis gali sudaryti iki </w:t>
            </w:r>
            <w:r w:rsidR="002304E8">
              <w:rPr>
                <w:szCs w:val="24"/>
              </w:rPr>
              <w:t>100</w:t>
            </w:r>
            <w:r w:rsidRPr="009B734F">
              <w:rPr>
                <w:szCs w:val="24"/>
              </w:rPr>
              <w:t xml:space="preserve"> proc. visų tinkamų finansuoti vietos projekto išlaidų. </w:t>
            </w:r>
          </w:p>
        </w:tc>
      </w:tr>
      <w:tr w:rsidR="00850D9C" w:rsidRPr="009B734F" w:rsidTr="00671DB1">
        <w:tc>
          <w:tcPr>
            <w:tcW w:w="9942" w:type="dxa"/>
            <w:gridSpan w:val="3"/>
            <w:shd w:val="clear" w:color="auto" w:fill="FDE9D9"/>
          </w:tcPr>
          <w:p w:rsidR="00850D9C" w:rsidRPr="009B734F" w:rsidRDefault="00850D9C" w:rsidP="00850D9C">
            <w:pPr>
              <w:spacing w:after="0" w:line="240" w:lineRule="auto"/>
              <w:jc w:val="center"/>
              <w:rPr>
                <w:b/>
              </w:rPr>
            </w:pPr>
          </w:p>
          <w:p w:rsidR="00850D9C" w:rsidRPr="009B734F" w:rsidRDefault="00850D9C" w:rsidP="00850D9C">
            <w:pPr>
              <w:spacing w:after="0" w:line="240" w:lineRule="auto"/>
              <w:jc w:val="center"/>
              <w:rPr>
                <w:szCs w:val="24"/>
              </w:rPr>
            </w:pPr>
            <w:r w:rsidRPr="009B734F">
              <w:rPr>
                <w:b/>
              </w:rPr>
              <w:t>9.1.2.2. VPS priemonė</w:t>
            </w:r>
            <w:r w:rsidRPr="009B734F">
              <w:rPr>
                <w:sz w:val="22"/>
              </w:rPr>
              <w:t xml:space="preserve"> </w:t>
            </w:r>
            <w:r w:rsidRPr="009B734F">
              <w:rPr>
                <w:szCs w:val="24"/>
              </w:rPr>
              <w:t xml:space="preserve">Parama kaimo gyventojų aktyvumo ir pilietiškumo skatinimui, bendrų iniciatyvų rėmimui </w:t>
            </w:r>
            <w:r w:rsidRPr="009B734F">
              <w:rPr>
                <w:i/>
                <w:szCs w:val="24"/>
              </w:rPr>
              <w:t>LEADER-19.2-SAVA-6</w:t>
            </w:r>
          </w:p>
          <w:p w:rsidR="00850D9C" w:rsidRPr="009B734F" w:rsidRDefault="00850D9C" w:rsidP="00850D9C">
            <w:pPr>
              <w:spacing w:after="0" w:line="240" w:lineRule="auto"/>
              <w:jc w:val="center"/>
              <w:rPr>
                <w:i/>
                <w:sz w:val="20"/>
                <w:szCs w:val="20"/>
              </w:rPr>
            </w:pP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t>9.1.2.2.1.</w:t>
            </w:r>
          </w:p>
        </w:tc>
        <w:tc>
          <w:tcPr>
            <w:tcW w:w="8558" w:type="dxa"/>
            <w:gridSpan w:val="2"/>
          </w:tcPr>
          <w:p w:rsidR="00850D9C" w:rsidRPr="009B734F" w:rsidRDefault="00850D9C" w:rsidP="00850D9C">
            <w:pPr>
              <w:spacing w:after="0" w:line="240" w:lineRule="auto"/>
              <w:contextualSpacing/>
              <w:jc w:val="both"/>
              <w:rPr>
                <w:b/>
              </w:rPr>
            </w:pPr>
            <w:r w:rsidRPr="009B734F">
              <w:rPr>
                <w:b/>
              </w:rPr>
              <w:t xml:space="preserve">VPS priemonės tikslas: </w:t>
            </w:r>
            <w:r w:rsidRPr="009B734F">
              <w:t xml:space="preserve">Vienyti įvairių amžiaus grupių ir socialinių grupių kaimo žmones ir organizacijas, skatinti jų bendravimą ir bendradarbiavimą, ugdyti savitarpio pagalbos įpročius ir tuo pačiu sukurti gyvenimui ir poilsiui patrauklią aplinką Tauragės rajone.  </w:t>
            </w: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t>9.1.2.2.2.</w:t>
            </w:r>
          </w:p>
        </w:tc>
        <w:tc>
          <w:tcPr>
            <w:tcW w:w="2724" w:type="dxa"/>
          </w:tcPr>
          <w:p w:rsidR="00850D9C" w:rsidRPr="009B734F" w:rsidRDefault="00850D9C" w:rsidP="00850D9C">
            <w:pPr>
              <w:spacing w:after="0" w:line="240" w:lineRule="auto"/>
            </w:pPr>
            <w:r w:rsidRPr="009B734F">
              <w:t>Priemonės apibūdinimas</w:t>
            </w:r>
          </w:p>
        </w:tc>
        <w:tc>
          <w:tcPr>
            <w:tcW w:w="5834" w:type="dxa"/>
          </w:tcPr>
          <w:p w:rsidR="00850D9C" w:rsidRPr="009B734F" w:rsidRDefault="00850D9C" w:rsidP="00850D9C">
            <w:pPr>
              <w:spacing w:after="0" w:line="240" w:lineRule="auto"/>
              <w:jc w:val="both"/>
              <w:rPr>
                <w:rFonts w:eastAsia="Times New Roman"/>
                <w:szCs w:val="24"/>
                <w:lang w:eastAsia="lt-LT"/>
              </w:rPr>
            </w:pPr>
            <w:r w:rsidRPr="009B734F">
              <w:rPr>
                <w:rFonts w:eastAsia="Times New Roman"/>
                <w:szCs w:val="24"/>
                <w:lang w:eastAsia="lt-LT"/>
              </w:rPr>
              <w:t xml:space="preserve">Priemonė skirta didinti socialinį, kultūrinį, sveikos </w:t>
            </w:r>
            <w:r w:rsidR="009B734F" w:rsidRPr="009B734F">
              <w:rPr>
                <w:rFonts w:eastAsia="Times New Roman"/>
                <w:szCs w:val="24"/>
                <w:lang w:eastAsia="lt-LT"/>
              </w:rPr>
              <w:t>gyvenseno</w:t>
            </w:r>
            <w:r w:rsidR="009B734F">
              <w:rPr>
                <w:rFonts w:eastAsia="Times New Roman"/>
                <w:szCs w:val="24"/>
                <w:lang w:eastAsia="lt-LT"/>
              </w:rPr>
              <w:t>s</w:t>
            </w:r>
            <w:r w:rsidRPr="009B734F">
              <w:rPr>
                <w:rFonts w:eastAsia="Times New Roman"/>
                <w:szCs w:val="24"/>
                <w:lang w:eastAsia="lt-LT"/>
              </w:rPr>
              <w:t xml:space="preserve"> ir aktyvaus poilsio potencialią. Vadovaujantis kompleksiniu požiūriu, kaimo gyventojų aktyvinimas efektyvus tik tada, kai jis apima visas žmogiškosios raiškos sferas, nes stiprėjant žmonių kultūrinės, socialinės, aktyvios ir turiningos veiklos  įgūdžiams sukuriamos prielaidos aktyvesnei socialinei pozicijai rastis.</w:t>
            </w:r>
          </w:p>
          <w:p w:rsidR="00850D9C" w:rsidRPr="009B734F" w:rsidRDefault="00850D9C" w:rsidP="00850D9C">
            <w:pPr>
              <w:spacing w:after="0" w:line="240" w:lineRule="auto"/>
              <w:jc w:val="both"/>
              <w:rPr>
                <w:szCs w:val="24"/>
              </w:rPr>
            </w:pPr>
            <w:r w:rsidRPr="009B734F">
              <w:rPr>
                <w:szCs w:val="24"/>
              </w:rPr>
              <w:t xml:space="preserve">Priemone taip pat siekiama paskatinti kaimo jaunimą imtis bendrų iniciatyvų, skatinti jaunimo socialinę, kultūrinę, turiningo laisvalaikio, pažintinę, švietėjišką veiklą, taip mažinant žalingų įpročių paplitimą ir didinant jaunimo motyvaciją likti kaime. Veiklos sritimi bus įgyvendinamos veiklos, kurios padeda integruoti jaunimą į bendruomenės gyvenimą ir sukuria įvairiapusę jaunimo saviraišką užtikrinančias sąlygas. </w:t>
            </w:r>
          </w:p>
          <w:p w:rsidR="00850D9C" w:rsidRDefault="00850D9C" w:rsidP="00850D9C">
            <w:pPr>
              <w:spacing w:after="0" w:line="240" w:lineRule="auto"/>
              <w:jc w:val="both"/>
              <w:rPr>
                <w:rFonts w:eastAsia="Times New Roman"/>
                <w:szCs w:val="24"/>
                <w:lang w:eastAsia="lt-LT"/>
              </w:rPr>
            </w:pPr>
            <w:r w:rsidRPr="009B734F">
              <w:rPr>
                <w:rFonts w:eastAsia="Times New Roman"/>
                <w:szCs w:val="24"/>
                <w:lang w:eastAsia="lt-LT"/>
              </w:rPr>
              <w:t xml:space="preserve">VVG nusprendė, kad itin aktualu paremti kaimo organizacijų inicijuojamą visai </w:t>
            </w:r>
            <w:r w:rsidRPr="009B734F">
              <w:rPr>
                <w:szCs w:val="24"/>
              </w:rPr>
              <w:t xml:space="preserve"> </w:t>
            </w:r>
            <w:r w:rsidRPr="009B734F">
              <w:rPr>
                <w:rFonts w:eastAsia="Times New Roman"/>
                <w:szCs w:val="24"/>
                <w:lang w:eastAsia="lt-LT"/>
              </w:rPr>
              <w:t xml:space="preserve">bendruomenei svarbią </w:t>
            </w:r>
            <w:r w:rsidRPr="009B734F">
              <w:rPr>
                <w:rFonts w:eastAsia="Times New Roman"/>
                <w:szCs w:val="24"/>
                <w:lang w:eastAsia="lt-LT"/>
              </w:rPr>
              <w:lastRenderedPageBreak/>
              <w:t xml:space="preserve">kultūrinę ir socialinę veiklą, atitinkančią daugumos interesus bei </w:t>
            </w:r>
            <w:r w:rsidRPr="009B734F">
              <w:rPr>
                <w:szCs w:val="24"/>
              </w:rPr>
              <w:t xml:space="preserve"> </w:t>
            </w:r>
            <w:r w:rsidRPr="009B734F">
              <w:rPr>
                <w:rFonts w:eastAsia="Times New Roman"/>
                <w:szCs w:val="24"/>
                <w:lang w:eastAsia="lt-LT"/>
              </w:rPr>
              <w:t xml:space="preserve">poreikius. Tikimasi, kad sėkmingos kultūrinės, socialinės iniciatyvos vienys kaimo žmones, ugdys jų bendradarbiavimo, savitarpio pagalbos įpročius ir tuo pačiu sukurs patrauklią </w:t>
            </w:r>
            <w:r w:rsidR="003201FC" w:rsidRPr="009B734F">
              <w:rPr>
                <w:rFonts w:eastAsia="Times New Roman"/>
                <w:szCs w:val="24"/>
                <w:lang w:eastAsia="lt-LT"/>
              </w:rPr>
              <w:t xml:space="preserve">gyvenimui ir poilsiui aplinką. </w:t>
            </w:r>
          </w:p>
          <w:p w:rsidR="00CD1054" w:rsidRPr="009B734F" w:rsidRDefault="00CD1054" w:rsidP="00850D9C">
            <w:pPr>
              <w:spacing w:after="0" w:line="240" w:lineRule="auto"/>
              <w:jc w:val="both"/>
              <w:rPr>
                <w:rFonts w:eastAsia="Times New Roman"/>
                <w:szCs w:val="24"/>
                <w:lang w:eastAsia="lt-LT"/>
              </w:rPr>
            </w:pPr>
          </w:p>
          <w:p w:rsidR="00850D9C" w:rsidRPr="009B734F" w:rsidRDefault="00850D9C" w:rsidP="00850D9C">
            <w:pPr>
              <w:spacing w:after="0" w:line="240" w:lineRule="auto"/>
              <w:jc w:val="both"/>
              <w:rPr>
                <w:b/>
                <w:i/>
                <w:szCs w:val="24"/>
              </w:rPr>
            </w:pPr>
            <w:r w:rsidRPr="009B734F">
              <w:rPr>
                <w:b/>
                <w:i/>
                <w:szCs w:val="24"/>
              </w:rPr>
              <w:t>Remiamos veiklos:</w:t>
            </w:r>
          </w:p>
          <w:p w:rsidR="00850D9C" w:rsidRPr="009B734F" w:rsidRDefault="00850D9C" w:rsidP="00850D9C">
            <w:pPr>
              <w:numPr>
                <w:ilvl w:val="0"/>
                <w:numId w:val="12"/>
              </w:numPr>
              <w:tabs>
                <w:tab w:val="left" w:pos="742"/>
              </w:tabs>
              <w:spacing w:after="0" w:line="240" w:lineRule="auto"/>
              <w:ind w:left="34" w:firstLine="386"/>
              <w:jc w:val="both"/>
              <w:rPr>
                <w:sz w:val="20"/>
                <w:szCs w:val="20"/>
              </w:rPr>
            </w:pPr>
            <w:r w:rsidRPr="009B734F">
              <w:rPr>
                <w:szCs w:val="24"/>
              </w:rPr>
              <w:t>Parama kaimo gyventojų aktyvumo ir pilietiškumo skatinimui, bendrų iniciatyvų rėmimui</w:t>
            </w:r>
            <w:r w:rsidR="003D2755">
              <w:rPr>
                <w:szCs w:val="24"/>
              </w:rPr>
              <w:t xml:space="preserve"> (parama renginių, mokymų, seminarų, </w:t>
            </w:r>
            <w:proofErr w:type="spellStart"/>
            <w:r w:rsidR="00942DC5">
              <w:rPr>
                <w:szCs w:val="24"/>
              </w:rPr>
              <w:t>stovuklų</w:t>
            </w:r>
            <w:proofErr w:type="spellEnd"/>
            <w:r w:rsidR="00942DC5">
              <w:rPr>
                <w:szCs w:val="24"/>
              </w:rPr>
              <w:t xml:space="preserve"> ir pan. organizavimui)</w:t>
            </w:r>
            <w:r w:rsidRPr="009B734F">
              <w:rPr>
                <w:szCs w:val="24"/>
              </w:rPr>
              <w:t>;</w:t>
            </w:r>
          </w:p>
          <w:p w:rsidR="00850D9C" w:rsidRPr="009B734F" w:rsidRDefault="00850D9C" w:rsidP="00850D9C">
            <w:pPr>
              <w:numPr>
                <w:ilvl w:val="0"/>
                <w:numId w:val="12"/>
              </w:numPr>
              <w:tabs>
                <w:tab w:val="left" w:pos="742"/>
              </w:tabs>
              <w:spacing w:after="0" w:line="240" w:lineRule="auto"/>
              <w:ind w:left="34" w:firstLine="386"/>
              <w:jc w:val="both"/>
              <w:rPr>
                <w:sz w:val="20"/>
                <w:szCs w:val="20"/>
              </w:rPr>
            </w:pPr>
            <w:r w:rsidRPr="009B734F">
              <w:rPr>
                <w:szCs w:val="24"/>
              </w:rPr>
              <w:t xml:space="preserve">Parama sveikos gyvensenos </w:t>
            </w:r>
            <w:r w:rsidR="003D2755">
              <w:rPr>
                <w:szCs w:val="24"/>
              </w:rPr>
              <w:t>ir aktyvaus poilsio propagavimui (parama mokymams, užsiėmimams ir kt. renginiams organizuoti)</w:t>
            </w:r>
            <w:r w:rsidRPr="009B734F">
              <w:rPr>
                <w:szCs w:val="24"/>
              </w:rPr>
              <w:t>;</w:t>
            </w:r>
          </w:p>
          <w:p w:rsidR="00850D9C" w:rsidRPr="009B734F" w:rsidRDefault="00850D9C" w:rsidP="00850D9C">
            <w:pPr>
              <w:numPr>
                <w:ilvl w:val="0"/>
                <w:numId w:val="12"/>
              </w:numPr>
              <w:tabs>
                <w:tab w:val="left" w:pos="742"/>
              </w:tabs>
              <w:spacing w:after="0" w:line="240" w:lineRule="auto"/>
              <w:ind w:left="34" w:firstLine="386"/>
              <w:jc w:val="both"/>
              <w:rPr>
                <w:sz w:val="20"/>
                <w:szCs w:val="20"/>
              </w:rPr>
            </w:pPr>
            <w:r w:rsidRPr="009B734F">
              <w:rPr>
                <w:szCs w:val="24"/>
              </w:rPr>
              <w:t>Parama įvairių jaunimo iniciatyvų kūrimuisi ir motyvacijos gyventi kaime didinimui</w:t>
            </w:r>
            <w:r w:rsidR="003D2755">
              <w:rPr>
                <w:szCs w:val="24"/>
              </w:rPr>
              <w:t xml:space="preserve"> (parama r</w:t>
            </w:r>
            <w:r w:rsidR="005A3EC7">
              <w:rPr>
                <w:szCs w:val="24"/>
              </w:rPr>
              <w:t>enginių, mokymų, seminarų, stovy</w:t>
            </w:r>
            <w:r w:rsidR="003D2755">
              <w:rPr>
                <w:szCs w:val="24"/>
              </w:rPr>
              <w:t>klų ir pan. organizavimui)</w:t>
            </w:r>
            <w:r w:rsidRPr="009B734F">
              <w:rPr>
                <w:szCs w:val="24"/>
              </w:rPr>
              <w:t>.</w:t>
            </w:r>
          </w:p>
          <w:p w:rsidR="00CD1054" w:rsidRPr="009B734F" w:rsidRDefault="00CD1054" w:rsidP="00CD1054">
            <w:pPr>
              <w:tabs>
                <w:tab w:val="left" w:pos="742"/>
              </w:tabs>
              <w:spacing w:after="0" w:line="240" w:lineRule="auto"/>
              <w:jc w:val="both"/>
              <w:rPr>
                <w:sz w:val="20"/>
                <w:szCs w:val="20"/>
              </w:rPr>
            </w:pPr>
          </w:p>
          <w:p w:rsidR="00850D9C" w:rsidRPr="009B734F" w:rsidRDefault="00850D9C" w:rsidP="00665BE7">
            <w:pPr>
              <w:spacing w:after="0" w:line="240" w:lineRule="auto"/>
              <w:jc w:val="both"/>
              <w:rPr>
                <w:i/>
                <w:sz w:val="20"/>
                <w:szCs w:val="20"/>
              </w:rPr>
            </w:pPr>
            <w:r w:rsidRPr="009B734F">
              <w:rPr>
                <w:szCs w:val="24"/>
              </w:rPr>
              <w:t xml:space="preserve">Priemonė </w:t>
            </w:r>
            <w:r w:rsidRPr="009B734F">
              <w:rPr>
                <w:b/>
                <w:szCs w:val="24"/>
              </w:rPr>
              <w:t>nekurianti darbo vietų</w:t>
            </w:r>
            <w:r w:rsidRPr="009B734F">
              <w:rPr>
                <w:szCs w:val="24"/>
              </w:rPr>
              <w:t>. Planuojama, kad pagal šią priemonę bus įgyvendinti 1</w:t>
            </w:r>
            <w:r w:rsidR="00665BE7" w:rsidRPr="009B734F">
              <w:rPr>
                <w:szCs w:val="24"/>
              </w:rPr>
              <w:t>0</w:t>
            </w:r>
            <w:r w:rsidRPr="009B734F">
              <w:rPr>
                <w:szCs w:val="24"/>
              </w:rPr>
              <w:t xml:space="preserve"> vietos projektų.</w:t>
            </w: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lastRenderedPageBreak/>
              <w:t>9.1.2.2.3.</w:t>
            </w:r>
          </w:p>
        </w:tc>
        <w:tc>
          <w:tcPr>
            <w:tcW w:w="8558" w:type="dxa"/>
            <w:gridSpan w:val="2"/>
          </w:tcPr>
          <w:p w:rsidR="00850D9C" w:rsidRPr="009B734F" w:rsidRDefault="00850D9C" w:rsidP="00850D9C">
            <w:pPr>
              <w:spacing w:after="0" w:line="240" w:lineRule="auto"/>
              <w:jc w:val="both"/>
              <w:rPr>
                <w:i/>
                <w:sz w:val="20"/>
                <w:szCs w:val="20"/>
              </w:rPr>
            </w:pPr>
            <w:r w:rsidRPr="009B734F">
              <w:t xml:space="preserve">Pagal priemonę remiamų vietos projektų pobūdis: </w:t>
            </w: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t>9.1.2.2.3.1</w:t>
            </w:r>
          </w:p>
        </w:tc>
        <w:tc>
          <w:tcPr>
            <w:tcW w:w="2724" w:type="dxa"/>
          </w:tcPr>
          <w:p w:rsidR="00850D9C" w:rsidRPr="009B734F" w:rsidRDefault="00850D9C" w:rsidP="00850D9C">
            <w:pPr>
              <w:spacing w:after="0" w:line="240" w:lineRule="auto"/>
              <w:jc w:val="right"/>
            </w:pPr>
            <w:r w:rsidRPr="009B734F">
              <w:rPr>
                <w:i/>
              </w:rPr>
              <w:t>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850D9C" w:rsidRPr="009B734F" w:rsidTr="002F36D4">
              <w:tc>
                <w:tcPr>
                  <w:tcW w:w="312" w:type="dxa"/>
                </w:tcPr>
                <w:p w:rsidR="00850D9C" w:rsidRPr="009B734F" w:rsidRDefault="00850D9C" w:rsidP="00850D9C">
                  <w:pPr>
                    <w:spacing w:after="0" w:line="240" w:lineRule="auto"/>
                    <w:jc w:val="both"/>
                    <w:rPr>
                      <w:i/>
                    </w:rPr>
                  </w:pPr>
                </w:p>
              </w:tc>
            </w:tr>
          </w:tbl>
          <w:p w:rsidR="00850D9C" w:rsidRPr="009B734F" w:rsidRDefault="00850D9C" w:rsidP="00850D9C">
            <w:pPr>
              <w:spacing w:after="0" w:line="240" w:lineRule="auto"/>
              <w:jc w:val="both"/>
              <w:rPr>
                <w:i/>
              </w:rPr>
            </w:pP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t>9.1.2.2.3.2</w:t>
            </w:r>
          </w:p>
        </w:tc>
        <w:tc>
          <w:tcPr>
            <w:tcW w:w="2724" w:type="dxa"/>
          </w:tcPr>
          <w:p w:rsidR="00850D9C" w:rsidRPr="009B734F" w:rsidRDefault="00850D9C" w:rsidP="00850D9C">
            <w:pPr>
              <w:spacing w:after="0" w:line="240" w:lineRule="auto"/>
              <w:jc w:val="right"/>
              <w:rPr>
                <w:i/>
              </w:rPr>
            </w:pPr>
            <w:r w:rsidRPr="009B734F">
              <w:rPr>
                <w:i/>
              </w:rPr>
              <w:t>ne 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850D9C" w:rsidRPr="009B734F" w:rsidTr="002F36D4">
              <w:tc>
                <w:tcPr>
                  <w:tcW w:w="312" w:type="dxa"/>
                </w:tcPr>
                <w:p w:rsidR="00850D9C" w:rsidRPr="009B734F" w:rsidRDefault="00850D9C" w:rsidP="00850D9C">
                  <w:pPr>
                    <w:spacing w:after="0" w:line="240" w:lineRule="auto"/>
                    <w:jc w:val="both"/>
                    <w:rPr>
                      <w:i/>
                    </w:rPr>
                  </w:pPr>
                  <w:r w:rsidRPr="009B734F">
                    <w:rPr>
                      <w:i/>
                    </w:rPr>
                    <w:t>x</w:t>
                  </w:r>
                </w:p>
              </w:tc>
            </w:tr>
          </w:tbl>
          <w:p w:rsidR="00850D9C" w:rsidRPr="009B734F" w:rsidRDefault="00850D9C" w:rsidP="00850D9C">
            <w:pPr>
              <w:spacing w:after="0" w:line="240" w:lineRule="auto"/>
              <w:jc w:val="both"/>
              <w:rPr>
                <w:i/>
              </w:rPr>
            </w:pP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t>9.1.2.2.4.</w:t>
            </w:r>
          </w:p>
        </w:tc>
        <w:tc>
          <w:tcPr>
            <w:tcW w:w="2724" w:type="dxa"/>
          </w:tcPr>
          <w:p w:rsidR="00850D9C" w:rsidRPr="009B734F" w:rsidRDefault="00850D9C" w:rsidP="00850D9C">
            <w:pPr>
              <w:spacing w:after="0" w:line="240" w:lineRule="auto"/>
            </w:pPr>
            <w:r w:rsidRPr="009B734F">
              <w:t>Tinkami paramos gavėjai</w:t>
            </w:r>
          </w:p>
        </w:tc>
        <w:tc>
          <w:tcPr>
            <w:tcW w:w="5834" w:type="dxa"/>
          </w:tcPr>
          <w:p w:rsidR="00925E09" w:rsidRDefault="005458C7" w:rsidP="00850D9C">
            <w:pPr>
              <w:spacing w:after="0" w:line="240" w:lineRule="auto"/>
              <w:jc w:val="both"/>
              <w:rPr>
                <w:szCs w:val="24"/>
              </w:rPr>
            </w:pPr>
            <w:r w:rsidRPr="009B734F">
              <w:rPr>
                <w:szCs w:val="24"/>
              </w:rPr>
              <w:t xml:space="preserve">Pareiškėjais gali būti Tauragės rajone registruoti viešieji pelno nesiekiantys juridiniai asmenys, </w:t>
            </w:r>
            <w:r w:rsidR="00925E09" w:rsidRPr="00925E09">
              <w:rPr>
                <w:szCs w:val="24"/>
              </w:rPr>
              <w:t xml:space="preserve">įregistruoti pagal </w:t>
            </w:r>
            <w:r w:rsidR="003A7CAC">
              <w:rPr>
                <w:szCs w:val="24"/>
              </w:rPr>
              <w:t xml:space="preserve">Lietuvos Respublikos nevyriausybinių organizacijų plėtros arba </w:t>
            </w:r>
            <w:r w:rsidR="003A7CAC" w:rsidRPr="009B734F">
              <w:rPr>
                <w:szCs w:val="24"/>
              </w:rPr>
              <w:t xml:space="preserve"> Lietuvos Respublikos Asociacijų</w:t>
            </w:r>
            <w:r w:rsidR="003A7CAC">
              <w:rPr>
                <w:szCs w:val="24"/>
              </w:rPr>
              <w:t xml:space="preserve"> arba</w:t>
            </w:r>
            <w:r w:rsidR="003A7CAC" w:rsidRPr="009B734F">
              <w:rPr>
                <w:szCs w:val="24"/>
              </w:rPr>
              <w:t xml:space="preserve"> Viešųjų įstaigų</w:t>
            </w:r>
            <w:r w:rsidR="003A7CAC">
              <w:rPr>
                <w:szCs w:val="24"/>
              </w:rPr>
              <w:t xml:space="preserve"> arba Lietuvos Respublikos</w:t>
            </w:r>
            <w:r w:rsidR="003A7CAC" w:rsidRPr="009B734F">
              <w:rPr>
                <w:szCs w:val="24"/>
              </w:rPr>
              <w:t xml:space="preserve"> Labdaros ir paramos fondų</w:t>
            </w:r>
            <w:r w:rsidR="00A93371">
              <w:rPr>
                <w:szCs w:val="24"/>
              </w:rPr>
              <w:t xml:space="preserve"> arba biudžetinių įstaigų</w:t>
            </w:r>
            <w:r w:rsidR="003A7CAC">
              <w:rPr>
                <w:szCs w:val="24"/>
              </w:rPr>
              <w:t xml:space="preserve"> įstatymą.</w:t>
            </w:r>
          </w:p>
          <w:p w:rsidR="00850D9C" w:rsidRPr="009B734F" w:rsidRDefault="00850D9C" w:rsidP="00850D9C">
            <w:pPr>
              <w:spacing w:after="0" w:line="240" w:lineRule="auto"/>
              <w:jc w:val="both"/>
              <w:rPr>
                <w:b/>
                <w:i/>
                <w:szCs w:val="24"/>
              </w:rPr>
            </w:pPr>
            <w:r w:rsidRPr="009B734F">
              <w:rPr>
                <w:b/>
                <w:i/>
                <w:szCs w:val="24"/>
              </w:rPr>
              <w:t>Tinkami paramos gavėjai:</w:t>
            </w:r>
          </w:p>
          <w:p w:rsidR="00850D9C" w:rsidRPr="009B734F" w:rsidRDefault="00850D9C" w:rsidP="00850D9C">
            <w:pPr>
              <w:numPr>
                <w:ilvl w:val="0"/>
                <w:numId w:val="13"/>
              </w:numPr>
              <w:tabs>
                <w:tab w:val="left" w:pos="650"/>
              </w:tabs>
              <w:spacing w:after="0" w:line="240" w:lineRule="auto"/>
              <w:ind w:left="0" w:firstLine="360"/>
              <w:jc w:val="both"/>
              <w:rPr>
                <w:szCs w:val="24"/>
              </w:rPr>
            </w:pPr>
            <w:r w:rsidRPr="009B734F">
              <w:rPr>
                <w:szCs w:val="24"/>
              </w:rPr>
              <w:t>Tauragės rajone registruotos kaimo</w:t>
            </w:r>
            <w:r w:rsidR="002E1F0E">
              <w:rPr>
                <w:szCs w:val="24"/>
              </w:rPr>
              <w:t xml:space="preserve"> ir religinės</w:t>
            </w:r>
            <w:r w:rsidR="00E05ADC">
              <w:rPr>
                <w:szCs w:val="24"/>
              </w:rPr>
              <w:t xml:space="preserve"> </w:t>
            </w:r>
            <w:r w:rsidRPr="009B734F">
              <w:rPr>
                <w:szCs w:val="24"/>
              </w:rPr>
              <w:t>bendruomenės ir kitos nevyriausybinės (jaunimo, sporto, kultūros ir kt.)</w:t>
            </w:r>
            <w:r w:rsidR="00DA1872">
              <w:rPr>
                <w:szCs w:val="24"/>
              </w:rPr>
              <w:t xml:space="preserve">, </w:t>
            </w:r>
            <w:r w:rsidRPr="009B734F">
              <w:rPr>
                <w:szCs w:val="24"/>
              </w:rPr>
              <w:t xml:space="preserve"> organizacijos</w:t>
            </w:r>
            <w:r w:rsidR="00BD4B1D">
              <w:rPr>
                <w:szCs w:val="24"/>
              </w:rPr>
              <w:t xml:space="preserve"> veiklą vykdančios Tauragės VVG teritorijoje</w:t>
            </w:r>
            <w:r w:rsidRPr="009B734F">
              <w:rPr>
                <w:szCs w:val="24"/>
              </w:rPr>
              <w:t>;</w:t>
            </w:r>
          </w:p>
          <w:p w:rsidR="00850D9C" w:rsidRPr="009B734F" w:rsidRDefault="00850D9C" w:rsidP="00850D9C">
            <w:pPr>
              <w:numPr>
                <w:ilvl w:val="0"/>
                <w:numId w:val="13"/>
              </w:numPr>
              <w:tabs>
                <w:tab w:val="left" w:pos="650"/>
              </w:tabs>
              <w:spacing w:after="0" w:line="240" w:lineRule="auto"/>
              <w:ind w:left="0" w:firstLine="360"/>
              <w:jc w:val="both"/>
              <w:rPr>
                <w:szCs w:val="24"/>
              </w:rPr>
            </w:pPr>
            <w:r w:rsidRPr="009B734F">
              <w:rPr>
                <w:szCs w:val="24"/>
              </w:rPr>
              <w:t>Tauragės rajone registruotos viešosios įstaigos</w:t>
            </w:r>
            <w:r w:rsidR="00BD4B1D">
              <w:rPr>
                <w:szCs w:val="24"/>
              </w:rPr>
              <w:t xml:space="preserve"> veiklą vykdančios Tauragės VVG teritorijoje</w:t>
            </w:r>
            <w:r w:rsidR="00041CA4">
              <w:rPr>
                <w:szCs w:val="24"/>
              </w:rPr>
              <w:t>,</w:t>
            </w:r>
            <w:r w:rsidR="00BD4B1D">
              <w:rPr>
                <w:szCs w:val="24"/>
              </w:rPr>
              <w:t xml:space="preserve"> </w:t>
            </w:r>
            <w:r w:rsidR="00BD4B1D">
              <w:rPr>
                <w:szCs w:val="20"/>
              </w:rPr>
              <w:t>įsteigtos pagal nevyriausybinių organizacijų įstatymą</w:t>
            </w:r>
            <w:r w:rsidRPr="009B734F">
              <w:rPr>
                <w:szCs w:val="24"/>
              </w:rPr>
              <w:t>;</w:t>
            </w:r>
          </w:p>
          <w:p w:rsidR="00850D9C" w:rsidRPr="009B734F" w:rsidRDefault="00850D9C" w:rsidP="00850D9C">
            <w:pPr>
              <w:numPr>
                <w:ilvl w:val="0"/>
                <w:numId w:val="13"/>
              </w:numPr>
              <w:tabs>
                <w:tab w:val="left" w:pos="650"/>
              </w:tabs>
              <w:spacing w:after="0" w:line="240" w:lineRule="auto"/>
              <w:ind w:left="0" w:firstLine="360"/>
              <w:jc w:val="both"/>
              <w:rPr>
                <w:szCs w:val="24"/>
              </w:rPr>
            </w:pPr>
            <w:r w:rsidRPr="009B734F">
              <w:rPr>
                <w:szCs w:val="24"/>
              </w:rPr>
              <w:t>Tauragės rajono savivaldybės administracija ir jos įstaigos</w:t>
            </w:r>
            <w:r w:rsidR="00BD4B1D">
              <w:rPr>
                <w:szCs w:val="24"/>
              </w:rPr>
              <w:t>, veiklą vykdančios Tauragės VVG teritorijoje</w:t>
            </w:r>
            <w:r w:rsidRPr="009B734F">
              <w:rPr>
                <w:szCs w:val="24"/>
              </w:rPr>
              <w:t>.</w:t>
            </w: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t>9.1.2.2.5.</w:t>
            </w:r>
          </w:p>
        </w:tc>
        <w:tc>
          <w:tcPr>
            <w:tcW w:w="2724" w:type="dxa"/>
          </w:tcPr>
          <w:p w:rsidR="00850D9C" w:rsidRPr="009B734F" w:rsidRDefault="00850D9C" w:rsidP="00850D9C">
            <w:pPr>
              <w:spacing w:after="0" w:line="240" w:lineRule="auto"/>
            </w:pPr>
            <w:r w:rsidRPr="009B734F">
              <w:t>Priemonės tikslinė grupė</w:t>
            </w:r>
          </w:p>
        </w:tc>
        <w:tc>
          <w:tcPr>
            <w:tcW w:w="5834" w:type="dxa"/>
          </w:tcPr>
          <w:p w:rsidR="00850D9C" w:rsidRPr="009B734F" w:rsidRDefault="00850D9C" w:rsidP="00850D9C">
            <w:pPr>
              <w:spacing w:after="0" w:line="240" w:lineRule="auto"/>
              <w:jc w:val="both"/>
              <w:rPr>
                <w:b/>
                <w:i/>
                <w:szCs w:val="24"/>
              </w:rPr>
            </w:pPr>
            <w:r w:rsidRPr="009B734F">
              <w:rPr>
                <w:b/>
                <w:i/>
                <w:szCs w:val="24"/>
              </w:rPr>
              <w:t>Priemonės tikslinės grupės:</w:t>
            </w:r>
          </w:p>
          <w:p w:rsidR="00850D9C" w:rsidRPr="009B734F" w:rsidRDefault="00850D9C" w:rsidP="00850D9C">
            <w:pPr>
              <w:numPr>
                <w:ilvl w:val="0"/>
                <w:numId w:val="14"/>
              </w:numPr>
              <w:spacing w:after="0" w:line="240" w:lineRule="auto"/>
              <w:jc w:val="both"/>
              <w:rPr>
                <w:szCs w:val="24"/>
              </w:rPr>
            </w:pPr>
            <w:r w:rsidRPr="009B734F">
              <w:rPr>
                <w:szCs w:val="24"/>
              </w:rPr>
              <w:t>jaunimas iki 29 metų;</w:t>
            </w:r>
          </w:p>
          <w:p w:rsidR="00850D9C" w:rsidRPr="009B734F" w:rsidRDefault="00850D9C" w:rsidP="00850D9C">
            <w:pPr>
              <w:numPr>
                <w:ilvl w:val="0"/>
                <w:numId w:val="14"/>
              </w:numPr>
              <w:spacing w:after="0" w:line="240" w:lineRule="auto"/>
              <w:jc w:val="both"/>
              <w:rPr>
                <w:szCs w:val="24"/>
              </w:rPr>
            </w:pPr>
            <w:r w:rsidRPr="009B734F">
              <w:rPr>
                <w:szCs w:val="24"/>
              </w:rPr>
              <w:t>jauni žmonės iki 40 metų;</w:t>
            </w:r>
          </w:p>
          <w:p w:rsidR="00850D9C" w:rsidRPr="009B734F" w:rsidRDefault="00850D9C" w:rsidP="00850D9C">
            <w:pPr>
              <w:numPr>
                <w:ilvl w:val="0"/>
                <w:numId w:val="14"/>
              </w:numPr>
              <w:spacing w:after="0" w:line="240" w:lineRule="auto"/>
              <w:jc w:val="both"/>
              <w:rPr>
                <w:szCs w:val="24"/>
              </w:rPr>
            </w:pPr>
            <w:r w:rsidRPr="009B734F">
              <w:rPr>
                <w:szCs w:val="24"/>
              </w:rPr>
              <w:t>socialiai pažeidžiama grupė (socialinės rizikos</w:t>
            </w:r>
          </w:p>
          <w:p w:rsidR="00850D9C" w:rsidRPr="009B734F" w:rsidRDefault="00850D9C" w:rsidP="00850D9C">
            <w:pPr>
              <w:spacing w:after="0" w:line="240" w:lineRule="auto"/>
              <w:jc w:val="both"/>
              <w:rPr>
                <w:szCs w:val="24"/>
              </w:rPr>
            </w:pPr>
            <w:r w:rsidRPr="009B734F">
              <w:rPr>
                <w:szCs w:val="24"/>
              </w:rPr>
              <w:t>šeimoms, vienišiems ir senyviems žmonėms, daugiavaikėms šeimoms, bedarbiams, vaikams, mažamečius vaikus auginančios šeimos, neįgaliesiems ir pan.);</w:t>
            </w:r>
          </w:p>
          <w:p w:rsidR="00850D9C" w:rsidRPr="00454BC0" w:rsidRDefault="00454BC0" w:rsidP="00454BC0">
            <w:pPr>
              <w:numPr>
                <w:ilvl w:val="0"/>
                <w:numId w:val="19"/>
              </w:numPr>
              <w:spacing w:after="0" w:line="240" w:lineRule="auto"/>
              <w:jc w:val="both"/>
              <w:rPr>
                <w:szCs w:val="24"/>
              </w:rPr>
            </w:pPr>
            <w:r>
              <w:rPr>
                <w:szCs w:val="24"/>
              </w:rPr>
              <w:t>Tauragės VVG</w:t>
            </w:r>
            <w:r w:rsidR="00850D9C" w:rsidRPr="00454BC0">
              <w:rPr>
                <w:szCs w:val="24"/>
              </w:rPr>
              <w:t xml:space="preserve"> teritorijos gyventojai.</w:t>
            </w: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t>9.1.2.2.6.</w:t>
            </w:r>
          </w:p>
        </w:tc>
        <w:tc>
          <w:tcPr>
            <w:tcW w:w="2724" w:type="dxa"/>
          </w:tcPr>
          <w:p w:rsidR="00850D9C" w:rsidRPr="009B734F" w:rsidRDefault="00850D9C" w:rsidP="00850D9C">
            <w:pPr>
              <w:spacing w:after="0" w:line="240" w:lineRule="auto"/>
            </w:pPr>
            <w:r w:rsidRPr="009B734F">
              <w:t>Tinkamumo sąlygos</w:t>
            </w:r>
          </w:p>
        </w:tc>
        <w:tc>
          <w:tcPr>
            <w:tcW w:w="5834" w:type="dxa"/>
          </w:tcPr>
          <w:p w:rsidR="00850D9C" w:rsidRPr="009B734F" w:rsidRDefault="00850D9C" w:rsidP="00850D9C">
            <w:pPr>
              <w:spacing w:after="0" w:line="240" w:lineRule="auto"/>
              <w:jc w:val="both"/>
              <w:rPr>
                <w:szCs w:val="24"/>
              </w:rPr>
            </w:pPr>
            <w:r w:rsidRPr="009B734F">
              <w:rPr>
                <w:szCs w:val="24"/>
              </w:rPr>
              <w:t>Vietos projektai teikiami pagal priemonę „</w:t>
            </w:r>
            <w:r w:rsidRPr="009B734F">
              <w:rPr>
                <w:i/>
              </w:rPr>
              <w:t xml:space="preserve">Parama kaimo </w:t>
            </w:r>
            <w:r w:rsidRPr="009B734F">
              <w:rPr>
                <w:i/>
              </w:rPr>
              <w:lastRenderedPageBreak/>
              <w:t>gyventojų aktyvumo ir pilietiškumo skatinimui, bendrų iniciatyvų rėmimui</w:t>
            </w:r>
            <w:r w:rsidRPr="009B734F">
              <w:rPr>
                <w:szCs w:val="24"/>
              </w:rPr>
              <w:t xml:space="preserve">“ veiklos </w:t>
            </w:r>
            <w:r w:rsidR="009B734F">
              <w:rPr>
                <w:szCs w:val="24"/>
              </w:rPr>
              <w:t>sritį</w:t>
            </w:r>
            <w:r w:rsidRPr="009B734F">
              <w:rPr>
                <w:szCs w:val="24"/>
              </w:rPr>
              <w:t xml:space="preserve"> turi atitikti numatytą priemonės tikslą ir remiamas priemonės veiklas.</w:t>
            </w:r>
          </w:p>
          <w:p w:rsidR="00850D9C" w:rsidRDefault="00850D9C" w:rsidP="00850D9C">
            <w:pPr>
              <w:spacing w:after="0" w:line="240" w:lineRule="auto"/>
              <w:jc w:val="both"/>
              <w:rPr>
                <w:szCs w:val="24"/>
              </w:rPr>
            </w:pPr>
            <w:r w:rsidRPr="009B734F">
              <w:rPr>
                <w:szCs w:val="24"/>
              </w:rPr>
              <w:t>Pagrindinės tinkamumo sąlygos pareiškėjams numatytos Lietuvos kaimo plėtros 2014-2020 metų programos 8.1.2. punkte.</w:t>
            </w:r>
          </w:p>
          <w:p w:rsidR="00CD1054" w:rsidRPr="009B734F" w:rsidRDefault="00CD1054" w:rsidP="00850D9C">
            <w:pPr>
              <w:spacing w:after="0" w:line="240" w:lineRule="auto"/>
              <w:jc w:val="both"/>
              <w:rPr>
                <w:szCs w:val="24"/>
              </w:rPr>
            </w:pPr>
          </w:p>
          <w:p w:rsidR="00850D9C" w:rsidRPr="009B734F" w:rsidRDefault="00850D9C" w:rsidP="00850D9C">
            <w:pPr>
              <w:spacing w:after="0" w:line="240" w:lineRule="auto"/>
              <w:jc w:val="both"/>
              <w:rPr>
                <w:b/>
                <w:i/>
                <w:szCs w:val="24"/>
              </w:rPr>
            </w:pPr>
            <w:r w:rsidRPr="009B734F">
              <w:rPr>
                <w:b/>
                <w:i/>
                <w:szCs w:val="24"/>
              </w:rPr>
              <w:t>Specialieji reikalavimai taikomi pareiškėjams:</w:t>
            </w:r>
          </w:p>
          <w:p w:rsidR="00CD1054" w:rsidRDefault="00850D9C" w:rsidP="00CD1054">
            <w:pPr>
              <w:numPr>
                <w:ilvl w:val="0"/>
                <w:numId w:val="15"/>
              </w:numPr>
              <w:tabs>
                <w:tab w:val="left" w:pos="650"/>
              </w:tabs>
              <w:spacing w:after="0" w:line="240" w:lineRule="auto"/>
              <w:ind w:left="0" w:firstLine="360"/>
              <w:jc w:val="both"/>
              <w:rPr>
                <w:szCs w:val="24"/>
              </w:rPr>
            </w:pPr>
            <w:r w:rsidRPr="009B734F">
              <w:rPr>
                <w:szCs w:val="24"/>
              </w:rPr>
              <w:t>pareiškėjo steigimo dokumentuose numatyti veiklos tikslai susiję su projekte numatyta vykdyti veikla (-</w:t>
            </w:r>
            <w:proofErr w:type="spellStart"/>
            <w:r w:rsidRPr="009B734F">
              <w:rPr>
                <w:szCs w:val="24"/>
              </w:rPr>
              <w:t>omis</w:t>
            </w:r>
            <w:proofErr w:type="spellEnd"/>
            <w:r w:rsidRPr="009B734F">
              <w:rPr>
                <w:szCs w:val="24"/>
              </w:rPr>
              <w:t>) (vertinama pagal pareiškėjo steigimo dokumentų duomenis – išlyga taikoma pareiškėjui Tauragės rajono savivaldybės administracijai ir jos biudžetinėms įstaigoms, kurių veiklos tikslai apima visą Tauragės rajoną plačiąja prasme)</w:t>
            </w:r>
            <w:r w:rsidR="00CD1054">
              <w:rPr>
                <w:szCs w:val="24"/>
              </w:rPr>
              <w:t>;</w:t>
            </w:r>
          </w:p>
          <w:p w:rsidR="00850D9C" w:rsidRPr="00CD1054" w:rsidRDefault="00850D9C" w:rsidP="00CD1054">
            <w:pPr>
              <w:numPr>
                <w:ilvl w:val="0"/>
                <w:numId w:val="15"/>
              </w:numPr>
              <w:tabs>
                <w:tab w:val="left" w:pos="650"/>
              </w:tabs>
              <w:spacing w:after="0" w:line="240" w:lineRule="auto"/>
              <w:ind w:left="0" w:firstLine="360"/>
              <w:jc w:val="both"/>
              <w:rPr>
                <w:szCs w:val="24"/>
              </w:rPr>
            </w:pPr>
            <w:r w:rsidRPr="00CD1054">
              <w:rPr>
                <w:szCs w:val="24"/>
              </w:rPr>
              <w:t>pareiškėjas turi administracinių gebėji</w:t>
            </w:r>
            <w:r w:rsidR="001F580C" w:rsidRPr="00CD1054">
              <w:rPr>
                <w:szCs w:val="24"/>
              </w:rPr>
              <w:t xml:space="preserve">mų įgyvendinti vietos projektą (vertinama pagal projekto paraiškos informaciją ir kartu pateikiamus dokumentus); </w:t>
            </w:r>
          </w:p>
          <w:p w:rsidR="00850D9C" w:rsidRPr="003430D7" w:rsidRDefault="00850D9C" w:rsidP="003430D7">
            <w:pPr>
              <w:numPr>
                <w:ilvl w:val="0"/>
                <w:numId w:val="15"/>
              </w:numPr>
              <w:tabs>
                <w:tab w:val="left" w:pos="650"/>
              </w:tabs>
              <w:spacing w:after="0" w:line="240" w:lineRule="auto"/>
              <w:ind w:left="0" w:firstLine="360"/>
              <w:jc w:val="both"/>
              <w:rPr>
                <w:szCs w:val="24"/>
              </w:rPr>
            </w:pPr>
            <w:r w:rsidRPr="009B734F">
              <w:rPr>
                <w:szCs w:val="24"/>
              </w:rPr>
              <w:t xml:space="preserve">paraiškos pateikimo metu pareiškėjas aiškiai pagrindžia, kad organizacija turi žmogiškųjų išteklių projekte numatytoms veikloms vykdyti t.y. asmenų, kurie yra </w:t>
            </w:r>
            <w:r w:rsidR="009B734F" w:rsidRPr="009B734F">
              <w:rPr>
                <w:szCs w:val="24"/>
              </w:rPr>
              <w:t>kompetentingi</w:t>
            </w:r>
            <w:r w:rsidRPr="009B734F">
              <w:rPr>
                <w:szCs w:val="24"/>
              </w:rPr>
              <w:t xml:space="preserve"> projekto veiklų vykdyme po projekto įgyvendinimo ir (arba) planuoja samdyti specialistus, (vertinama pagal projekto paraiškos informaciją ir kartu pateikiamus dokumentus (gyvenimo aprašymus, sutartis ir (arba) susitarimus </w:t>
            </w:r>
            <w:r w:rsidR="00CD1054">
              <w:rPr>
                <w:szCs w:val="24"/>
              </w:rPr>
              <w:t>su atitinkamais specialistais);</w:t>
            </w: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lastRenderedPageBreak/>
              <w:t>9.1.2.2.7.</w:t>
            </w:r>
          </w:p>
        </w:tc>
        <w:tc>
          <w:tcPr>
            <w:tcW w:w="2724" w:type="dxa"/>
          </w:tcPr>
          <w:p w:rsidR="00850D9C" w:rsidRPr="009B734F" w:rsidRDefault="00850D9C" w:rsidP="00850D9C">
            <w:pPr>
              <w:spacing w:after="0" w:line="240" w:lineRule="auto"/>
            </w:pPr>
            <w:r w:rsidRPr="009B734F">
              <w:t>Vietos projektų atrankos kriterijai</w:t>
            </w:r>
          </w:p>
        </w:tc>
        <w:tc>
          <w:tcPr>
            <w:tcW w:w="5834" w:type="dxa"/>
          </w:tcPr>
          <w:p w:rsidR="00850D9C" w:rsidRPr="009B734F" w:rsidRDefault="00850D9C" w:rsidP="00850D9C">
            <w:pPr>
              <w:spacing w:after="0" w:line="240" w:lineRule="auto"/>
              <w:jc w:val="both"/>
              <w:rPr>
                <w:b/>
                <w:i/>
                <w:szCs w:val="24"/>
              </w:rPr>
            </w:pPr>
            <w:r w:rsidRPr="009B734F">
              <w:rPr>
                <w:szCs w:val="24"/>
              </w:rPr>
              <w:t xml:space="preserve">Siekiant atrinkti ir finansuoti geriausius vietos projektus, numatoma naudoti balų sistemą ir </w:t>
            </w:r>
            <w:r w:rsidRPr="009B734F">
              <w:rPr>
                <w:b/>
                <w:i/>
                <w:szCs w:val="24"/>
              </w:rPr>
              <w:t>atrankos kriterijus:</w:t>
            </w:r>
          </w:p>
          <w:p w:rsidR="00665BE7" w:rsidRPr="009B734F" w:rsidRDefault="00665BE7" w:rsidP="00665BE7">
            <w:pPr>
              <w:pStyle w:val="ListParagraph"/>
              <w:tabs>
                <w:tab w:val="left" w:pos="279"/>
              </w:tabs>
              <w:spacing w:after="0" w:line="240" w:lineRule="auto"/>
              <w:ind w:left="0"/>
              <w:jc w:val="both"/>
              <w:rPr>
                <w:szCs w:val="24"/>
              </w:rPr>
            </w:pPr>
          </w:p>
          <w:p w:rsidR="00665BE7" w:rsidRDefault="00E45DB9" w:rsidP="00665BE7">
            <w:pPr>
              <w:pStyle w:val="ListParagraph"/>
              <w:tabs>
                <w:tab w:val="left" w:pos="279"/>
              </w:tabs>
              <w:spacing w:after="0" w:line="240" w:lineRule="auto"/>
              <w:ind w:left="0"/>
              <w:jc w:val="both"/>
              <w:rPr>
                <w:i/>
                <w:szCs w:val="24"/>
              </w:rPr>
            </w:pPr>
            <w:r>
              <w:rPr>
                <w:i/>
                <w:szCs w:val="24"/>
              </w:rPr>
              <w:t>1</w:t>
            </w:r>
            <w:r w:rsidR="00665BE7" w:rsidRPr="009B734F">
              <w:rPr>
                <w:i/>
                <w:szCs w:val="24"/>
              </w:rPr>
              <w:t>. Projektas įgyvendinamas partnerystėje su kitais subjektais dalyvaujančiais projekto veiklose ir besinaudojančiais projekto rezultatais</w:t>
            </w:r>
            <w:r w:rsidR="00942DC5">
              <w:rPr>
                <w:i/>
                <w:szCs w:val="24"/>
              </w:rPr>
              <w:t>;</w:t>
            </w:r>
          </w:p>
          <w:p w:rsidR="00665BE7" w:rsidRPr="009B734F" w:rsidRDefault="00665BE7" w:rsidP="00665BE7">
            <w:pPr>
              <w:pStyle w:val="ListParagraph"/>
              <w:tabs>
                <w:tab w:val="left" w:pos="279"/>
              </w:tabs>
              <w:spacing w:after="0" w:line="240" w:lineRule="auto"/>
              <w:ind w:left="0"/>
              <w:jc w:val="both"/>
              <w:rPr>
                <w:szCs w:val="24"/>
              </w:rPr>
            </w:pPr>
          </w:p>
          <w:p w:rsidR="00850D9C" w:rsidRPr="009B734F" w:rsidRDefault="00E45DB9" w:rsidP="003430D7">
            <w:pPr>
              <w:pStyle w:val="ListParagraph"/>
              <w:tabs>
                <w:tab w:val="left" w:pos="279"/>
              </w:tabs>
              <w:spacing w:after="0" w:line="240" w:lineRule="auto"/>
              <w:ind w:left="0"/>
              <w:jc w:val="both"/>
              <w:rPr>
                <w:szCs w:val="24"/>
              </w:rPr>
            </w:pPr>
            <w:r>
              <w:rPr>
                <w:i/>
                <w:szCs w:val="24"/>
              </w:rPr>
              <w:t>2</w:t>
            </w:r>
            <w:r w:rsidR="0062067B" w:rsidRPr="009B734F">
              <w:rPr>
                <w:i/>
                <w:szCs w:val="24"/>
              </w:rPr>
              <w:t>. P</w:t>
            </w:r>
            <w:r w:rsidR="00665BE7" w:rsidRPr="009B734F">
              <w:rPr>
                <w:i/>
                <w:szCs w:val="24"/>
              </w:rPr>
              <w:t>rojektas skirtas aktyvaus poilsio ir turiningo laisvalaikio veiklų vykdymui</w:t>
            </w:r>
            <w:r w:rsidR="00942DC5">
              <w:rPr>
                <w:i/>
                <w:szCs w:val="24"/>
              </w:rPr>
              <w:t>;</w:t>
            </w:r>
            <w:r w:rsidR="00665BE7" w:rsidRPr="009B734F">
              <w:rPr>
                <w:i/>
                <w:szCs w:val="24"/>
              </w:rPr>
              <w:t xml:space="preserve"> </w:t>
            </w:r>
          </w:p>
        </w:tc>
      </w:tr>
      <w:tr w:rsidR="00850D9C" w:rsidRPr="009B734F" w:rsidTr="00671DB1">
        <w:tc>
          <w:tcPr>
            <w:tcW w:w="1384" w:type="dxa"/>
          </w:tcPr>
          <w:p w:rsidR="00850D9C" w:rsidRPr="009B734F" w:rsidRDefault="00850D9C" w:rsidP="00850D9C">
            <w:pPr>
              <w:spacing w:after="0" w:line="240" w:lineRule="auto"/>
              <w:rPr>
                <w:szCs w:val="24"/>
              </w:rPr>
            </w:pPr>
            <w:r w:rsidRPr="009B734F">
              <w:rPr>
                <w:szCs w:val="24"/>
              </w:rPr>
              <w:t>9.1.2.2.8.</w:t>
            </w:r>
          </w:p>
        </w:tc>
        <w:tc>
          <w:tcPr>
            <w:tcW w:w="2724" w:type="dxa"/>
          </w:tcPr>
          <w:p w:rsidR="00850D9C" w:rsidRPr="009B734F" w:rsidRDefault="00850D9C" w:rsidP="00850D9C">
            <w:pPr>
              <w:spacing w:after="0" w:line="240" w:lineRule="auto"/>
            </w:pPr>
            <w:r w:rsidRPr="009B734F">
              <w:t>Didžiausia paramos suma vietos projektui (</w:t>
            </w:r>
            <w:proofErr w:type="spellStart"/>
            <w:r w:rsidRPr="009B734F">
              <w:t>Eur</w:t>
            </w:r>
            <w:proofErr w:type="spellEnd"/>
            <w:r w:rsidRPr="009B734F">
              <w:t>)</w:t>
            </w:r>
          </w:p>
        </w:tc>
        <w:tc>
          <w:tcPr>
            <w:tcW w:w="5834" w:type="dxa"/>
          </w:tcPr>
          <w:p w:rsidR="00850D9C" w:rsidRPr="009B734F" w:rsidRDefault="00850D9C" w:rsidP="00C531A3">
            <w:pPr>
              <w:spacing w:after="0" w:line="240" w:lineRule="auto"/>
              <w:jc w:val="both"/>
              <w:rPr>
                <w:szCs w:val="24"/>
              </w:rPr>
            </w:pPr>
            <w:r w:rsidRPr="009B734F">
              <w:rPr>
                <w:szCs w:val="24"/>
              </w:rPr>
              <w:t xml:space="preserve">Didžiausia paramos vietos projektui suma negali būti didesnė kaip </w:t>
            </w:r>
            <w:r w:rsidR="00923E2A">
              <w:rPr>
                <w:szCs w:val="24"/>
              </w:rPr>
              <w:t>7 648,00</w:t>
            </w:r>
            <w:r w:rsidRPr="009B734F">
              <w:rPr>
                <w:szCs w:val="24"/>
              </w:rPr>
              <w:t xml:space="preserve"> </w:t>
            </w:r>
            <w:proofErr w:type="spellStart"/>
            <w:r w:rsidRPr="009B734F">
              <w:rPr>
                <w:szCs w:val="24"/>
              </w:rPr>
              <w:t>Eur</w:t>
            </w:r>
            <w:proofErr w:type="spellEnd"/>
            <w:r w:rsidRPr="009B734F">
              <w:rPr>
                <w:szCs w:val="24"/>
              </w:rPr>
              <w:t>.</w:t>
            </w:r>
          </w:p>
        </w:tc>
      </w:tr>
      <w:tr w:rsidR="00850D9C" w:rsidRPr="009B734F" w:rsidTr="00671DB1">
        <w:tc>
          <w:tcPr>
            <w:tcW w:w="1384" w:type="dxa"/>
            <w:tcBorders>
              <w:bottom w:val="single" w:sz="4" w:space="0" w:color="auto"/>
            </w:tcBorders>
          </w:tcPr>
          <w:p w:rsidR="00850D9C" w:rsidRPr="009B734F" w:rsidRDefault="00850D9C" w:rsidP="00850D9C">
            <w:pPr>
              <w:spacing w:after="0" w:line="240" w:lineRule="auto"/>
              <w:rPr>
                <w:szCs w:val="24"/>
              </w:rPr>
            </w:pPr>
            <w:r w:rsidRPr="009B734F">
              <w:rPr>
                <w:szCs w:val="24"/>
              </w:rPr>
              <w:t>9.1.2.2.9.</w:t>
            </w:r>
          </w:p>
        </w:tc>
        <w:tc>
          <w:tcPr>
            <w:tcW w:w="2724" w:type="dxa"/>
            <w:tcBorders>
              <w:bottom w:val="single" w:sz="4" w:space="0" w:color="auto"/>
            </w:tcBorders>
          </w:tcPr>
          <w:p w:rsidR="00850D9C" w:rsidRPr="009B734F" w:rsidRDefault="00850D9C" w:rsidP="00850D9C">
            <w:pPr>
              <w:spacing w:after="0" w:line="240" w:lineRule="auto"/>
              <w:rPr>
                <w:szCs w:val="24"/>
              </w:rPr>
            </w:pPr>
            <w:r w:rsidRPr="009B734F">
              <w:rPr>
                <w:szCs w:val="24"/>
              </w:rPr>
              <w:t xml:space="preserve">Paramos lyginamoji dalis (proc.) </w:t>
            </w:r>
          </w:p>
        </w:tc>
        <w:tc>
          <w:tcPr>
            <w:tcW w:w="5834" w:type="dxa"/>
            <w:tcBorders>
              <w:bottom w:val="single" w:sz="4" w:space="0" w:color="auto"/>
            </w:tcBorders>
          </w:tcPr>
          <w:p w:rsidR="00850D9C" w:rsidRPr="009B734F" w:rsidRDefault="00850D9C" w:rsidP="005D23D0">
            <w:pPr>
              <w:spacing w:after="0" w:line="240" w:lineRule="auto"/>
              <w:jc w:val="both"/>
              <w:rPr>
                <w:szCs w:val="24"/>
              </w:rPr>
            </w:pPr>
            <w:r w:rsidRPr="009B734F">
              <w:rPr>
                <w:szCs w:val="24"/>
              </w:rPr>
              <w:t>Didžiausia paramos lėšų vietos projektui įgyvendinti lyg</w:t>
            </w:r>
            <w:r w:rsidR="00EE432E">
              <w:rPr>
                <w:szCs w:val="24"/>
              </w:rPr>
              <w:t xml:space="preserve">inamoji dalis gali sudaryti iki </w:t>
            </w:r>
            <w:r w:rsidR="005D23D0">
              <w:rPr>
                <w:szCs w:val="24"/>
              </w:rPr>
              <w:t>95</w:t>
            </w:r>
            <w:r w:rsidRPr="009B734F">
              <w:rPr>
                <w:szCs w:val="24"/>
              </w:rPr>
              <w:t xml:space="preserve"> proc. visų tinkamų finansuoti vietos projekto išlaidų. </w:t>
            </w:r>
          </w:p>
        </w:tc>
      </w:tr>
      <w:tr w:rsidR="00850D9C" w:rsidRPr="009B734F" w:rsidTr="00671DB1">
        <w:tc>
          <w:tcPr>
            <w:tcW w:w="9942" w:type="dxa"/>
            <w:gridSpan w:val="3"/>
            <w:tcBorders>
              <w:bottom w:val="single" w:sz="4" w:space="0" w:color="auto"/>
            </w:tcBorders>
            <w:shd w:val="clear" w:color="auto" w:fill="FABF8F"/>
          </w:tcPr>
          <w:p w:rsidR="00850D9C" w:rsidRPr="009B734F" w:rsidRDefault="00850D9C" w:rsidP="00850D9C">
            <w:pPr>
              <w:spacing w:after="0" w:line="240" w:lineRule="auto"/>
              <w:jc w:val="center"/>
              <w:rPr>
                <w:i/>
              </w:rPr>
            </w:pPr>
            <w:r w:rsidRPr="009B734F">
              <w:rPr>
                <w:b/>
              </w:rPr>
              <w:t xml:space="preserve">9.2. VPS priemonės, turinčios veiklos sritis </w:t>
            </w:r>
          </w:p>
        </w:tc>
      </w:tr>
      <w:tr w:rsidR="00114169" w:rsidRPr="009B734F" w:rsidTr="00671DB1">
        <w:trPr>
          <w:trHeight w:val="294"/>
        </w:trPr>
        <w:tc>
          <w:tcPr>
            <w:tcW w:w="9942" w:type="dxa"/>
            <w:gridSpan w:val="3"/>
            <w:tcBorders>
              <w:bottom w:val="single" w:sz="4" w:space="0" w:color="auto"/>
            </w:tcBorders>
            <w:shd w:val="clear" w:color="auto" w:fill="FBD4B4"/>
          </w:tcPr>
          <w:p w:rsidR="00114169" w:rsidRPr="009B734F" w:rsidRDefault="00114169" w:rsidP="00850D9C">
            <w:pPr>
              <w:spacing w:after="0" w:line="240" w:lineRule="auto"/>
              <w:jc w:val="center"/>
              <w:rPr>
                <w:b/>
              </w:rPr>
            </w:pPr>
            <w:r w:rsidRPr="009B734F">
              <w:rPr>
                <w:b/>
              </w:rPr>
              <w:t>9.2.1. VPS prioritetas Nr. I. Ekonominio gyvybingumo kaimo vietovėse skatinimas</w:t>
            </w:r>
          </w:p>
        </w:tc>
      </w:tr>
      <w:tr w:rsidR="00114169" w:rsidRPr="009B734F" w:rsidTr="00671DB1">
        <w:tc>
          <w:tcPr>
            <w:tcW w:w="9942" w:type="dxa"/>
            <w:gridSpan w:val="3"/>
            <w:shd w:val="clear" w:color="auto" w:fill="FBD4B4"/>
          </w:tcPr>
          <w:p w:rsidR="00114169" w:rsidRPr="009B734F" w:rsidRDefault="00114169" w:rsidP="00850D9C">
            <w:pPr>
              <w:spacing w:after="0" w:line="240" w:lineRule="auto"/>
              <w:jc w:val="center"/>
              <w:rPr>
                <w:b/>
              </w:rPr>
            </w:pPr>
            <w:r w:rsidRPr="009B734F">
              <w:rPr>
                <w:b/>
              </w:rPr>
              <w:t xml:space="preserve">9.2.1.1. VPS priemonė. Ūkio ir verslo plėtra </w:t>
            </w:r>
            <w:r w:rsidRPr="009B734F">
              <w:rPr>
                <w:b/>
                <w:i/>
              </w:rPr>
              <w:t>LEADER-19.2</w:t>
            </w:r>
            <w:r w:rsidR="003C552C">
              <w:rPr>
                <w:b/>
                <w:i/>
              </w:rPr>
              <w:t>-6</w:t>
            </w:r>
            <w:r w:rsidRPr="009B734F">
              <w:rPr>
                <w:b/>
                <w:i/>
              </w:rPr>
              <w:t>.</w:t>
            </w:r>
          </w:p>
        </w:tc>
      </w:tr>
      <w:tr w:rsidR="00850D9C" w:rsidRPr="009B734F" w:rsidTr="00671DB1">
        <w:tc>
          <w:tcPr>
            <w:tcW w:w="1384" w:type="dxa"/>
            <w:shd w:val="clear" w:color="auto" w:fill="FDE9D9"/>
          </w:tcPr>
          <w:p w:rsidR="00850D9C" w:rsidRPr="009B734F" w:rsidRDefault="00114169" w:rsidP="00114169">
            <w:pPr>
              <w:spacing w:after="0" w:line="240" w:lineRule="auto"/>
              <w:contextualSpacing/>
              <w:jc w:val="center"/>
            </w:pPr>
            <w:r w:rsidRPr="009B734F">
              <w:t>9.2.1.1.1.</w:t>
            </w:r>
          </w:p>
        </w:tc>
        <w:tc>
          <w:tcPr>
            <w:tcW w:w="8558" w:type="dxa"/>
            <w:gridSpan w:val="2"/>
            <w:tcBorders>
              <w:bottom w:val="single" w:sz="4" w:space="0" w:color="auto"/>
            </w:tcBorders>
            <w:shd w:val="clear" w:color="auto" w:fill="FDE9D9"/>
          </w:tcPr>
          <w:p w:rsidR="00850D9C" w:rsidRPr="009B734F" w:rsidRDefault="00850D9C" w:rsidP="00850D9C">
            <w:pPr>
              <w:spacing w:after="0" w:line="240" w:lineRule="auto"/>
              <w:contextualSpacing/>
            </w:pPr>
            <w:r w:rsidRPr="009B734F">
              <w:rPr>
                <w:b/>
              </w:rPr>
              <w:t>VPS priemonės tikslas:</w:t>
            </w:r>
            <w:r w:rsidRPr="009B734F">
              <w:t xml:space="preserve"> Stiprinti </w:t>
            </w:r>
            <w:r w:rsidRPr="009B734F">
              <w:rPr>
                <w:szCs w:val="24"/>
              </w:rPr>
              <w:t>Tauragės</w:t>
            </w:r>
            <w:r w:rsidRPr="009B734F">
              <w:t xml:space="preserve"> rajono kaimiškųjų vietovių  ekonominį kapitalą, skatinti smulkių kaimo verslų kūrimąsi ir plėtrą. </w:t>
            </w:r>
          </w:p>
        </w:tc>
      </w:tr>
      <w:tr w:rsidR="00114169" w:rsidRPr="009B734F" w:rsidTr="00671DB1">
        <w:tc>
          <w:tcPr>
            <w:tcW w:w="1384" w:type="dxa"/>
            <w:shd w:val="clear" w:color="auto" w:fill="FDE9D9"/>
          </w:tcPr>
          <w:p w:rsidR="00114169" w:rsidRPr="009B734F" w:rsidRDefault="00114169" w:rsidP="00114169">
            <w:r w:rsidRPr="009B734F">
              <w:rPr>
                <w:szCs w:val="24"/>
              </w:rPr>
              <w:t>9.2.1.1.1.1.</w:t>
            </w:r>
          </w:p>
        </w:tc>
        <w:tc>
          <w:tcPr>
            <w:tcW w:w="2724" w:type="dxa"/>
            <w:shd w:val="clear" w:color="auto" w:fill="FDE9D9"/>
          </w:tcPr>
          <w:p w:rsidR="00114169" w:rsidRPr="009B734F" w:rsidRDefault="00114169" w:rsidP="00114169">
            <w:pPr>
              <w:spacing w:after="0" w:line="240" w:lineRule="auto"/>
              <w:rPr>
                <w:b/>
                <w:i/>
                <w:szCs w:val="24"/>
              </w:rPr>
            </w:pPr>
            <w:r w:rsidRPr="009B734F">
              <w:rPr>
                <w:b/>
                <w:i/>
                <w:szCs w:val="24"/>
              </w:rPr>
              <w:t>1 veiklos sritis</w:t>
            </w:r>
          </w:p>
        </w:tc>
        <w:tc>
          <w:tcPr>
            <w:tcW w:w="5834" w:type="dxa"/>
            <w:shd w:val="clear" w:color="auto" w:fill="FDE9D9"/>
          </w:tcPr>
          <w:p w:rsidR="00114169" w:rsidRPr="009B734F" w:rsidRDefault="00114169" w:rsidP="00114169">
            <w:pPr>
              <w:spacing w:after="0" w:line="240" w:lineRule="auto"/>
              <w:jc w:val="both"/>
              <w:rPr>
                <w:b/>
                <w:i/>
                <w:szCs w:val="24"/>
              </w:rPr>
            </w:pPr>
            <w:r w:rsidRPr="009B734F">
              <w:rPr>
                <w:b/>
                <w:i/>
                <w:szCs w:val="24"/>
              </w:rPr>
              <w:t>Parama ne žemės ūkio verslui kaimo vietovėse pradėti</w:t>
            </w:r>
          </w:p>
          <w:p w:rsidR="00114169" w:rsidRPr="009B734F" w:rsidRDefault="00114169" w:rsidP="00114169">
            <w:pPr>
              <w:spacing w:after="0" w:line="240" w:lineRule="auto"/>
              <w:jc w:val="both"/>
              <w:rPr>
                <w:b/>
                <w:i/>
                <w:szCs w:val="24"/>
              </w:rPr>
            </w:pPr>
            <w:r w:rsidRPr="009B734F">
              <w:rPr>
                <w:b/>
                <w:i/>
                <w:szCs w:val="24"/>
              </w:rPr>
              <w:t>LEADER-19.2-6.2.</w:t>
            </w:r>
          </w:p>
        </w:tc>
      </w:tr>
      <w:tr w:rsidR="00114169" w:rsidRPr="009B734F" w:rsidTr="00671DB1">
        <w:tc>
          <w:tcPr>
            <w:tcW w:w="1384" w:type="dxa"/>
          </w:tcPr>
          <w:p w:rsidR="00114169" w:rsidRPr="009B734F" w:rsidRDefault="00114169" w:rsidP="00114169">
            <w:r w:rsidRPr="009B734F">
              <w:rPr>
                <w:sz w:val="22"/>
                <w:szCs w:val="24"/>
              </w:rPr>
              <w:t>9.2.1.1.1.</w:t>
            </w:r>
            <w:r w:rsidR="001A6609" w:rsidRPr="009B734F">
              <w:rPr>
                <w:sz w:val="22"/>
                <w:szCs w:val="24"/>
              </w:rPr>
              <w:t>1.1.</w:t>
            </w:r>
          </w:p>
        </w:tc>
        <w:tc>
          <w:tcPr>
            <w:tcW w:w="2724" w:type="dxa"/>
          </w:tcPr>
          <w:p w:rsidR="00114169" w:rsidRPr="009B734F" w:rsidRDefault="00114169" w:rsidP="00114169">
            <w:pPr>
              <w:spacing w:after="0" w:line="240" w:lineRule="auto"/>
            </w:pPr>
            <w:r w:rsidRPr="009B734F">
              <w:t>Veiklos srities apibūdinimas</w:t>
            </w:r>
          </w:p>
        </w:tc>
        <w:tc>
          <w:tcPr>
            <w:tcW w:w="5834" w:type="dxa"/>
          </w:tcPr>
          <w:p w:rsidR="00114169" w:rsidRPr="009B734F" w:rsidRDefault="00114169" w:rsidP="00114169">
            <w:pPr>
              <w:spacing w:after="0" w:line="240" w:lineRule="auto"/>
              <w:jc w:val="both"/>
            </w:pPr>
            <w:r w:rsidRPr="009B734F">
              <w:t xml:space="preserve">Veiklos sritis skirta ekonominės veiklos kaimo vietovėse kūrimui, konkurencingumo ir užimtumo didinimui. Pagal priemonę parama skiriama </w:t>
            </w:r>
            <w:r w:rsidR="00C320F0">
              <w:t xml:space="preserve"> </w:t>
            </w:r>
            <w:r w:rsidR="00A8565F">
              <w:t xml:space="preserve"> </w:t>
            </w:r>
            <w:r w:rsidRPr="009B734F">
              <w:t xml:space="preserve">ekonominės veiklos, </w:t>
            </w:r>
            <w:r w:rsidRPr="009B734F">
              <w:lastRenderedPageBreak/>
              <w:t xml:space="preserve">apimančios įvairius ne žemės ūkio verslus, pradžiai. </w:t>
            </w:r>
          </w:p>
          <w:p w:rsidR="00114169" w:rsidRDefault="00114169" w:rsidP="00114169">
            <w:pPr>
              <w:spacing w:after="0" w:line="240" w:lineRule="auto"/>
              <w:jc w:val="both"/>
            </w:pPr>
            <w:r w:rsidRPr="009B734F">
              <w:t xml:space="preserve">Parama </w:t>
            </w:r>
            <w:r w:rsidRPr="009B734F">
              <w:rPr>
                <w:u w:val="single"/>
              </w:rPr>
              <w:t>ekonominės veiklos pradžiai kaime</w:t>
            </w:r>
            <w:r w:rsidRPr="009B734F">
              <w:t xml:space="preserve"> didina galimybes dalyvauti darbo rinkoje jauniems, nedirbantiems asmenims, skatina veiklos įvairinimą, padeda mažinti ūkio subjektų sezoninį užimtumo svyravimą ir prisideda prie demografinės padėties kaime stabilizavimo. </w:t>
            </w:r>
          </w:p>
          <w:p w:rsidR="00ED03CF" w:rsidRPr="009B734F" w:rsidRDefault="00ED03CF" w:rsidP="00114169">
            <w:pPr>
              <w:spacing w:after="0" w:line="240" w:lineRule="auto"/>
              <w:jc w:val="both"/>
            </w:pPr>
          </w:p>
          <w:p w:rsidR="00114169" w:rsidRPr="009B734F" w:rsidRDefault="00114169" w:rsidP="00114169">
            <w:pPr>
              <w:spacing w:after="0" w:line="240" w:lineRule="auto"/>
              <w:jc w:val="both"/>
              <w:rPr>
                <w:b/>
                <w:i/>
                <w:szCs w:val="24"/>
              </w:rPr>
            </w:pPr>
            <w:r w:rsidRPr="009B734F">
              <w:rPr>
                <w:b/>
                <w:i/>
                <w:szCs w:val="24"/>
              </w:rPr>
              <w:t>Remiama veikla:</w:t>
            </w:r>
          </w:p>
          <w:p w:rsidR="00114169" w:rsidRPr="009B734F" w:rsidRDefault="00114169" w:rsidP="00A8565F">
            <w:pPr>
              <w:numPr>
                <w:ilvl w:val="0"/>
                <w:numId w:val="20"/>
              </w:numPr>
              <w:tabs>
                <w:tab w:val="left" w:pos="712"/>
              </w:tabs>
              <w:spacing w:after="0" w:line="240" w:lineRule="auto"/>
              <w:ind w:left="3" w:firstLine="357"/>
              <w:jc w:val="both"/>
            </w:pPr>
            <w:r w:rsidRPr="009B734F">
              <w:t>parama fizinių</w:t>
            </w:r>
            <w:r w:rsidR="0029154C">
              <w:t xml:space="preserve"> </w:t>
            </w:r>
            <w:r w:rsidR="00EA46D1">
              <w:t xml:space="preserve">ir </w:t>
            </w:r>
            <w:r w:rsidR="0029154C">
              <w:t>privačių juridinių</w:t>
            </w:r>
            <w:r w:rsidRPr="009B734F">
              <w:t xml:space="preserve"> asmenų ekonominės veiklos</w:t>
            </w:r>
            <w:r w:rsidR="006174F9">
              <w:t xml:space="preserve"> </w:t>
            </w:r>
            <w:r w:rsidRPr="009B734F">
              <w:t xml:space="preserve">pradžiai kaimo vietovėse, apimančiai įvairius ne žemės ūkio verslus, produktų gamybą, apdorojimą, perdirbimą, jų pardavimą, įvairių paslaugų teikimą, </w:t>
            </w:r>
            <w:r w:rsidR="00942DC5">
              <w:t>įskaitant paslaugas žemės ūkiui;</w:t>
            </w:r>
          </w:p>
          <w:p w:rsidR="00114169" w:rsidRPr="009B734F" w:rsidRDefault="00114169" w:rsidP="00A8565F">
            <w:pPr>
              <w:numPr>
                <w:ilvl w:val="0"/>
                <w:numId w:val="20"/>
              </w:numPr>
              <w:spacing w:after="0" w:line="240" w:lineRule="auto"/>
              <w:jc w:val="both"/>
            </w:pPr>
            <w:r w:rsidRPr="009B734F">
              <w:t>parama aktyvaus poilsio ir turizmo paslaugų</w:t>
            </w:r>
          </w:p>
          <w:p w:rsidR="00114169" w:rsidRPr="009B734F" w:rsidRDefault="00942DC5" w:rsidP="00A8565F">
            <w:pPr>
              <w:tabs>
                <w:tab w:val="right" w:pos="5618"/>
              </w:tabs>
              <w:spacing w:after="0" w:line="240" w:lineRule="auto"/>
              <w:jc w:val="both"/>
            </w:pPr>
            <w:r>
              <w:t>kūrimui;</w:t>
            </w:r>
            <w:r w:rsidR="00114169" w:rsidRPr="009B734F">
              <w:t xml:space="preserve"> </w:t>
            </w:r>
            <w:r w:rsidR="00A8565F">
              <w:tab/>
            </w:r>
          </w:p>
          <w:p w:rsidR="00114169" w:rsidRPr="009B734F" w:rsidRDefault="00ED03CF" w:rsidP="00A8565F">
            <w:pPr>
              <w:numPr>
                <w:ilvl w:val="0"/>
                <w:numId w:val="18"/>
              </w:numPr>
              <w:tabs>
                <w:tab w:val="left" w:pos="788"/>
              </w:tabs>
              <w:spacing w:after="0" w:line="240" w:lineRule="auto"/>
              <w:jc w:val="both"/>
              <w:rPr>
                <w:szCs w:val="24"/>
                <w:lang w:eastAsia="lt-LT"/>
              </w:rPr>
            </w:pPr>
            <w:r>
              <w:rPr>
                <w:szCs w:val="24"/>
                <w:lang w:eastAsia="lt-LT"/>
              </w:rPr>
              <w:t>p</w:t>
            </w:r>
            <w:r w:rsidR="00114169" w:rsidRPr="009B734F">
              <w:rPr>
                <w:szCs w:val="24"/>
                <w:lang w:eastAsia="lt-LT"/>
              </w:rPr>
              <w:t>aslaugų, teikiamų kaimo gyventojams kūrimas ir</w:t>
            </w:r>
          </w:p>
          <w:p w:rsidR="00114169" w:rsidRPr="009B734F" w:rsidRDefault="00114169" w:rsidP="00A8565F">
            <w:pPr>
              <w:tabs>
                <w:tab w:val="left" w:pos="788"/>
              </w:tabs>
              <w:spacing w:after="0" w:line="240" w:lineRule="auto"/>
              <w:jc w:val="both"/>
              <w:rPr>
                <w:szCs w:val="24"/>
                <w:lang w:eastAsia="lt-LT"/>
              </w:rPr>
            </w:pPr>
            <w:r w:rsidRPr="009B734F">
              <w:rPr>
                <w:szCs w:val="24"/>
                <w:lang w:eastAsia="lt-LT"/>
              </w:rPr>
              <w:t>plėtra (</w:t>
            </w:r>
            <w:r w:rsidRPr="009B734F">
              <w:rPr>
                <w:i/>
                <w:sz w:val="22"/>
                <w:lang w:eastAsia="lt-LT"/>
              </w:rPr>
              <w:t>aplinkos tvarkymo: vejų pjovimas, vaismedžių genėjimas, šiukšlių išvežimas ir pan.,namų priežiūros paslaugos, smulkių žemės sklypų įdirbimas,  buitinių paslaugų: kirpykla, skalbykla, siuvyklą, batų taisykla ir pan.)</w:t>
            </w:r>
            <w:r w:rsidR="00942DC5">
              <w:rPr>
                <w:sz w:val="22"/>
              </w:rPr>
              <w:t>.</w:t>
            </w:r>
          </w:p>
          <w:p w:rsidR="00114169" w:rsidRPr="009B734F" w:rsidRDefault="00114169" w:rsidP="00114169">
            <w:pPr>
              <w:spacing w:after="0" w:line="240" w:lineRule="auto"/>
              <w:jc w:val="both"/>
            </w:pPr>
          </w:p>
          <w:p w:rsidR="00114169" w:rsidRDefault="00AB3A14" w:rsidP="00AB3A14">
            <w:pPr>
              <w:spacing w:after="0" w:line="240" w:lineRule="auto"/>
              <w:jc w:val="both"/>
              <w:rPr>
                <w:szCs w:val="24"/>
              </w:rPr>
            </w:pPr>
            <w:r w:rsidRPr="009B734F">
              <w:rPr>
                <w:szCs w:val="24"/>
              </w:rPr>
              <w:t>Veikla</w:t>
            </w:r>
            <w:r w:rsidR="00114169" w:rsidRPr="009B734F">
              <w:rPr>
                <w:szCs w:val="24"/>
              </w:rPr>
              <w:t xml:space="preserve"> </w:t>
            </w:r>
            <w:r w:rsidR="00114169" w:rsidRPr="009B734F">
              <w:rPr>
                <w:b/>
                <w:szCs w:val="24"/>
              </w:rPr>
              <w:t>skirta darbo vietoms kurti</w:t>
            </w:r>
            <w:r w:rsidR="00114169" w:rsidRPr="009B734F">
              <w:rPr>
                <w:szCs w:val="24"/>
              </w:rPr>
              <w:t xml:space="preserve">. Planuojama, kad pagal šią veiklos sritį bus įgyvendinti </w:t>
            </w:r>
            <w:r w:rsidRPr="009B734F">
              <w:rPr>
                <w:szCs w:val="24"/>
              </w:rPr>
              <w:t>3</w:t>
            </w:r>
            <w:r w:rsidR="00114169" w:rsidRPr="009B734F">
              <w:rPr>
                <w:szCs w:val="24"/>
              </w:rPr>
              <w:t xml:space="preserve"> vietos projektai.</w:t>
            </w:r>
            <w:r w:rsidR="00E12AE1">
              <w:rPr>
                <w:szCs w:val="24"/>
              </w:rPr>
              <w:t xml:space="preserve"> </w:t>
            </w:r>
          </w:p>
          <w:p w:rsidR="00E12AE1" w:rsidRPr="009B734F" w:rsidRDefault="00E12AE1" w:rsidP="00AB3A14">
            <w:pPr>
              <w:spacing w:after="0" w:line="240" w:lineRule="auto"/>
              <w:jc w:val="both"/>
            </w:pPr>
            <w:r>
              <w:rPr>
                <w:szCs w:val="24"/>
              </w:rPr>
              <w:t>Planuojama sukurti 3 darbo vietas.</w:t>
            </w:r>
          </w:p>
        </w:tc>
      </w:tr>
      <w:tr w:rsidR="001A6609" w:rsidRPr="009B734F" w:rsidTr="00671DB1">
        <w:tc>
          <w:tcPr>
            <w:tcW w:w="1384" w:type="dxa"/>
          </w:tcPr>
          <w:p w:rsidR="001A6609" w:rsidRPr="009B734F" w:rsidRDefault="001A6609" w:rsidP="001A6609">
            <w:r w:rsidRPr="009B734F">
              <w:rPr>
                <w:sz w:val="22"/>
                <w:szCs w:val="24"/>
              </w:rPr>
              <w:lastRenderedPageBreak/>
              <w:t>9.2.1.1.1.1.2.</w:t>
            </w:r>
          </w:p>
        </w:tc>
        <w:tc>
          <w:tcPr>
            <w:tcW w:w="8558" w:type="dxa"/>
            <w:gridSpan w:val="2"/>
          </w:tcPr>
          <w:p w:rsidR="001A6609" w:rsidRPr="009B734F" w:rsidRDefault="001A6609" w:rsidP="001A6609">
            <w:pPr>
              <w:spacing w:after="0" w:line="240" w:lineRule="auto"/>
              <w:jc w:val="both"/>
              <w:rPr>
                <w:i/>
              </w:rPr>
            </w:pPr>
            <w:r w:rsidRPr="009B734F">
              <w:t xml:space="preserve">Pagal veiklos sritį remiamų vietos projektų pobūdis: </w:t>
            </w:r>
          </w:p>
        </w:tc>
      </w:tr>
      <w:tr w:rsidR="001A6609" w:rsidRPr="009B734F" w:rsidTr="00671DB1">
        <w:tc>
          <w:tcPr>
            <w:tcW w:w="1384" w:type="dxa"/>
          </w:tcPr>
          <w:p w:rsidR="001A6609" w:rsidRPr="009B734F" w:rsidRDefault="001A6609" w:rsidP="001A6609">
            <w:r w:rsidRPr="009B734F">
              <w:rPr>
                <w:sz w:val="20"/>
                <w:szCs w:val="24"/>
              </w:rPr>
              <w:t>9.2.1.1.1.1.2.1</w:t>
            </w:r>
          </w:p>
        </w:tc>
        <w:tc>
          <w:tcPr>
            <w:tcW w:w="2724" w:type="dxa"/>
          </w:tcPr>
          <w:p w:rsidR="001A6609" w:rsidRPr="009B734F" w:rsidRDefault="001A6609" w:rsidP="001A6609">
            <w:pPr>
              <w:spacing w:after="0" w:line="240" w:lineRule="auto"/>
              <w:jc w:val="right"/>
            </w:pPr>
            <w:r w:rsidRPr="009B734F">
              <w:rPr>
                <w:i/>
              </w:rPr>
              <w:t>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1A6609" w:rsidRPr="009B734F" w:rsidTr="002F36D4">
              <w:tc>
                <w:tcPr>
                  <w:tcW w:w="312" w:type="dxa"/>
                </w:tcPr>
                <w:p w:rsidR="001A6609" w:rsidRPr="009B734F" w:rsidRDefault="001A6609" w:rsidP="001A6609">
                  <w:pPr>
                    <w:spacing w:after="0" w:line="240" w:lineRule="auto"/>
                    <w:jc w:val="both"/>
                    <w:rPr>
                      <w:i/>
                    </w:rPr>
                  </w:pPr>
                  <w:r w:rsidRPr="009B734F">
                    <w:rPr>
                      <w:i/>
                    </w:rPr>
                    <w:t>x</w:t>
                  </w:r>
                </w:p>
              </w:tc>
            </w:tr>
          </w:tbl>
          <w:p w:rsidR="001A6609" w:rsidRPr="009B734F" w:rsidRDefault="001A6609" w:rsidP="001A6609">
            <w:pPr>
              <w:spacing w:after="0" w:line="240" w:lineRule="auto"/>
              <w:jc w:val="both"/>
              <w:rPr>
                <w:i/>
              </w:rPr>
            </w:pPr>
          </w:p>
        </w:tc>
      </w:tr>
      <w:tr w:rsidR="001A6609" w:rsidRPr="009B734F" w:rsidTr="00671DB1">
        <w:tc>
          <w:tcPr>
            <w:tcW w:w="1384" w:type="dxa"/>
          </w:tcPr>
          <w:p w:rsidR="001A6609" w:rsidRPr="009B734F" w:rsidRDefault="001A6609" w:rsidP="001A6609">
            <w:r w:rsidRPr="009B734F">
              <w:rPr>
                <w:sz w:val="20"/>
                <w:szCs w:val="24"/>
              </w:rPr>
              <w:t>9.2.1.1.1.1.2.2</w:t>
            </w:r>
          </w:p>
        </w:tc>
        <w:tc>
          <w:tcPr>
            <w:tcW w:w="2724" w:type="dxa"/>
          </w:tcPr>
          <w:p w:rsidR="001A6609" w:rsidRPr="009B734F" w:rsidRDefault="001A6609" w:rsidP="001A6609">
            <w:pPr>
              <w:spacing w:after="0" w:line="240" w:lineRule="auto"/>
              <w:jc w:val="right"/>
              <w:rPr>
                <w:i/>
              </w:rPr>
            </w:pPr>
            <w:r w:rsidRPr="009B734F">
              <w:rPr>
                <w:i/>
              </w:rPr>
              <w:t>ne 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1A6609" w:rsidRPr="009B734F" w:rsidTr="002F36D4">
              <w:tc>
                <w:tcPr>
                  <w:tcW w:w="312" w:type="dxa"/>
                </w:tcPr>
                <w:p w:rsidR="001A6609" w:rsidRPr="009B734F" w:rsidRDefault="001A6609" w:rsidP="001A6609">
                  <w:pPr>
                    <w:spacing w:after="0" w:line="240" w:lineRule="auto"/>
                    <w:jc w:val="both"/>
                    <w:rPr>
                      <w:i/>
                    </w:rPr>
                  </w:pPr>
                </w:p>
              </w:tc>
            </w:tr>
          </w:tbl>
          <w:p w:rsidR="001A6609" w:rsidRPr="009B734F" w:rsidRDefault="001A6609" w:rsidP="001A6609">
            <w:pPr>
              <w:spacing w:after="0" w:line="240" w:lineRule="auto"/>
              <w:jc w:val="both"/>
              <w:rPr>
                <w:i/>
              </w:rPr>
            </w:pPr>
          </w:p>
        </w:tc>
      </w:tr>
      <w:tr w:rsidR="001A6609" w:rsidRPr="009B734F" w:rsidTr="00671DB1">
        <w:tc>
          <w:tcPr>
            <w:tcW w:w="1384" w:type="dxa"/>
          </w:tcPr>
          <w:p w:rsidR="001A6609" w:rsidRPr="009B734F" w:rsidRDefault="001A6609" w:rsidP="001A6609">
            <w:r w:rsidRPr="009B734F">
              <w:rPr>
                <w:sz w:val="22"/>
                <w:szCs w:val="24"/>
              </w:rPr>
              <w:t>9.2.1.1.1.1.3.</w:t>
            </w:r>
          </w:p>
        </w:tc>
        <w:tc>
          <w:tcPr>
            <w:tcW w:w="2724" w:type="dxa"/>
          </w:tcPr>
          <w:p w:rsidR="001A6609" w:rsidRPr="009B734F" w:rsidRDefault="001A6609" w:rsidP="001A6609">
            <w:pPr>
              <w:spacing w:after="0" w:line="240" w:lineRule="auto"/>
            </w:pPr>
            <w:r w:rsidRPr="009B734F">
              <w:t>Tinkami paramos gavėjai</w:t>
            </w:r>
          </w:p>
        </w:tc>
        <w:tc>
          <w:tcPr>
            <w:tcW w:w="5834" w:type="dxa"/>
          </w:tcPr>
          <w:p w:rsidR="001A6609" w:rsidRPr="009B734F" w:rsidRDefault="001A6609" w:rsidP="001A6609">
            <w:pPr>
              <w:spacing w:after="0" w:line="240" w:lineRule="auto"/>
              <w:jc w:val="both"/>
              <w:rPr>
                <w:szCs w:val="24"/>
              </w:rPr>
            </w:pPr>
            <w:r w:rsidRPr="009B734F">
              <w:rPr>
                <w:szCs w:val="24"/>
              </w:rPr>
              <w:t xml:space="preserve">Pareiškėjais gali būti Tauragės </w:t>
            </w:r>
            <w:r w:rsidR="003C552C">
              <w:rPr>
                <w:szCs w:val="24"/>
              </w:rPr>
              <w:t>VVG teritorijoje</w:t>
            </w:r>
            <w:r w:rsidR="003C552C" w:rsidRPr="009B734F">
              <w:rPr>
                <w:szCs w:val="24"/>
              </w:rPr>
              <w:t xml:space="preserve"> </w:t>
            </w:r>
            <w:r w:rsidRPr="009B734F">
              <w:rPr>
                <w:szCs w:val="24"/>
              </w:rPr>
              <w:t xml:space="preserve">registruoti fiziniai </w:t>
            </w:r>
            <w:r w:rsidR="0029154C">
              <w:rPr>
                <w:szCs w:val="24"/>
              </w:rPr>
              <w:t xml:space="preserve">ir privatūs juridiniai </w:t>
            </w:r>
            <w:r w:rsidRPr="009B734F">
              <w:rPr>
                <w:szCs w:val="24"/>
              </w:rPr>
              <w:t xml:space="preserve">asmenys. </w:t>
            </w:r>
          </w:p>
          <w:p w:rsidR="001A6609" w:rsidRPr="009B734F" w:rsidRDefault="001A6609" w:rsidP="001A6609">
            <w:pPr>
              <w:spacing w:after="0" w:line="240" w:lineRule="auto"/>
              <w:jc w:val="both"/>
              <w:rPr>
                <w:b/>
                <w:i/>
                <w:szCs w:val="24"/>
              </w:rPr>
            </w:pPr>
            <w:r w:rsidRPr="009B734F">
              <w:rPr>
                <w:b/>
                <w:i/>
                <w:szCs w:val="24"/>
              </w:rPr>
              <w:t>Tinkami paramos gavėjai:</w:t>
            </w:r>
          </w:p>
          <w:p w:rsidR="001A6609" w:rsidRPr="009B734F" w:rsidRDefault="001A6609" w:rsidP="00D55F07">
            <w:pPr>
              <w:numPr>
                <w:ilvl w:val="0"/>
                <w:numId w:val="17"/>
              </w:numPr>
              <w:spacing w:after="0" w:line="240" w:lineRule="auto"/>
              <w:jc w:val="both"/>
            </w:pPr>
            <w:r w:rsidRPr="009B734F">
              <w:rPr>
                <w:szCs w:val="24"/>
              </w:rPr>
              <w:t>Tauragės rajone (išskyrus Tauragės miestą)</w:t>
            </w:r>
          </w:p>
          <w:p w:rsidR="001A6609" w:rsidRDefault="001A6609" w:rsidP="001A6609">
            <w:pPr>
              <w:spacing w:after="0" w:line="240" w:lineRule="auto"/>
              <w:jc w:val="both"/>
              <w:rPr>
                <w:szCs w:val="24"/>
              </w:rPr>
            </w:pPr>
            <w:r w:rsidRPr="009B734F">
              <w:rPr>
                <w:szCs w:val="24"/>
              </w:rPr>
              <w:t>registruoti</w:t>
            </w:r>
            <w:r w:rsidRPr="009B734F">
              <w:t xml:space="preserve"> </w:t>
            </w:r>
            <w:r w:rsidRPr="009B734F">
              <w:rPr>
                <w:szCs w:val="24"/>
              </w:rPr>
              <w:t>fiziniai,</w:t>
            </w:r>
            <w:r w:rsidRPr="009B734F">
              <w:t xml:space="preserve"> vyresni nei 18 metų,</w:t>
            </w:r>
            <w:r w:rsidRPr="009B734F">
              <w:rPr>
                <w:szCs w:val="24"/>
              </w:rPr>
              <w:t xml:space="preserve"> asmenys.</w:t>
            </w:r>
          </w:p>
          <w:p w:rsidR="003E65FD" w:rsidRDefault="003E65FD" w:rsidP="001A6609">
            <w:pPr>
              <w:spacing w:after="0" w:line="240" w:lineRule="auto"/>
              <w:jc w:val="both"/>
              <w:rPr>
                <w:szCs w:val="24"/>
              </w:rPr>
            </w:pPr>
            <w:r>
              <w:rPr>
                <w:szCs w:val="24"/>
              </w:rPr>
              <w:t xml:space="preserve">      </w:t>
            </w:r>
            <w:r>
              <w:rPr>
                <w:rFonts w:ascii="Agency FB" w:hAnsi="Agency FB"/>
                <w:szCs w:val="24"/>
              </w:rPr>
              <w:t>√</w:t>
            </w:r>
            <w:r>
              <w:rPr>
                <w:szCs w:val="24"/>
              </w:rPr>
              <w:t xml:space="preserve"> Privatūs juridiniai a</w:t>
            </w:r>
            <w:r w:rsidR="00D24EBA">
              <w:rPr>
                <w:szCs w:val="24"/>
              </w:rPr>
              <w:t>s</w:t>
            </w:r>
            <w:r>
              <w:rPr>
                <w:szCs w:val="24"/>
              </w:rPr>
              <w:t>menys registruoti ir veiklą vykdantys VVG teritorijoje</w:t>
            </w:r>
            <w:r w:rsidR="0029154C">
              <w:rPr>
                <w:szCs w:val="24"/>
              </w:rPr>
              <w:t xml:space="preserve"> (registruoti ne ilgiau kaip 12 mėnesių paraiškos pateikimo dienai)</w:t>
            </w:r>
            <w:r>
              <w:rPr>
                <w:szCs w:val="24"/>
              </w:rPr>
              <w:t xml:space="preserve"> </w:t>
            </w:r>
          </w:p>
          <w:p w:rsidR="003E65FD" w:rsidRPr="009B734F" w:rsidRDefault="003E65FD" w:rsidP="001A6609">
            <w:pPr>
              <w:spacing w:after="0" w:line="240" w:lineRule="auto"/>
              <w:jc w:val="both"/>
              <w:rPr>
                <w:szCs w:val="24"/>
              </w:rPr>
            </w:pPr>
          </w:p>
        </w:tc>
      </w:tr>
      <w:tr w:rsidR="001A6609" w:rsidRPr="009B734F" w:rsidTr="00671DB1">
        <w:tc>
          <w:tcPr>
            <w:tcW w:w="1384" w:type="dxa"/>
          </w:tcPr>
          <w:p w:rsidR="001A6609" w:rsidRPr="009B734F" w:rsidRDefault="001A6609" w:rsidP="001A6609">
            <w:r w:rsidRPr="009B734F">
              <w:rPr>
                <w:sz w:val="22"/>
                <w:szCs w:val="24"/>
              </w:rPr>
              <w:t>9.2.1.1.1.1.4.</w:t>
            </w:r>
          </w:p>
        </w:tc>
        <w:tc>
          <w:tcPr>
            <w:tcW w:w="2724" w:type="dxa"/>
          </w:tcPr>
          <w:p w:rsidR="001A6609" w:rsidRPr="009B734F" w:rsidRDefault="001A6609" w:rsidP="001A6609">
            <w:pPr>
              <w:spacing w:after="0" w:line="240" w:lineRule="auto"/>
            </w:pPr>
            <w:r w:rsidRPr="009B734F">
              <w:t>Priemonės veiklos srities tikslinė grupė</w:t>
            </w:r>
          </w:p>
        </w:tc>
        <w:tc>
          <w:tcPr>
            <w:tcW w:w="5834" w:type="dxa"/>
          </w:tcPr>
          <w:p w:rsidR="001A6609" w:rsidRDefault="001A6609" w:rsidP="00DB2374">
            <w:pPr>
              <w:spacing w:after="0" w:line="240" w:lineRule="auto"/>
              <w:rPr>
                <w:szCs w:val="24"/>
              </w:rPr>
            </w:pPr>
            <w:r w:rsidRPr="009B734F">
              <w:rPr>
                <w:szCs w:val="24"/>
              </w:rPr>
              <w:t>Priemonės tikslinė grupė – Tauragės rajone (išskyrus Tauragės miestą) registruoti fiziniai asmenys</w:t>
            </w:r>
            <w:r w:rsidR="003430D7">
              <w:rPr>
                <w:szCs w:val="24"/>
              </w:rPr>
              <w:t xml:space="preserve">, </w:t>
            </w:r>
            <w:r w:rsidR="002609F5">
              <w:rPr>
                <w:szCs w:val="24"/>
              </w:rPr>
              <w:t>vyresni n</w:t>
            </w:r>
            <w:r w:rsidR="00DB2374">
              <w:rPr>
                <w:szCs w:val="24"/>
              </w:rPr>
              <w:t>ei 18 metų amžiaus</w:t>
            </w:r>
            <w:r w:rsidR="003E65FD">
              <w:rPr>
                <w:szCs w:val="24"/>
              </w:rPr>
              <w:t xml:space="preserve"> ir privatūs juridiniai asmenys</w:t>
            </w:r>
          </w:p>
          <w:p w:rsidR="003E65FD" w:rsidRPr="009B734F" w:rsidRDefault="003E65FD" w:rsidP="00DB2374">
            <w:pPr>
              <w:spacing w:after="0" w:line="240" w:lineRule="auto"/>
              <w:rPr>
                <w:szCs w:val="24"/>
              </w:rPr>
            </w:pPr>
            <w:r>
              <w:rPr>
                <w:szCs w:val="24"/>
              </w:rPr>
              <w:t xml:space="preserve"> </w:t>
            </w:r>
          </w:p>
        </w:tc>
      </w:tr>
      <w:tr w:rsidR="001A6609" w:rsidRPr="009B734F" w:rsidTr="00671DB1">
        <w:tc>
          <w:tcPr>
            <w:tcW w:w="1384" w:type="dxa"/>
          </w:tcPr>
          <w:p w:rsidR="001A6609" w:rsidRPr="009B734F" w:rsidRDefault="001A6609" w:rsidP="001A6609">
            <w:r w:rsidRPr="009B734F">
              <w:rPr>
                <w:sz w:val="22"/>
                <w:szCs w:val="24"/>
              </w:rPr>
              <w:t>9.2.1.1.1.1.5.</w:t>
            </w:r>
          </w:p>
        </w:tc>
        <w:tc>
          <w:tcPr>
            <w:tcW w:w="2724" w:type="dxa"/>
          </w:tcPr>
          <w:p w:rsidR="001A6609" w:rsidRPr="009B734F" w:rsidRDefault="001A6609" w:rsidP="001A6609">
            <w:pPr>
              <w:spacing w:after="0" w:line="240" w:lineRule="auto"/>
            </w:pPr>
            <w:r w:rsidRPr="009B734F">
              <w:t>Tinkamumo sąlygos</w:t>
            </w:r>
          </w:p>
        </w:tc>
        <w:tc>
          <w:tcPr>
            <w:tcW w:w="5834" w:type="dxa"/>
          </w:tcPr>
          <w:p w:rsidR="00942DC5" w:rsidRPr="00942DC5" w:rsidRDefault="00942DC5" w:rsidP="001A6609">
            <w:pPr>
              <w:spacing w:after="0" w:line="240" w:lineRule="auto"/>
              <w:jc w:val="both"/>
            </w:pPr>
            <w:r w:rsidRPr="009B734F">
              <w:rPr>
                <w:szCs w:val="24"/>
              </w:rPr>
              <w:t xml:space="preserve">Vietos projektai teikiami </w:t>
            </w:r>
            <w:r w:rsidRPr="00942DC5">
              <w:rPr>
                <w:szCs w:val="24"/>
              </w:rPr>
              <w:t>pagal priemonės „</w:t>
            </w:r>
            <w:r w:rsidRPr="00942DC5">
              <w:t>Ūkio ir verslo plėtra</w:t>
            </w:r>
            <w:r w:rsidRPr="00942DC5">
              <w:rPr>
                <w:szCs w:val="24"/>
              </w:rPr>
              <w:t>“ veiklos sritį „</w:t>
            </w:r>
            <w:r w:rsidRPr="00942DC5">
              <w:t>Parama ne žemės ūki</w:t>
            </w:r>
            <w:r>
              <w:t>o verslui kaimo vietovėse pradėti</w:t>
            </w:r>
            <w:r w:rsidRPr="00942DC5">
              <w:rPr>
                <w:szCs w:val="24"/>
              </w:rPr>
              <w:t>“ turi atitikti numatytą priemonės tikslą ir remiamą veiklą.</w:t>
            </w:r>
          </w:p>
          <w:p w:rsidR="001A6609" w:rsidRPr="009B734F" w:rsidRDefault="001A6609" w:rsidP="001A6609">
            <w:pPr>
              <w:spacing w:after="0" w:line="240" w:lineRule="auto"/>
              <w:jc w:val="both"/>
              <w:rPr>
                <w:szCs w:val="24"/>
              </w:rPr>
            </w:pPr>
            <w:r w:rsidRPr="009B734F">
              <w:rPr>
                <w:szCs w:val="24"/>
              </w:rPr>
              <w:t>Pagrindinės tinkamumo sąlygos pareiškėjams numatytos Lietuvos kaimo plėtros 2014-2020 metų programos 8.1.2. punkte.</w:t>
            </w:r>
          </w:p>
          <w:p w:rsidR="001A6609" w:rsidRPr="009B734F" w:rsidRDefault="001A6609" w:rsidP="001A6609">
            <w:pPr>
              <w:spacing w:after="0" w:line="240" w:lineRule="auto"/>
              <w:jc w:val="both"/>
              <w:rPr>
                <w:b/>
                <w:i/>
                <w:szCs w:val="24"/>
              </w:rPr>
            </w:pPr>
            <w:r w:rsidRPr="009B734F">
              <w:rPr>
                <w:b/>
                <w:i/>
                <w:szCs w:val="24"/>
              </w:rPr>
              <w:lastRenderedPageBreak/>
              <w:t>Specialieji reikalavimai taikomi pareiškėjams:</w:t>
            </w:r>
          </w:p>
          <w:p w:rsidR="001A6609" w:rsidRPr="00A00D45" w:rsidRDefault="001A6609" w:rsidP="00A00D45">
            <w:pPr>
              <w:numPr>
                <w:ilvl w:val="0"/>
                <w:numId w:val="15"/>
              </w:numPr>
              <w:tabs>
                <w:tab w:val="left" w:pos="650"/>
              </w:tabs>
              <w:spacing w:after="0" w:line="240" w:lineRule="auto"/>
              <w:ind w:left="0" w:firstLine="360"/>
              <w:jc w:val="both"/>
              <w:rPr>
                <w:sz w:val="20"/>
                <w:szCs w:val="20"/>
              </w:rPr>
            </w:pPr>
            <w:r w:rsidRPr="009B734F">
              <w:rPr>
                <w:szCs w:val="24"/>
              </w:rPr>
              <w:t>projekte numatytos veiklos atitinka bent vieną priemonės įgyvendinimo taisyklėse pateiktame veiklų sąraše nurodytą veiklą (pagal EVRK)</w:t>
            </w:r>
            <w:r w:rsidR="00942DC5">
              <w:rPr>
                <w:szCs w:val="24"/>
              </w:rPr>
              <w:t>.</w:t>
            </w:r>
          </w:p>
        </w:tc>
      </w:tr>
      <w:tr w:rsidR="001A6609" w:rsidRPr="009B734F" w:rsidTr="00671DB1">
        <w:tc>
          <w:tcPr>
            <w:tcW w:w="1384" w:type="dxa"/>
          </w:tcPr>
          <w:p w:rsidR="001A6609" w:rsidRPr="009B734F" w:rsidRDefault="001A6609" w:rsidP="001A6609">
            <w:r w:rsidRPr="009B734F">
              <w:rPr>
                <w:sz w:val="22"/>
                <w:szCs w:val="24"/>
              </w:rPr>
              <w:lastRenderedPageBreak/>
              <w:t>9.2.1.1.1.1.6.</w:t>
            </w:r>
          </w:p>
        </w:tc>
        <w:tc>
          <w:tcPr>
            <w:tcW w:w="2724" w:type="dxa"/>
          </w:tcPr>
          <w:p w:rsidR="001A6609" w:rsidRPr="009B734F" w:rsidRDefault="001A6609" w:rsidP="001A6609">
            <w:pPr>
              <w:spacing w:after="0" w:line="240" w:lineRule="auto"/>
            </w:pPr>
            <w:r w:rsidRPr="009B734F">
              <w:t>Vietos projektų atrankos kriterijai</w:t>
            </w:r>
          </w:p>
        </w:tc>
        <w:tc>
          <w:tcPr>
            <w:tcW w:w="5834" w:type="dxa"/>
          </w:tcPr>
          <w:p w:rsidR="001A6609" w:rsidRPr="00942DC5" w:rsidRDefault="001A6609" w:rsidP="001A6609">
            <w:pPr>
              <w:spacing w:after="0" w:line="240" w:lineRule="auto"/>
              <w:jc w:val="both"/>
              <w:rPr>
                <w:b/>
                <w:i/>
                <w:szCs w:val="24"/>
              </w:rPr>
            </w:pPr>
            <w:r w:rsidRPr="00942DC5">
              <w:rPr>
                <w:szCs w:val="24"/>
              </w:rPr>
              <w:t xml:space="preserve">Siekiant atrinkti ir finansuoti geriausius vietos projektus, numatoma naudoti balų sistemą ir </w:t>
            </w:r>
            <w:r w:rsidRPr="00942DC5">
              <w:rPr>
                <w:b/>
                <w:i/>
                <w:szCs w:val="24"/>
              </w:rPr>
              <w:t>atrankos kriterijus:</w:t>
            </w:r>
          </w:p>
          <w:p w:rsidR="001A6609" w:rsidRPr="00942DC5" w:rsidRDefault="001A6609" w:rsidP="001A6609">
            <w:pPr>
              <w:spacing w:after="0" w:line="240" w:lineRule="auto"/>
              <w:jc w:val="both"/>
              <w:rPr>
                <w:b/>
                <w:i/>
                <w:szCs w:val="24"/>
              </w:rPr>
            </w:pPr>
          </w:p>
          <w:p w:rsidR="00667CDD" w:rsidRPr="00942DC5" w:rsidRDefault="0062067B" w:rsidP="00667CDD">
            <w:pPr>
              <w:tabs>
                <w:tab w:val="left" w:pos="650"/>
              </w:tabs>
              <w:spacing w:after="0" w:line="240" w:lineRule="auto"/>
              <w:jc w:val="both"/>
              <w:rPr>
                <w:i/>
                <w:szCs w:val="24"/>
              </w:rPr>
            </w:pPr>
            <w:r w:rsidRPr="00942DC5">
              <w:rPr>
                <w:i/>
                <w:szCs w:val="24"/>
              </w:rPr>
              <w:t>1. D</w:t>
            </w:r>
            <w:r w:rsidR="00667CDD" w:rsidRPr="00942DC5">
              <w:rPr>
                <w:i/>
                <w:szCs w:val="24"/>
              </w:rPr>
              <w:t>idesnis suk</w:t>
            </w:r>
            <w:r w:rsidR="00A00D45" w:rsidRPr="00942DC5">
              <w:rPr>
                <w:i/>
                <w:szCs w:val="24"/>
              </w:rPr>
              <w:t>urtų naujų darbo vietų skaičius</w:t>
            </w:r>
            <w:r w:rsidR="00942DC5">
              <w:rPr>
                <w:i/>
                <w:szCs w:val="24"/>
              </w:rPr>
              <w:t>;</w:t>
            </w:r>
          </w:p>
          <w:p w:rsidR="001A6609" w:rsidRPr="00942DC5" w:rsidRDefault="001A6609" w:rsidP="001A6609">
            <w:pPr>
              <w:spacing w:after="0" w:line="240" w:lineRule="auto"/>
              <w:jc w:val="both"/>
              <w:rPr>
                <w:b/>
                <w:i/>
                <w:szCs w:val="24"/>
              </w:rPr>
            </w:pPr>
          </w:p>
          <w:p w:rsidR="001A6609" w:rsidRPr="00942DC5" w:rsidRDefault="0062067B" w:rsidP="001A6609">
            <w:pPr>
              <w:pStyle w:val="ListParagraph"/>
              <w:tabs>
                <w:tab w:val="left" w:pos="366"/>
              </w:tabs>
              <w:spacing w:after="0" w:line="240" w:lineRule="auto"/>
              <w:ind w:left="0"/>
              <w:jc w:val="both"/>
              <w:rPr>
                <w:i/>
                <w:szCs w:val="24"/>
              </w:rPr>
            </w:pPr>
            <w:r w:rsidRPr="00942DC5">
              <w:rPr>
                <w:i/>
                <w:szCs w:val="24"/>
              </w:rPr>
              <w:t>2. P</w:t>
            </w:r>
            <w:r w:rsidR="00A00D45" w:rsidRPr="00942DC5">
              <w:rPr>
                <w:i/>
                <w:szCs w:val="24"/>
              </w:rPr>
              <w:t>areiškėjo amžius</w:t>
            </w:r>
            <w:r w:rsidR="00BA7040" w:rsidRPr="00942DC5">
              <w:rPr>
                <w:i/>
                <w:szCs w:val="24"/>
              </w:rPr>
              <w:t xml:space="preserve"> iki 29 m.</w:t>
            </w:r>
            <w:r w:rsidR="00942DC5">
              <w:rPr>
                <w:i/>
                <w:szCs w:val="24"/>
              </w:rPr>
              <w:t>;</w:t>
            </w:r>
          </w:p>
          <w:p w:rsidR="00A00D45" w:rsidRPr="00942DC5" w:rsidRDefault="00A00D45" w:rsidP="001A6609">
            <w:pPr>
              <w:pStyle w:val="ListParagraph"/>
              <w:tabs>
                <w:tab w:val="left" w:pos="366"/>
              </w:tabs>
              <w:spacing w:after="0" w:line="240" w:lineRule="auto"/>
              <w:ind w:left="0"/>
              <w:jc w:val="both"/>
              <w:rPr>
                <w:i/>
                <w:szCs w:val="24"/>
              </w:rPr>
            </w:pPr>
          </w:p>
          <w:p w:rsidR="001A6609" w:rsidRPr="00336C91" w:rsidRDefault="001A6609" w:rsidP="001A6609">
            <w:pPr>
              <w:tabs>
                <w:tab w:val="left" w:pos="650"/>
              </w:tabs>
              <w:spacing w:after="0" w:line="240" w:lineRule="auto"/>
              <w:jc w:val="both"/>
              <w:rPr>
                <w:szCs w:val="24"/>
              </w:rPr>
            </w:pPr>
            <w:r w:rsidRPr="00942DC5">
              <w:rPr>
                <w:i/>
                <w:szCs w:val="24"/>
              </w:rPr>
              <w:t>3</w:t>
            </w:r>
            <w:r w:rsidRPr="00336C91">
              <w:rPr>
                <w:i/>
                <w:szCs w:val="24"/>
              </w:rPr>
              <w:t xml:space="preserve">. </w:t>
            </w:r>
            <w:r w:rsidR="0062067B" w:rsidRPr="00336C91">
              <w:rPr>
                <w:i/>
                <w:szCs w:val="24"/>
              </w:rPr>
              <w:t>P</w:t>
            </w:r>
            <w:r w:rsidRPr="00336C91">
              <w:rPr>
                <w:i/>
                <w:szCs w:val="24"/>
              </w:rPr>
              <w:t>areiškėjas turi profesinį, aukštesnįjį ir (arba) aukštąjį išsilavinimą</w:t>
            </w:r>
            <w:r w:rsidR="009A5544">
              <w:rPr>
                <w:i/>
                <w:szCs w:val="24"/>
              </w:rPr>
              <w:t xml:space="preserve">, ir (arba) kvalifikacijos kursų, ir (arba) </w:t>
            </w:r>
            <w:r w:rsidR="00EA46D1">
              <w:rPr>
                <w:i/>
                <w:szCs w:val="24"/>
              </w:rPr>
              <w:t>darbinės</w:t>
            </w:r>
            <w:r w:rsidR="009A5544">
              <w:rPr>
                <w:i/>
                <w:szCs w:val="24"/>
              </w:rPr>
              <w:t xml:space="preserve"> patirties </w:t>
            </w:r>
            <w:r w:rsidRPr="00336C91">
              <w:rPr>
                <w:i/>
                <w:szCs w:val="24"/>
              </w:rPr>
              <w:t xml:space="preserve"> projekto metu kuriamo verslo ir (arba) vadybos srityje</w:t>
            </w:r>
            <w:r w:rsidR="009A5544">
              <w:rPr>
                <w:i/>
                <w:szCs w:val="24"/>
              </w:rPr>
              <w:t>.</w:t>
            </w:r>
          </w:p>
          <w:p w:rsidR="001A6609" w:rsidRPr="00336C91" w:rsidRDefault="001A6609" w:rsidP="001A6609">
            <w:pPr>
              <w:tabs>
                <w:tab w:val="left" w:pos="650"/>
              </w:tabs>
              <w:spacing w:after="0" w:line="240" w:lineRule="auto"/>
              <w:jc w:val="both"/>
              <w:rPr>
                <w:szCs w:val="24"/>
              </w:rPr>
            </w:pPr>
          </w:p>
          <w:p w:rsidR="001A6609" w:rsidRPr="00942DC5" w:rsidRDefault="001A6609" w:rsidP="00E45DB9">
            <w:pPr>
              <w:tabs>
                <w:tab w:val="left" w:pos="650"/>
              </w:tabs>
              <w:spacing w:after="0" w:line="240" w:lineRule="auto"/>
              <w:jc w:val="both"/>
              <w:rPr>
                <w:sz w:val="22"/>
              </w:rPr>
            </w:pPr>
          </w:p>
        </w:tc>
      </w:tr>
      <w:tr w:rsidR="001A6609" w:rsidRPr="009B734F" w:rsidTr="00671DB1">
        <w:tc>
          <w:tcPr>
            <w:tcW w:w="1384" w:type="dxa"/>
          </w:tcPr>
          <w:p w:rsidR="001A6609" w:rsidRPr="009B734F" w:rsidRDefault="001A6609" w:rsidP="001A6609">
            <w:r w:rsidRPr="009B734F">
              <w:rPr>
                <w:sz w:val="22"/>
                <w:szCs w:val="24"/>
              </w:rPr>
              <w:t>9.2.1.1.1.1.7.</w:t>
            </w:r>
          </w:p>
        </w:tc>
        <w:tc>
          <w:tcPr>
            <w:tcW w:w="2724" w:type="dxa"/>
          </w:tcPr>
          <w:p w:rsidR="001A6609" w:rsidRPr="009B734F" w:rsidRDefault="001A6609" w:rsidP="001A6609">
            <w:pPr>
              <w:spacing w:after="0" w:line="240" w:lineRule="auto"/>
            </w:pPr>
            <w:r w:rsidRPr="009B734F">
              <w:t>Didžiausia paramos suma vietos projektui (</w:t>
            </w:r>
            <w:proofErr w:type="spellStart"/>
            <w:r w:rsidRPr="009B734F">
              <w:t>Eur</w:t>
            </w:r>
            <w:proofErr w:type="spellEnd"/>
            <w:r w:rsidRPr="009B734F">
              <w:t>)</w:t>
            </w:r>
          </w:p>
        </w:tc>
        <w:tc>
          <w:tcPr>
            <w:tcW w:w="5834" w:type="dxa"/>
          </w:tcPr>
          <w:p w:rsidR="001A6609" w:rsidRPr="00942DC5" w:rsidRDefault="001A6609" w:rsidP="001A6609">
            <w:pPr>
              <w:spacing w:after="0" w:line="240" w:lineRule="auto"/>
              <w:jc w:val="both"/>
              <w:rPr>
                <w:szCs w:val="24"/>
              </w:rPr>
            </w:pPr>
            <w:r w:rsidRPr="00942DC5">
              <w:rPr>
                <w:szCs w:val="24"/>
              </w:rPr>
              <w:t>Didžiausia paramos vietos projektui suma ne</w:t>
            </w:r>
            <w:r w:rsidR="00681E8A" w:rsidRPr="00942DC5">
              <w:rPr>
                <w:szCs w:val="24"/>
              </w:rPr>
              <w:t xml:space="preserve">gali būti didesnė kaip </w:t>
            </w:r>
            <w:r w:rsidR="00923E2A">
              <w:rPr>
                <w:szCs w:val="24"/>
              </w:rPr>
              <w:t>47 799,67</w:t>
            </w:r>
            <w:r w:rsidRPr="007C3F83">
              <w:rPr>
                <w:szCs w:val="24"/>
              </w:rPr>
              <w:t xml:space="preserve"> </w:t>
            </w:r>
            <w:proofErr w:type="spellStart"/>
            <w:r w:rsidRPr="007C3F83">
              <w:rPr>
                <w:szCs w:val="24"/>
              </w:rPr>
              <w:t>Eur</w:t>
            </w:r>
            <w:proofErr w:type="spellEnd"/>
            <w:r w:rsidRPr="007C3F83">
              <w:rPr>
                <w:szCs w:val="24"/>
              </w:rPr>
              <w:t>.</w:t>
            </w:r>
            <w:r w:rsidR="00681E8A" w:rsidRPr="007C3F83">
              <w:rPr>
                <w:szCs w:val="24"/>
              </w:rPr>
              <w:t xml:space="preserve"> Viso </w:t>
            </w:r>
            <w:r w:rsidR="000737E2" w:rsidRPr="007C3F83">
              <w:rPr>
                <w:szCs w:val="24"/>
              </w:rPr>
              <w:t xml:space="preserve">paramos </w:t>
            </w:r>
            <w:r w:rsidR="00681E8A" w:rsidRPr="007C3F83">
              <w:rPr>
                <w:szCs w:val="24"/>
              </w:rPr>
              <w:t>krepšelis</w:t>
            </w:r>
            <w:r w:rsidR="00751507" w:rsidRPr="007C3F83">
              <w:rPr>
                <w:szCs w:val="24"/>
              </w:rPr>
              <w:t xml:space="preserve"> veiklos sričiai</w:t>
            </w:r>
            <w:r w:rsidR="00923E2A">
              <w:rPr>
                <w:szCs w:val="24"/>
              </w:rPr>
              <w:t xml:space="preserve"> 143 399</w:t>
            </w:r>
            <w:r w:rsidR="00751507" w:rsidRPr="007C3F83">
              <w:rPr>
                <w:szCs w:val="24"/>
              </w:rPr>
              <w:t xml:space="preserve"> </w:t>
            </w:r>
            <w:proofErr w:type="spellStart"/>
            <w:r w:rsidR="00751507" w:rsidRPr="007C3F83">
              <w:rPr>
                <w:szCs w:val="24"/>
              </w:rPr>
              <w:t>Eur</w:t>
            </w:r>
            <w:proofErr w:type="spellEnd"/>
          </w:p>
        </w:tc>
      </w:tr>
      <w:tr w:rsidR="001A6609" w:rsidRPr="009B734F" w:rsidTr="00671DB1">
        <w:tc>
          <w:tcPr>
            <w:tcW w:w="1384" w:type="dxa"/>
            <w:tcBorders>
              <w:bottom w:val="single" w:sz="4" w:space="0" w:color="auto"/>
            </w:tcBorders>
          </w:tcPr>
          <w:p w:rsidR="001A6609" w:rsidRPr="009B734F" w:rsidRDefault="001A6609" w:rsidP="001A6609">
            <w:r w:rsidRPr="009B734F">
              <w:rPr>
                <w:sz w:val="22"/>
                <w:szCs w:val="24"/>
              </w:rPr>
              <w:t>9.2.1.1.1.1.8.</w:t>
            </w:r>
          </w:p>
        </w:tc>
        <w:tc>
          <w:tcPr>
            <w:tcW w:w="2724" w:type="dxa"/>
            <w:tcBorders>
              <w:bottom w:val="single" w:sz="4" w:space="0" w:color="auto"/>
            </w:tcBorders>
          </w:tcPr>
          <w:p w:rsidR="001A6609" w:rsidRPr="009B734F" w:rsidRDefault="001A6609" w:rsidP="001A6609">
            <w:pPr>
              <w:spacing w:after="0" w:line="240" w:lineRule="auto"/>
            </w:pPr>
            <w:r w:rsidRPr="009B734F">
              <w:t xml:space="preserve">Paramos lyginamoji dalis  (proc.) </w:t>
            </w:r>
          </w:p>
        </w:tc>
        <w:tc>
          <w:tcPr>
            <w:tcW w:w="5834" w:type="dxa"/>
            <w:tcBorders>
              <w:bottom w:val="single" w:sz="4" w:space="0" w:color="auto"/>
            </w:tcBorders>
          </w:tcPr>
          <w:p w:rsidR="001A6609" w:rsidRPr="00942DC5" w:rsidRDefault="001A6609" w:rsidP="005E55B9">
            <w:pPr>
              <w:spacing w:after="0" w:line="240" w:lineRule="auto"/>
              <w:jc w:val="both"/>
              <w:rPr>
                <w:szCs w:val="24"/>
              </w:rPr>
            </w:pPr>
            <w:r w:rsidRPr="00942DC5">
              <w:rPr>
                <w:szCs w:val="24"/>
              </w:rPr>
              <w:t xml:space="preserve">Didžiausia paramos lėšų vietos projektui įgyvendinti lyginamoji dalis gali sudaryti iki </w:t>
            </w:r>
            <w:r w:rsidR="005E55B9">
              <w:rPr>
                <w:szCs w:val="24"/>
              </w:rPr>
              <w:t>70</w:t>
            </w:r>
            <w:r w:rsidRPr="00942DC5">
              <w:rPr>
                <w:szCs w:val="24"/>
              </w:rPr>
              <w:t xml:space="preserve"> proc. visų tinkamų finansuoti vietos projekto išlaidų. </w:t>
            </w:r>
          </w:p>
        </w:tc>
      </w:tr>
      <w:tr w:rsidR="001A6609" w:rsidRPr="009B734F" w:rsidTr="00671DB1">
        <w:tc>
          <w:tcPr>
            <w:tcW w:w="1384" w:type="dxa"/>
            <w:shd w:val="clear" w:color="auto" w:fill="FDE9D9"/>
          </w:tcPr>
          <w:p w:rsidR="001A6609" w:rsidRPr="009B734F" w:rsidRDefault="001A6609" w:rsidP="001A6609">
            <w:r w:rsidRPr="009B734F">
              <w:rPr>
                <w:szCs w:val="24"/>
              </w:rPr>
              <w:t>9.2.1.1.1.2.</w:t>
            </w:r>
          </w:p>
        </w:tc>
        <w:tc>
          <w:tcPr>
            <w:tcW w:w="2724" w:type="dxa"/>
            <w:tcBorders>
              <w:bottom w:val="single" w:sz="4" w:space="0" w:color="auto"/>
            </w:tcBorders>
            <w:shd w:val="clear" w:color="auto" w:fill="FDE9D9"/>
          </w:tcPr>
          <w:p w:rsidR="001A6609" w:rsidRPr="009B734F" w:rsidRDefault="001A6609" w:rsidP="001A6609">
            <w:pPr>
              <w:spacing w:after="0" w:line="240" w:lineRule="auto"/>
              <w:rPr>
                <w:b/>
                <w:i/>
                <w:szCs w:val="24"/>
              </w:rPr>
            </w:pPr>
            <w:r w:rsidRPr="009B734F">
              <w:rPr>
                <w:b/>
                <w:i/>
                <w:szCs w:val="24"/>
              </w:rPr>
              <w:t>2 veiklos sritis</w:t>
            </w:r>
          </w:p>
        </w:tc>
        <w:tc>
          <w:tcPr>
            <w:tcW w:w="5834" w:type="dxa"/>
            <w:tcBorders>
              <w:bottom w:val="single" w:sz="4" w:space="0" w:color="auto"/>
            </w:tcBorders>
            <w:shd w:val="clear" w:color="auto" w:fill="FDE9D9"/>
          </w:tcPr>
          <w:p w:rsidR="001A6609" w:rsidRPr="009B734F" w:rsidRDefault="001A6609" w:rsidP="001A6609">
            <w:pPr>
              <w:spacing w:after="0" w:line="240" w:lineRule="auto"/>
              <w:rPr>
                <w:b/>
                <w:i/>
                <w:szCs w:val="24"/>
              </w:rPr>
            </w:pPr>
            <w:r w:rsidRPr="009B734F">
              <w:rPr>
                <w:b/>
                <w:i/>
                <w:szCs w:val="24"/>
              </w:rPr>
              <w:t>Parama ne žemės ūkio verslui kaimo vietovėse plėtoti</w:t>
            </w:r>
          </w:p>
          <w:p w:rsidR="001A6609" w:rsidRPr="009B734F" w:rsidRDefault="001A6609" w:rsidP="001A6609">
            <w:pPr>
              <w:spacing w:after="0" w:line="240" w:lineRule="auto"/>
              <w:rPr>
                <w:b/>
                <w:i/>
                <w:szCs w:val="24"/>
              </w:rPr>
            </w:pPr>
            <w:r w:rsidRPr="009B734F">
              <w:rPr>
                <w:b/>
                <w:i/>
                <w:szCs w:val="24"/>
              </w:rPr>
              <w:t>LEADER-19.2-6.4.</w:t>
            </w:r>
          </w:p>
        </w:tc>
      </w:tr>
      <w:tr w:rsidR="001A6609" w:rsidRPr="009B734F" w:rsidTr="00671DB1">
        <w:tc>
          <w:tcPr>
            <w:tcW w:w="1384" w:type="dxa"/>
          </w:tcPr>
          <w:p w:rsidR="001A6609" w:rsidRPr="009B734F" w:rsidRDefault="001A6609" w:rsidP="001A6609">
            <w:r w:rsidRPr="009B734F">
              <w:rPr>
                <w:sz w:val="22"/>
                <w:szCs w:val="24"/>
              </w:rPr>
              <w:t>9.2.1.1.1.2.1.</w:t>
            </w:r>
          </w:p>
        </w:tc>
        <w:tc>
          <w:tcPr>
            <w:tcW w:w="2724" w:type="dxa"/>
          </w:tcPr>
          <w:p w:rsidR="001A6609" w:rsidRPr="009B734F" w:rsidRDefault="001A6609" w:rsidP="001A6609">
            <w:pPr>
              <w:spacing w:after="0" w:line="240" w:lineRule="auto"/>
            </w:pPr>
            <w:r w:rsidRPr="009B734F">
              <w:t>Veiklos srities apibūdinimas</w:t>
            </w:r>
          </w:p>
        </w:tc>
        <w:tc>
          <w:tcPr>
            <w:tcW w:w="5834" w:type="dxa"/>
          </w:tcPr>
          <w:p w:rsidR="001A6609" w:rsidRPr="009B734F" w:rsidRDefault="001A6609" w:rsidP="001A6609">
            <w:pPr>
              <w:spacing w:after="0" w:line="240" w:lineRule="auto"/>
              <w:jc w:val="both"/>
              <w:rPr>
                <w:szCs w:val="24"/>
              </w:rPr>
            </w:pPr>
            <w:r w:rsidRPr="009B734F">
              <w:rPr>
                <w:szCs w:val="24"/>
              </w:rPr>
              <w:t xml:space="preserve">Veiklos sritis skirta smulkių kaimo verslo įmonių ekonominio </w:t>
            </w:r>
            <w:r w:rsidRPr="009B734F">
              <w:rPr>
                <w:szCs w:val="24"/>
                <w:u w:val="single"/>
              </w:rPr>
              <w:t>aktyvumo didinimui ir veiklos plėtrai</w:t>
            </w:r>
            <w:r w:rsidRPr="009B734F">
              <w:rPr>
                <w:szCs w:val="24"/>
              </w:rPr>
              <w:t xml:space="preserve">. Priemone siekiama didinti smulkių verslų kaime konkurencingumą ir ekonominį gyvybingumą, mažinti atotrūkį nuo miesto ir kaimo, kurti naujas ir išlaikyti esamas darbo vietas kaimuose. </w:t>
            </w:r>
          </w:p>
          <w:p w:rsidR="001A6609" w:rsidRPr="009B734F" w:rsidRDefault="001A6609" w:rsidP="001A6609">
            <w:pPr>
              <w:spacing w:after="0" w:line="240" w:lineRule="auto"/>
              <w:jc w:val="both"/>
              <w:rPr>
                <w:b/>
                <w:i/>
                <w:szCs w:val="24"/>
              </w:rPr>
            </w:pPr>
            <w:r w:rsidRPr="009B734F">
              <w:rPr>
                <w:b/>
                <w:i/>
                <w:szCs w:val="24"/>
              </w:rPr>
              <w:t>Remiama veikla:</w:t>
            </w:r>
          </w:p>
          <w:p w:rsidR="001A6609" w:rsidRPr="009B734F" w:rsidRDefault="001A6609" w:rsidP="00D55F07">
            <w:pPr>
              <w:numPr>
                <w:ilvl w:val="0"/>
                <w:numId w:val="20"/>
              </w:numPr>
              <w:spacing w:after="0" w:line="240" w:lineRule="auto"/>
              <w:jc w:val="both"/>
            </w:pPr>
            <w:r w:rsidRPr="009B734F">
              <w:t>parama smulkiam verslui, nesusijusiam su žemės</w:t>
            </w:r>
          </w:p>
          <w:p w:rsidR="001A6609" w:rsidRPr="009B734F" w:rsidRDefault="001A6609" w:rsidP="001A6609">
            <w:pPr>
              <w:spacing w:after="0" w:line="240" w:lineRule="auto"/>
              <w:jc w:val="both"/>
            </w:pPr>
            <w:r w:rsidRPr="009B734F">
              <w:t>ūkio veikla, kaime plėtoti, apimančiam įvairius ne</w:t>
            </w:r>
          </w:p>
          <w:p w:rsidR="001A6609" w:rsidRPr="009B734F" w:rsidRDefault="001A6609" w:rsidP="001A6609">
            <w:pPr>
              <w:spacing w:after="0" w:line="240" w:lineRule="auto"/>
              <w:jc w:val="both"/>
            </w:pPr>
            <w:r w:rsidRPr="009B734F">
              <w:t xml:space="preserve">žemės ūkio verslus, produktų gamybą, apdorojimą, perdirbimą, jų pardavimą, įvairių paslaugų teikimą, </w:t>
            </w:r>
            <w:r w:rsidR="00942DC5">
              <w:t>įskaitant paslaugas žemės ūkiui;</w:t>
            </w:r>
          </w:p>
          <w:p w:rsidR="001A6609" w:rsidRPr="009B734F" w:rsidRDefault="001A6609" w:rsidP="00D55F07">
            <w:pPr>
              <w:numPr>
                <w:ilvl w:val="0"/>
                <w:numId w:val="20"/>
              </w:numPr>
              <w:spacing w:after="0" w:line="240" w:lineRule="auto"/>
            </w:pPr>
            <w:r w:rsidRPr="009B734F">
              <w:t>parama aktyvaus poilsio ir turizmo paslaugų</w:t>
            </w:r>
          </w:p>
          <w:p w:rsidR="001A6609" w:rsidRPr="009B734F" w:rsidRDefault="001A6609" w:rsidP="001A6609">
            <w:pPr>
              <w:spacing w:after="0" w:line="240" w:lineRule="auto"/>
            </w:pPr>
            <w:r w:rsidRPr="009B734F">
              <w:t xml:space="preserve">plėtrai. </w:t>
            </w:r>
          </w:p>
          <w:p w:rsidR="001A6609" w:rsidRPr="009B734F" w:rsidRDefault="001A6609" w:rsidP="001A6609">
            <w:pPr>
              <w:spacing w:after="0" w:line="240" w:lineRule="auto"/>
              <w:ind w:left="720"/>
              <w:jc w:val="both"/>
            </w:pPr>
          </w:p>
          <w:p w:rsidR="001A6609" w:rsidRDefault="001A6609" w:rsidP="001A6609">
            <w:pPr>
              <w:spacing w:after="0" w:line="240" w:lineRule="auto"/>
              <w:jc w:val="both"/>
              <w:rPr>
                <w:szCs w:val="24"/>
              </w:rPr>
            </w:pPr>
            <w:r w:rsidRPr="009B734F">
              <w:rPr>
                <w:szCs w:val="24"/>
              </w:rPr>
              <w:t xml:space="preserve">Veiklos sritis </w:t>
            </w:r>
            <w:r w:rsidRPr="009B734F">
              <w:rPr>
                <w:b/>
                <w:szCs w:val="24"/>
              </w:rPr>
              <w:t>skirta darbo vietoms kurti</w:t>
            </w:r>
            <w:r w:rsidRPr="009B734F">
              <w:rPr>
                <w:szCs w:val="24"/>
              </w:rPr>
              <w:t>. Planuojama, kad pagal šią veiklos sritį bus įgyvendinti 3 vietos projektai.</w:t>
            </w:r>
          </w:p>
          <w:p w:rsidR="006B1DF8" w:rsidRPr="009B734F" w:rsidRDefault="006B1DF8" w:rsidP="001A6609">
            <w:pPr>
              <w:spacing w:after="0" w:line="240" w:lineRule="auto"/>
              <w:jc w:val="both"/>
            </w:pPr>
            <w:r>
              <w:rPr>
                <w:szCs w:val="24"/>
              </w:rPr>
              <w:t>Planuojama sukurti 3 darbo vietas.</w:t>
            </w:r>
          </w:p>
        </w:tc>
      </w:tr>
      <w:tr w:rsidR="001A6609" w:rsidRPr="009B734F" w:rsidTr="00671DB1">
        <w:tc>
          <w:tcPr>
            <w:tcW w:w="1384" w:type="dxa"/>
          </w:tcPr>
          <w:p w:rsidR="001A6609" w:rsidRPr="009B734F" w:rsidRDefault="001A6609" w:rsidP="001A6609">
            <w:r w:rsidRPr="009B734F">
              <w:rPr>
                <w:sz w:val="22"/>
                <w:szCs w:val="24"/>
              </w:rPr>
              <w:t>9.2.1.1.1.2.2.</w:t>
            </w:r>
          </w:p>
        </w:tc>
        <w:tc>
          <w:tcPr>
            <w:tcW w:w="8558" w:type="dxa"/>
            <w:gridSpan w:val="2"/>
          </w:tcPr>
          <w:p w:rsidR="001A6609" w:rsidRPr="009B734F" w:rsidRDefault="001A6609" w:rsidP="001A6609">
            <w:pPr>
              <w:spacing w:after="0" w:line="240" w:lineRule="auto"/>
              <w:jc w:val="both"/>
              <w:rPr>
                <w:i/>
              </w:rPr>
            </w:pPr>
            <w:r w:rsidRPr="009B734F">
              <w:t xml:space="preserve">Pagal veiklos sritį remiamų vietos projektų pobūdis: </w:t>
            </w:r>
          </w:p>
        </w:tc>
      </w:tr>
      <w:tr w:rsidR="001A6609" w:rsidRPr="009B734F" w:rsidTr="00671DB1">
        <w:tc>
          <w:tcPr>
            <w:tcW w:w="1384" w:type="dxa"/>
          </w:tcPr>
          <w:p w:rsidR="001A6609" w:rsidRPr="009B734F" w:rsidRDefault="001A6609" w:rsidP="001A6609">
            <w:r w:rsidRPr="009B734F">
              <w:rPr>
                <w:sz w:val="20"/>
                <w:szCs w:val="24"/>
              </w:rPr>
              <w:t>9.2.1.1.1.2.2.1</w:t>
            </w:r>
          </w:p>
        </w:tc>
        <w:tc>
          <w:tcPr>
            <w:tcW w:w="2724" w:type="dxa"/>
          </w:tcPr>
          <w:p w:rsidR="001A6609" w:rsidRPr="009B734F" w:rsidRDefault="001A6609" w:rsidP="001A6609">
            <w:pPr>
              <w:spacing w:after="0" w:line="240" w:lineRule="auto"/>
              <w:jc w:val="right"/>
            </w:pPr>
            <w:r w:rsidRPr="009B734F">
              <w:rPr>
                <w:i/>
              </w:rPr>
              <w:t>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1A6609" w:rsidRPr="009B734F" w:rsidTr="002F36D4">
              <w:tc>
                <w:tcPr>
                  <w:tcW w:w="312" w:type="dxa"/>
                </w:tcPr>
                <w:p w:rsidR="001A6609" w:rsidRPr="009B734F" w:rsidRDefault="001A6609" w:rsidP="001A6609">
                  <w:pPr>
                    <w:spacing w:after="0" w:line="240" w:lineRule="auto"/>
                    <w:jc w:val="both"/>
                    <w:rPr>
                      <w:i/>
                    </w:rPr>
                  </w:pPr>
                  <w:r w:rsidRPr="009B734F">
                    <w:rPr>
                      <w:i/>
                    </w:rPr>
                    <w:t>x</w:t>
                  </w:r>
                </w:p>
              </w:tc>
            </w:tr>
          </w:tbl>
          <w:p w:rsidR="001A6609" w:rsidRPr="009B734F" w:rsidRDefault="001A6609" w:rsidP="001A6609">
            <w:pPr>
              <w:spacing w:after="0" w:line="240" w:lineRule="auto"/>
              <w:jc w:val="both"/>
              <w:rPr>
                <w:i/>
              </w:rPr>
            </w:pPr>
          </w:p>
        </w:tc>
      </w:tr>
      <w:tr w:rsidR="001A6609" w:rsidRPr="009B734F" w:rsidTr="00671DB1">
        <w:tc>
          <w:tcPr>
            <w:tcW w:w="1384" w:type="dxa"/>
          </w:tcPr>
          <w:p w:rsidR="001A6609" w:rsidRPr="009B734F" w:rsidRDefault="001A6609" w:rsidP="001A6609">
            <w:r w:rsidRPr="009B734F">
              <w:rPr>
                <w:sz w:val="20"/>
                <w:szCs w:val="24"/>
              </w:rPr>
              <w:t>9.2.1.1.1.2.2.2</w:t>
            </w:r>
          </w:p>
        </w:tc>
        <w:tc>
          <w:tcPr>
            <w:tcW w:w="2724" w:type="dxa"/>
          </w:tcPr>
          <w:p w:rsidR="001A6609" w:rsidRPr="009B734F" w:rsidRDefault="001A6609" w:rsidP="001A6609">
            <w:pPr>
              <w:spacing w:after="0" w:line="240" w:lineRule="auto"/>
              <w:jc w:val="right"/>
              <w:rPr>
                <w:i/>
              </w:rPr>
            </w:pPr>
            <w:r w:rsidRPr="009B734F">
              <w:rPr>
                <w:i/>
              </w:rPr>
              <w:t>ne 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1A6609" w:rsidRPr="009B734F" w:rsidTr="002F36D4">
              <w:tc>
                <w:tcPr>
                  <w:tcW w:w="312" w:type="dxa"/>
                </w:tcPr>
                <w:p w:rsidR="001A6609" w:rsidRPr="009B734F" w:rsidRDefault="001A6609" w:rsidP="001A6609">
                  <w:pPr>
                    <w:spacing w:after="0" w:line="240" w:lineRule="auto"/>
                    <w:jc w:val="both"/>
                    <w:rPr>
                      <w:i/>
                    </w:rPr>
                  </w:pPr>
                </w:p>
              </w:tc>
            </w:tr>
          </w:tbl>
          <w:p w:rsidR="001A6609" w:rsidRPr="009B734F" w:rsidRDefault="001A6609" w:rsidP="001A6609">
            <w:pPr>
              <w:spacing w:after="0" w:line="240" w:lineRule="auto"/>
              <w:jc w:val="both"/>
              <w:rPr>
                <w:i/>
              </w:rPr>
            </w:pPr>
          </w:p>
        </w:tc>
      </w:tr>
      <w:tr w:rsidR="001A6609" w:rsidRPr="009B734F" w:rsidTr="00671DB1">
        <w:tc>
          <w:tcPr>
            <w:tcW w:w="1384" w:type="dxa"/>
          </w:tcPr>
          <w:p w:rsidR="001A6609" w:rsidRPr="009B734F" w:rsidRDefault="001A6609" w:rsidP="001A6609">
            <w:r w:rsidRPr="009B734F">
              <w:rPr>
                <w:sz w:val="22"/>
                <w:szCs w:val="24"/>
              </w:rPr>
              <w:lastRenderedPageBreak/>
              <w:t>9.2.1.1.1.2.3.</w:t>
            </w:r>
          </w:p>
        </w:tc>
        <w:tc>
          <w:tcPr>
            <w:tcW w:w="2724" w:type="dxa"/>
          </w:tcPr>
          <w:p w:rsidR="001A6609" w:rsidRPr="009B734F" w:rsidRDefault="001A6609" w:rsidP="001A6609">
            <w:pPr>
              <w:spacing w:after="0" w:line="240" w:lineRule="auto"/>
            </w:pPr>
            <w:r w:rsidRPr="009B734F">
              <w:t>Tinkami paramos gavėjai</w:t>
            </w:r>
          </w:p>
        </w:tc>
        <w:tc>
          <w:tcPr>
            <w:tcW w:w="5834" w:type="dxa"/>
          </w:tcPr>
          <w:p w:rsidR="001A6609" w:rsidRPr="009B734F" w:rsidRDefault="001A6609" w:rsidP="001A6609">
            <w:pPr>
              <w:spacing w:after="0" w:line="240" w:lineRule="auto"/>
              <w:jc w:val="both"/>
              <w:rPr>
                <w:szCs w:val="24"/>
              </w:rPr>
            </w:pPr>
            <w:r w:rsidRPr="009B734F">
              <w:rPr>
                <w:szCs w:val="24"/>
              </w:rPr>
              <w:t>Pareiškėjais gali būti Tauragės rajone registruoti</w:t>
            </w:r>
            <w:r w:rsidR="0085127F">
              <w:rPr>
                <w:szCs w:val="24"/>
              </w:rPr>
              <w:t xml:space="preserve"> (išskyrus miestą)</w:t>
            </w:r>
            <w:r w:rsidRPr="009B734F">
              <w:rPr>
                <w:szCs w:val="24"/>
              </w:rPr>
              <w:t xml:space="preserve"> privatūs juridiniai asmenys</w:t>
            </w:r>
            <w:r w:rsidR="009E21B0">
              <w:rPr>
                <w:szCs w:val="24"/>
              </w:rPr>
              <w:t xml:space="preserve"> ir ūkininkai (fizini</w:t>
            </w:r>
            <w:r w:rsidR="00CC16CF">
              <w:rPr>
                <w:szCs w:val="24"/>
              </w:rPr>
              <w:t>ai</w:t>
            </w:r>
            <w:r w:rsidR="009E21B0">
              <w:rPr>
                <w:szCs w:val="24"/>
              </w:rPr>
              <w:t xml:space="preserve"> asm</w:t>
            </w:r>
            <w:r w:rsidR="00CC16CF">
              <w:rPr>
                <w:szCs w:val="24"/>
              </w:rPr>
              <w:t>enys,</w:t>
            </w:r>
            <w:r w:rsidR="009E21B0">
              <w:rPr>
                <w:szCs w:val="24"/>
              </w:rPr>
              <w:t xml:space="preserve"> </w:t>
            </w:r>
            <w:r w:rsidR="00CC16CF">
              <w:rPr>
                <w:color w:val="000000"/>
              </w:rPr>
              <w:t>deklaravę nuolatinę gyvenamąją vietą ir (arba) įregistravę žemės ūkio valdą ir ūkį</w:t>
            </w:r>
            <w:r w:rsidR="00EE572E">
              <w:rPr>
                <w:szCs w:val="24"/>
              </w:rPr>
              <w:t xml:space="preserve"> </w:t>
            </w:r>
            <w:r w:rsidR="00CC16CF">
              <w:rPr>
                <w:szCs w:val="24"/>
              </w:rPr>
              <w:t xml:space="preserve"> bei </w:t>
            </w:r>
            <w:r w:rsidR="00EE572E">
              <w:rPr>
                <w:szCs w:val="24"/>
              </w:rPr>
              <w:t>veikiant</w:t>
            </w:r>
            <w:r w:rsidR="00CC16CF">
              <w:rPr>
                <w:szCs w:val="24"/>
              </w:rPr>
              <w:t>y</w:t>
            </w:r>
            <w:r w:rsidR="00EE572E">
              <w:rPr>
                <w:szCs w:val="24"/>
              </w:rPr>
              <w:t xml:space="preserve">s </w:t>
            </w:r>
            <w:r w:rsidR="00CC16CF">
              <w:rPr>
                <w:szCs w:val="24"/>
              </w:rPr>
              <w:t xml:space="preserve">Tauragės r. </w:t>
            </w:r>
            <w:r w:rsidR="00EE572E">
              <w:rPr>
                <w:szCs w:val="24"/>
              </w:rPr>
              <w:t>VVG teritorijoje</w:t>
            </w:r>
            <w:r w:rsidRPr="009B734F">
              <w:rPr>
                <w:szCs w:val="24"/>
              </w:rPr>
              <w:t xml:space="preserve"> </w:t>
            </w:r>
          </w:p>
          <w:p w:rsidR="001A6609" w:rsidRPr="009B734F" w:rsidRDefault="001A6609" w:rsidP="001A6609">
            <w:pPr>
              <w:spacing w:after="0" w:line="240" w:lineRule="auto"/>
              <w:jc w:val="both"/>
              <w:rPr>
                <w:b/>
                <w:i/>
                <w:szCs w:val="24"/>
              </w:rPr>
            </w:pPr>
            <w:r w:rsidRPr="009B734F">
              <w:rPr>
                <w:b/>
                <w:i/>
                <w:szCs w:val="24"/>
              </w:rPr>
              <w:t>Tinkami paramos gavėjai:</w:t>
            </w:r>
          </w:p>
          <w:p w:rsidR="00420077" w:rsidRDefault="001A6609" w:rsidP="00970DD3">
            <w:pPr>
              <w:numPr>
                <w:ilvl w:val="0"/>
                <w:numId w:val="13"/>
              </w:numPr>
              <w:tabs>
                <w:tab w:val="left" w:pos="650"/>
              </w:tabs>
              <w:spacing w:after="0" w:line="240" w:lineRule="auto"/>
              <w:ind w:left="0" w:firstLine="360"/>
              <w:jc w:val="both"/>
            </w:pPr>
            <w:r w:rsidRPr="009B734F">
              <w:rPr>
                <w:szCs w:val="24"/>
              </w:rPr>
              <w:t>Tauragės rajone (išskyrus miestą) registruoti, veiklą vykdantys privatūs juridiniai</w:t>
            </w:r>
            <w:r w:rsidR="00336C91">
              <w:rPr>
                <w:szCs w:val="24"/>
              </w:rPr>
              <w:t xml:space="preserve"> </w:t>
            </w:r>
            <w:r w:rsidRPr="009B734F">
              <w:rPr>
                <w:szCs w:val="24"/>
              </w:rPr>
              <w:t>asmenys</w:t>
            </w:r>
            <w:r w:rsidR="0085127F">
              <w:rPr>
                <w:szCs w:val="24"/>
              </w:rPr>
              <w:t xml:space="preserve"> (individualios įmonės, uždarosios akcinės bendrovės)</w:t>
            </w:r>
            <w:r w:rsidRPr="009B734F">
              <w:rPr>
                <w:szCs w:val="24"/>
              </w:rPr>
              <w:t>.</w:t>
            </w:r>
          </w:p>
          <w:p w:rsidR="00420077" w:rsidRDefault="00CC16CF" w:rsidP="00970DD3">
            <w:pPr>
              <w:numPr>
                <w:ilvl w:val="0"/>
                <w:numId w:val="13"/>
              </w:numPr>
              <w:tabs>
                <w:tab w:val="left" w:pos="650"/>
              </w:tabs>
              <w:spacing w:after="0" w:line="240" w:lineRule="auto"/>
              <w:ind w:left="0" w:firstLine="360"/>
              <w:jc w:val="both"/>
            </w:pPr>
            <w:r>
              <w:rPr>
                <w:szCs w:val="24"/>
              </w:rPr>
              <w:t>Ūkininkai</w:t>
            </w:r>
            <w:r w:rsidR="007624BF">
              <w:rPr>
                <w:szCs w:val="24"/>
              </w:rPr>
              <w:t xml:space="preserve"> </w:t>
            </w:r>
            <w:r>
              <w:rPr>
                <w:szCs w:val="24"/>
              </w:rPr>
              <w:t xml:space="preserve">(fiziniai asmenys, </w:t>
            </w:r>
            <w:r>
              <w:rPr>
                <w:color w:val="000000"/>
              </w:rPr>
              <w:t>deklaravę nuolatinę gyvenamąją vietą ir (arba) įregistravę žemės ūkio valdą ir ūkį</w:t>
            </w:r>
            <w:r>
              <w:rPr>
                <w:szCs w:val="24"/>
              </w:rPr>
              <w:t xml:space="preserve">  bei veikiantys Tauragės r. VVG teritorijoje</w:t>
            </w:r>
            <w:r w:rsidR="007624BF">
              <w:rPr>
                <w:szCs w:val="24"/>
              </w:rPr>
              <w:t>).</w:t>
            </w:r>
          </w:p>
        </w:tc>
      </w:tr>
      <w:tr w:rsidR="001A6609" w:rsidRPr="009B734F" w:rsidTr="00671DB1">
        <w:tc>
          <w:tcPr>
            <w:tcW w:w="1384" w:type="dxa"/>
          </w:tcPr>
          <w:p w:rsidR="001A6609" w:rsidRPr="009B734F" w:rsidRDefault="001A6609" w:rsidP="001A6609">
            <w:r w:rsidRPr="009B734F">
              <w:rPr>
                <w:sz w:val="22"/>
                <w:szCs w:val="24"/>
              </w:rPr>
              <w:t>9.2.1.1.1.2.4.</w:t>
            </w:r>
          </w:p>
        </w:tc>
        <w:tc>
          <w:tcPr>
            <w:tcW w:w="2724" w:type="dxa"/>
          </w:tcPr>
          <w:p w:rsidR="001A6609" w:rsidRPr="009B734F" w:rsidRDefault="001A6609" w:rsidP="001A6609">
            <w:pPr>
              <w:spacing w:after="0" w:line="240" w:lineRule="auto"/>
            </w:pPr>
            <w:r w:rsidRPr="009B734F">
              <w:t>Priemonės veiklos srities tikslinė grupė</w:t>
            </w:r>
          </w:p>
        </w:tc>
        <w:tc>
          <w:tcPr>
            <w:tcW w:w="5834" w:type="dxa"/>
          </w:tcPr>
          <w:p w:rsidR="001A6609" w:rsidRPr="009B734F" w:rsidRDefault="001A6609" w:rsidP="001A6609">
            <w:pPr>
              <w:spacing w:after="0" w:line="240" w:lineRule="auto"/>
              <w:jc w:val="both"/>
              <w:rPr>
                <w:szCs w:val="24"/>
              </w:rPr>
            </w:pPr>
            <w:r w:rsidRPr="009B734F">
              <w:rPr>
                <w:szCs w:val="24"/>
              </w:rPr>
              <w:t>Priemonės tikslinė grupė:</w:t>
            </w:r>
          </w:p>
          <w:p w:rsidR="001A6609" w:rsidRPr="009B734F" w:rsidRDefault="001A6609" w:rsidP="007624BF">
            <w:pPr>
              <w:numPr>
                <w:ilvl w:val="0"/>
                <w:numId w:val="13"/>
              </w:numPr>
              <w:tabs>
                <w:tab w:val="left" w:pos="650"/>
              </w:tabs>
              <w:spacing w:after="0" w:line="240" w:lineRule="auto"/>
              <w:ind w:left="0" w:firstLine="360"/>
              <w:jc w:val="both"/>
            </w:pPr>
            <w:r w:rsidRPr="009B734F">
              <w:rPr>
                <w:szCs w:val="24"/>
              </w:rPr>
              <w:t>Tauragės rajone (išskyrus miest</w:t>
            </w:r>
            <w:r w:rsidR="007624BF">
              <w:rPr>
                <w:szCs w:val="24"/>
              </w:rPr>
              <w:t>o gyventojus</w:t>
            </w:r>
            <w:r w:rsidRPr="009B734F">
              <w:rPr>
                <w:szCs w:val="24"/>
              </w:rPr>
              <w:t>) registruoti, veiklą vykdantys privatūs juridiniai asmenys</w:t>
            </w:r>
            <w:r w:rsidR="00336C91">
              <w:rPr>
                <w:szCs w:val="24"/>
              </w:rPr>
              <w:t xml:space="preserve"> ir ūkininkai</w:t>
            </w:r>
            <w:r w:rsidR="00906D19">
              <w:rPr>
                <w:szCs w:val="24"/>
              </w:rPr>
              <w:t xml:space="preserve"> </w:t>
            </w:r>
            <w:r w:rsidR="007624BF">
              <w:rPr>
                <w:szCs w:val="24"/>
              </w:rPr>
              <w:t xml:space="preserve">(fiziniai asmenys, </w:t>
            </w:r>
            <w:r w:rsidR="007624BF">
              <w:rPr>
                <w:color w:val="000000"/>
              </w:rPr>
              <w:t>deklaravę nuolatinę gyvenamąją vietą ir (arba) įregistravę žemės ūkio valdą ir ūkį</w:t>
            </w:r>
            <w:r w:rsidR="007624BF">
              <w:rPr>
                <w:szCs w:val="24"/>
              </w:rPr>
              <w:t xml:space="preserve">  bei veikiantys Tauragės r. VVG teritorijoje).</w:t>
            </w:r>
          </w:p>
        </w:tc>
      </w:tr>
      <w:tr w:rsidR="001A6609" w:rsidRPr="009B734F" w:rsidTr="00671DB1">
        <w:tc>
          <w:tcPr>
            <w:tcW w:w="1384" w:type="dxa"/>
          </w:tcPr>
          <w:p w:rsidR="001A6609" w:rsidRPr="009B734F" w:rsidRDefault="001A6609" w:rsidP="001A6609">
            <w:r w:rsidRPr="009B734F">
              <w:rPr>
                <w:sz w:val="22"/>
                <w:szCs w:val="24"/>
              </w:rPr>
              <w:t>9.2.1.1.1.2.5.</w:t>
            </w:r>
          </w:p>
        </w:tc>
        <w:tc>
          <w:tcPr>
            <w:tcW w:w="2724" w:type="dxa"/>
          </w:tcPr>
          <w:p w:rsidR="001A6609" w:rsidRPr="009B734F" w:rsidRDefault="001A6609" w:rsidP="001A6609">
            <w:pPr>
              <w:spacing w:after="0" w:line="240" w:lineRule="auto"/>
            </w:pPr>
            <w:r w:rsidRPr="009B734F">
              <w:t>Tinkamumo sąlygos</w:t>
            </w:r>
          </w:p>
        </w:tc>
        <w:tc>
          <w:tcPr>
            <w:tcW w:w="5834" w:type="dxa"/>
          </w:tcPr>
          <w:p w:rsidR="001A6609" w:rsidRPr="00942DC5" w:rsidRDefault="001A6609" w:rsidP="001A6609">
            <w:pPr>
              <w:spacing w:after="0" w:line="240" w:lineRule="auto"/>
              <w:jc w:val="both"/>
            </w:pPr>
            <w:r w:rsidRPr="009B734F">
              <w:rPr>
                <w:szCs w:val="24"/>
              </w:rPr>
              <w:t xml:space="preserve">Vietos projektai teikiami </w:t>
            </w:r>
            <w:r w:rsidRPr="00942DC5">
              <w:rPr>
                <w:szCs w:val="24"/>
              </w:rPr>
              <w:t>pagal priemonės „</w:t>
            </w:r>
            <w:r w:rsidRPr="00942DC5">
              <w:t>Ūkio ir verslo plėtra</w:t>
            </w:r>
            <w:r w:rsidRPr="00942DC5">
              <w:rPr>
                <w:szCs w:val="24"/>
              </w:rPr>
              <w:t>“ veiklos sritį „</w:t>
            </w:r>
            <w:r w:rsidRPr="00942DC5">
              <w:t>Parama ne žemės ūkio verslui kaimo vietovėse plėtoti</w:t>
            </w:r>
            <w:r w:rsidRPr="00942DC5">
              <w:rPr>
                <w:szCs w:val="24"/>
              </w:rPr>
              <w:t>“ turi atitikti numatytą priemonės tikslą ir remiamą veiklą.</w:t>
            </w:r>
          </w:p>
          <w:p w:rsidR="001A6609" w:rsidRPr="009B734F" w:rsidRDefault="001A6609" w:rsidP="001A6609">
            <w:pPr>
              <w:spacing w:after="0" w:line="240" w:lineRule="auto"/>
              <w:jc w:val="both"/>
              <w:rPr>
                <w:szCs w:val="24"/>
              </w:rPr>
            </w:pPr>
            <w:r w:rsidRPr="00942DC5">
              <w:rPr>
                <w:szCs w:val="24"/>
              </w:rPr>
              <w:t>Pagrindinės tinkamumo sąlygos pareiškėjams numatytos Lietuvos kaimo plėtros 2014-2020 metų programos</w:t>
            </w:r>
            <w:r w:rsidRPr="009B734F">
              <w:rPr>
                <w:szCs w:val="24"/>
              </w:rPr>
              <w:t xml:space="preserve"> 8.1.2. punkte.</w:t>
            </w:r>
          </w:p>
          <w:p w:rsidR="001A6609" w:rsidRPr="009B734F" w:rsidRDefault="001A6609" w:rsidP="001A6609">
            <w:pPr>
              <w:spacing w:after="0" w:line="240" w:lineRule="auto"/>
              <w:jc w:val="both"/>
              <w:rPr>
                <w:b/>
                <w:i/>
                <w:szCs w:val="24"/>
              </w:rPr>
            </w:pPr>
            <w:r w:rsidRPr="009B734F">
              <w:rPr>
                <w:b/>
                <w:i/>
                <w:szCs w:val="24"/>
              </w:rPr>
              <w:t>Specialieji reikalavimai taikomi pareiškėjams:</w:t>
            </w:r>
          </w:p>
          <w:p w:rsidR="001A6609" w:rsidRPr="009B734F" w:rsidRDefault="001A6609" w:rsidP="001A6609">
            <w:pPr>
              <w:numPr>
                <w:ilvl w:val="0"/>
                <w:numId w:val="15"/>
              </w:numPr>
              <w:tabs>
                <w:tab w:val="left" w:pos="650"/>
              </w:tabs>
              <w:spacing w:after="0" w:line="240" w:lineRule="auto"/>
              <w:ind w:left="0" w:firstLine="360"/>
              <w:jc w:val="both"/>
              <w:rPr>
                <w:szCs w:val="24"/>
              </w:rPr>
            </w:pPr>
            <w:r w:rsidRPr="009B734F">
              <w:rPr>
                <w:szCs w:val="24"/>
              </w:rPr>
              <w:t>pareiškėjas ekonominę veiklą vykdo ne trumpiau nei 1 metus iki paraiškos pateikimo dienos;</w:t>
            </w:r>
          </w:p>
          <w:p w:rsidR="001A6609" w:rsidRPr="009B734F" w:rsidRDefault="001A6609" w:rsidP="001A6609">
            <w:pPr>
              <w:numPr>
                <w:ilvl w:val="0"/>
                <w:numId w:val="15"/>
              </w:numPr>
              <w:tabs>
                <w:tab w:val="left" w:pos="650"/>
              </w:tabs>
              <w:spacing w:after="0" w:line="240" w:lineRule="auto"/>
              <w:ind w:left="0" w:firstLine="360"/>
              <w:jc w:val="both"/>
              <w:rPr>
                <w:szCs w:val="24"/>
              </w:rPr>
            </w:pPr>
            <w:r w:rsidRPr="009B734F">
              <w:rPr>
                <w:szCs w:val="24"/>
              </w:rPr>
              <w:t xml:space="preserve">pareiškėjo steigimo dokumentuose numatytos veiklos </w:t>
            </w:r>
            <w:r w:rsidR="00235559">
              <w:rPr>
                <w:szCs w:val="24"/>
              </w:rPr>
              <w:t>tikslai</w:t>
            </w:r>
            <w:r w:rsidRPr="009B734F">
              <w:rPr>
                <w:szCs w:val="24"/>
              </w:rPr>
              <w:t xml:space="preserve"> atitinka projekte</w:t>
            </w:r>
            <w:r w:rsidR="00942DC5">
              <w:rPr>
                <w:szCs w:val="24"/>
              </w:rPr>
              <w:t xml:space="preserve"> numatytą vykdyti veiklą (-</w:t>
            </w:r>
            <w:proofErr w:type="spellStart"/>
            <w:r w:rsidR="00942DC5">
              <w:rPr>
                <w:szCs w:val="24"/>
              </w:rPr>
              <w:t>as</w:t>
            </w:r>
            <w:proofErr w:type="spellEnd"/>
            <w:r w:rsidR="00942DC5">
              <w:rPr>
                <w:szCs w:val="24"/>
              </w:rPr>
              <w:t>);</w:t>
            </w:r>
            <w:r w:rsidRPr="009B734F">
              <w:rPr>
                <w:szCs w:val="24"/>
              </w:rPr>
              <w:t xml:space="preserve"> </w:t>
            </w:r>
          </w:p>
          <w:p w:rsidR="001A6609" w:rsidRPr="009B734F" w:rsidRDefault="001A6609" w:rsidP="001A6609">
            <w:pPr>
              <w:numPr>
                <w:ilvl w:val="0"/>
                <w:numId w:val="15"/>
              </w:numPr>
              <w:tabs>
                <w:tab w:val="left" w:pos="650"/>
              </w:tabs>
              <w:spacing w:after="0" w:line="240" w:lineRule="auto"/>
              <w:ind w:left="0" w:firstLine="360"/>
              <w:jc w:val="both"/>
              <w:rPr>
                <w:szCs w:val="24"/>
              </w:rPr>
            </w:pPr>
            <w:r w:rsidRPr="009B734F">
              <w:rPr>
                <w:szCs w:val="24"/>
              </w:rPr>
              <w:t xml:space="preserve">privataus juridinio asmens darbuotojų skaičius paraiškos teikimo metu negali viršyti </w:t>
            </w:r>
            <w:r w:rsidR="00C45F61">
              <w:rPr>
                <w:szCs w:val="24"/>
              </w:rPr>
              <w:t xml:space="preserve">10 </w:t>
            </w:r>
            <w:r w:rsidR="00942DC5">
              <w:rPr>
                <w:szCs w:val="24"/>
              </w:rPr>
              <w:t>darbuotojų;</w:t>
            </w:r>
            <w:r w:rsidRPr="009B734F">
              <w:rPr>
                <w:szCs w:val="24"/>
              </w:rPr>
              <w:t xml:space="preserve"> </w:t>
            </w:r>
          </w:p>
          <w:p w:rsidR="001A6609" w:rsidRPr="009B734F" w:rsidRDefault="001A6609" w:rsidP="001A6609">
            <w:pPr>
              <w:numPr>
                <w:ilvl w:val="0"/>
                <w:numId w:val="15"/>
              </w:numPr>
              <w:tabs>
                <w:tab w:val="left" w:pos="650"/>
              </w:tabs>
              <w:spacing w:after="0" w:line="240" w:lineRule="auto"/>
              <w:ind w:left="0" w:firstLine="360"/>
              <w:jc w:val="both"/>
              <w:rPr>
                <w:szCs w:val="24"/>
              </w:rPr>
            </w:pPr>
            <w:r w:rsidRPr="009B734F">
              <w:rPr>
                <w:szCs w:val="24"/>
              </w:rPr>
              <w:t>projekte numatytos veiklos atitinka bent vieną priemonės įgyvendinimo taisyklėse pateiktame veiklų sąraše nurodytą veiklą (EVRK).</w:t>
            </w:r>
          </w:p>
        </w:tc>
      </w:tr>
      <w:tr w:rsidR="001A6609" w:rsidRPr="009B734F" w:rsidTr="00671DB1">
        <w:tc>
          <w:tcPr>
            <w:tcW w:w="1384" w:type="dxa"/>
          </w:tcPr>
          <w:p w:rsidR="001A6609" w:rsidRPr="009B734F" w:rsidRDefault="001A6609" w:rsidP="001A6609">
            <w:r w:rsidRPr="009B734F">
              <w:rPr>
                <w:sz w:val="22"/>
                <w:szCs w:val="24"/>
              </w:rPr>
              <w:t>9.2.1.1.1.2.6.</w:t>
            </w:r>
          </w:p>
        </w:tc>
        <w:tc>
          <w:tcPr>
            <w:tcW w:w="2724" w:type="dxa"/>
          </w:tcPr>
          <w:p w:rsidR="001A6609" w:rsidRPr="009B734F" w:rsidRDefault="001A6609" w:rsidP="001A6609">
            <w:pPr>
              <w:spacing w:after="0" w:line="240" w:lineRule="auto"/>
            </w:pPr>
            <w:r w:rsidRPr="009B734F">
              <w:t>Vietos projektų atrankos kriterijai</w:t>
            </w:r>
          </w:p>
        </w:tc>
        <w:tc>
          <w:tcPr>
            <w:tcW w:w="5834" w:type="dxa"/>
          </w:tcPr>
          <w:p w:rsidR="001A6609" w:rsidRPr="00942DC5" w:rsidRDefault="001A6609" w:rsidP="001A6609">
            <w:pPr>
              <w:spacing w:after="0" w:line="240" w:lineRule="auto"/>
              <w:jc w:val="both"/>
              <w:rPr>
                <w:szCs w:val="24"/>
              </w:rPr>
            </w:pPr>
            <w:r w:rsidRPr="00942DC5">
              <w:rPr>
                <w:szCs w:val="24"/>
              </w:rPr>
              <w:t xml:space="preserve">Siekiant atrinkti ir finansuoti geriausius vietos projektus, numatoma naudoti balų sistemą ir </w:t>
            </w:r>
            <w:r w:rsidRPr="00942DC5">
              <w:rPr>
                <w:b/>
                <w:i/>
                <w:szCs w:val="24"/>
              </w:rPr>
              <w:t>atrankos kriterijus:</w:t>
            </w:r>
          </w:p>
          <w:p w:rsidR="001A6609" w:rsidRPr="00942DC5" w:rsidRDefault="001A6609" w:rsidP="001A6609">
            <w:pPr>
              <w:tabs>
                <w:tab w:val="left" w:pos="650"/>
              </w:tabs>
              <w:spacing w:after="0" w:line="240" w:lineRule="auto"/>
              <w:jc w:val="both"/>
              <w:rPr>
                <w:i/>
                <w:szCs w:val="24"/>
              </w:rPr>
            </w:pPr>
          </w:p>
          <w:p w:rsidR="001A6609" w:rsidRPr="00942DC5" w:rsidRDefault="0062067B" w:rsidP="00235559">
            <w:pPr>
              <w:tabs>
                <w:tab w:val="left" w:pos="650"/>
              </w:tabs>
              <w:spacing w:after="0" w:line="240" w:lineRule="auto"/>
              <w:jc w:val="both"/>
              <w:rPr>
                <w:i/>
                <w:szCs w:val="24"/>
              </w:rPr>
            </w:pPr>
            <w:r w:rsidRPr="00942DC5">
              <w:rPr>
                <w:i/>
                <w:szCs w:val="24"/>
              </w:rPr>
              <w:t>1. D</w:t>
            </w:r>
            <w:r w:rsidR="001A6609" w:rsidRPr="00942DC5">
              <w:rPr>
                <w:i/>
                <w:szCs w:val="24"/>
              </w:rPr>
              <w:t>idesnis suku</w:t>
            </w:r>
            <w:r w:rsidR="00235559" w:rsidRPr="00942DC5">
              <w:rPr>
                <w:i/>
                <w:szCs w:val="24"/>
              </w:rPr>
              <w:t>rtų naujų darbo vietų skaičius</w:t>
            </w:r>
            <w:r w:rsidR="00942DC5" w:rsidRPr="00942DC5">
              <w:rPr>
                <w:i/>
                <w:szCs w:val="24"/>
              </w:rPr>
              <w:t>;</w:t>
            </w:r>
          </w:p>
          <w:p w:rsidR="00235559" w:rsidRPr="00942DC5" w:rsidRDefault="00235559" w:rsidP="00235559">
            <w:pPr>
              <w:tabs>
                <w:tab w:val="left" w:pos="650"/>
              </w:tabs>
              <w:spacing w:after="0" w:line="240" w:lineRule="auto"/>
              <w:jc w:val="both"/>
              <w:rPr>
                <w:i/>
                <w:szCs w:val="24"/>
              </w:rPr>
            </w:pPr>
          </w:p>
          <w:p w:rsidR="001A6609" w:rsidRPr="00942DC5" w:rsidRDefault="001A6609" w:rsidP="001A6609">
            <w:pPr>
              <w:tabs>
                <w:tab w:val="left" w:pos="650"/>
              </w:tabs>
              <w:spacing w:after="0" w:line="240" w:lineRule="auto"/>
              <w:jc w:val="both"/>
              <w:rPr>
                <w:szCs w:val="24"/>
              </w:rPr>
            </w:pPr>
            <w:r w:rsidRPr="00942DC5">
              <w:rPr>
                <w:i/>
                <w:szCs w:val="24"/>
              </w:rPr>
              <w:t xml:space="preserve">2. </w:t>
            </w:r>
            <w:r w:rsidR="0062067B" w:rsidRPr="00942DC5">
              <w:rPr>
                <w:i/>
                <w:szCs w:val="24"/>
              </w:rPr>
              <w:t>P</w:t>
            </w:r>
            <w:r w:rsidRPr="00942DC5">
              <w:rPr>
                <w:i/>
                <w:szCs w:val="24"/>
              </w:rPr>
              <w:t>areiškėjo vadovas ir (arba) už projekto metu sukurtų veiklų vykdymą atsakingas (-i) asmuo (-</w:t>
            </w:r>
            <w:proofErr w:type="spellStart"/>
            <w:r w:rsidRPr="00942DC5">
              <w:rPr>
                <w:i/>
                <w:szCs w:val="24"/>
              </w:rPr>
              <w:t>enys</w:t>
            </w:r>
            <w:proofErr w:type="spellEnd"/>
            <w:r w:rsidRPr="00942DC5">
              <w:rPr>
                <w:i/>
                <w:szCs w:val="24"/>
              </w:rPr>
              <w:t>) (darbuotojas (-ai)) turi profesinį, aukštesnįjį ir (arba) aukštąjį išsilavinimą</w:t>
            </w:r>
            <w:r w:rsidR="009A5544">
              <w:rPr>
                <w:i/>
                <w:szCs w:val="24"/>
              </w:rPr>
              <w:t>,</w:t>
            </w:r>
            <w:r w:rsidR="0004429E">
              <w:rPr>
                <w:i/>
                <w:szCs w:val="24"/>
              </w:rPr>
              <w:t xml:space="preserve"> ir (arba) kvalifikacijos kėlimo kursus</w:t>
            </w:r>
            <w:r w:rsidR="009A5544">
              <w:rPr>
                <w:i/>
                <w:szCs w:val="24"/>
              </w:rPr>
              <w:t>, ir (arba) praktinę patirtį</w:t>
            </w:r>
            <w:r w:rsidR="0004429E">
              <w:rPr>
                <w:i/>
                <w:szCs w:val="24"/>
              </w:rPr>
              <w:t xml:space="preserve"> įrodantys dokumentai</w:t>
            </w:r>
            <w:r w:rsidR="00096577">
              <w:rPr>
                <w:i/>
                <w:szCs w:val="24"/>
              </w:rPr>
              <w:t xml:space="preserve">  </w:t>
            </w:r>
            <w:r w:rsidRPr="00942DC5">
              <w:rPr>
                <w:i/>
                <w:szCs w:val="24"/>
              </w:rPr>
              <w:t>projekto metu kuriamo verslo ir (arba) vadybos srityje</w:t>
            </w:r>
            <w:r w:rsidR="00942DC5" w:rsidRPr="00942DC5">
              <w:rPr>
                <w:i/>
                <w:szCs w:val="24"/>
              </w:rPr>
              <w:t>;</w:t>
            </w:r>
            <w:r w:rsidRPr="00942DC5">
              <w:rPr>
                <w:szCs w:val="24"/>
              </w:rPr>
              <w:t xml:space="preserve">  </w:t>
            </w:r>
          </w:p>
          <w:p w:rsidR="001A6609" w:rsidRPr="00942DC5" w:rsidRDefault="001A6609" w:rsidP="001A6609">
            <w:pPr>
              <w:tabs>
                <w:tab w:val="left" w:pos="650"/>
              </w:tabs>
              <w:spacing w:after="0" w:line="240" w:lineRule="auto"/>
              <w:jc w:val="both"/>
              <w:rPr>
                <w:szCs w:val="24"/>
              </w:rPr>
            </w:pPr>
          </w:p>
          <w:p w:rsidR="001A6609" w:rsidRPr="00942DC5" w:rsidRDefault="00A56336" w:rsidP="001A6609">
            <w:pPr>
              <w:tabs>
                <w:tab w:val="left" w:pos="650"/>
              </w:tabs>
              <w:spacing w:after="0" w:line="240" w:lineRule="auto"/>
              <w:jc w:val="both"/>
              <w:rPr>
                <w:szCs w:val="24"/>
              </w:rPr>
            </w:pPr>
            <w:r w:rsidRPr="00942DC5">
              <w:rPr>
                <w:i/>
              </w:rPr>
              <w:t>3</w:t>
            </w:r>
            <w:r w:rsidR="001A6609" w:rsidRPr="00942DC5">
              <w:rPr>
                <w:i/>
              </w:rPr>
              <w:t>.</w:t>
            </w:r>
            <w:r w:rsidR="0062067B" w:rsidRPr="00942DC5">
              <w:rPr>
                <w:i/>
                <w:szCs w:val="24"/>
              </w:rPr>
              <w:t xml:space="preserve"> P</w:t>
            </w:r>
            <w:r w:rsidR="001A6609" w:rsidRPr="00942DC5">
              <w:rPr>
                <w:i/>
                <w:szCs w:val="24"/>
              </w:rPr>
              <w:t>rojekto veiklomis (rezultatai) kuriamos inovacijos teritorijos</w:t>
            </w:r>
            <w:r w:rsidR="005B3F02" w:rsidRPr="00942DC5">
              <w:rPr>
                <w:i/>
                <w:szCs w:val="24"/>
              </w:rPr>
              <w:t xml:space="preserve"> (projekto įgyvendinimo)</w:t>
            </w:r>
            <w:r w:rsidR="001A6609" w:rsidRPr="00942DC5">
              <w:rPr>
                <w:i/>
                <w:szCs w:val="24"/>
              </w:rPr>
              <w:t xml:space="preserve"> ir (arba) rajono</w:t>
            </w:r>
            <w:r w:rsidR="005B3F02" w:rsidRPr="00942DC5">
              <w:rPr>
                <w:i/>
                <w:szCs w:val="24"/>
              </w:rPr>
              <w:t xml:space="preserve"> </w:t>
            </w:r>
            <w:r w:rsidR="005B3F02" w:rsidRPr="00942DC5">
              <w:rPr>
                <w:i/>
                <w:szCs w:val="24"/>
              </w:rPr>
              <w:lastRenderedPageBreak/>
              <w:t>(Tauragės VVG teritorijos)</w:t>
            </w:r>
            <w:r w:rsidR="001A6609" w:rsidRPr="00942DC5">
              <w:rPr>
                <w:i/>
                <w:szCs w:val="24"/>
              </w:rPr>
              <w:t xml:space="preserve"> lygmeniu</w:t>
            </w:r>
            <w:r w:rsidR="00942DC5" w:rsidRPr="00942DC5">
              <w:rPr>
                <w:i/>
                <w:szCs w:val="24"/>
              </w:rPr>
              <w:t>.</w:t>
            </w:r>
            <w:r w:rsidR="001A6609" w:rsidRPr="00942DC5">
              <w:rPr>
                <w:szCs w:val="24"/>
              </w:rPr>
              <w:t xml:space="preserve"> </w:t>
            </w:r>
          </w:p>
          <w:p w:rsidR="001A6609" w:rsidRPr="00942DC5" w:rsidRDefault="001A6609" w:rsidP="001A6609">
            <w:pPr>
              <w:spacing w:after="0" w:line="240" w:lineRule="auto"/>
              <w:jc w:val="both"/>
              <w:rPr>
                <w:sz w:val="20"/>
                <w:szCs w:val="20"/>
              </w:rPr>
            </w:pPr>
          </w:p>
        </w:tc>
      </w:tr>
      <w:tr w:rsidR="001A6609" w:rsidRPr="009B734F" w:rsidTr="00671DB1">
        <w:tc>
          <w:tcPr>
            <w:tcW w:w="1384" w:type="dxa"/>
          </w:tcPr>
          <w:p w:rsidR="001A6609" w:rsidRPr="009B734F" w:rsidRDefault="001A6609" w:rsidP="001A6609">
            <w:r w:rsidRPr="009B734F">
              <w:rPr>
                <w:sz w:val="22"/>
                <w:szCs w:val="24"/>
              </w:rPr>
              <w:lastRenderedPageBreak/>
              <w:t>9.2.1.1.1.2.7.</w:t>
            </w:r>
          </w:p>
        </w:tc>
        <w:tc>
          <w:tcPr>
            <w:tcW w:w="2724" w:type="dxa"/>
          </w:tcPr>
          <w:p w:rsidR="001A6609" w:rsidRPr="009B734F" w:rsidRDefault="001A6609" w:rsidP="001A6609">
            <w:pPr>
              <w:spacing w:after="0" w:line="240" w:lineRule="auto"/>
            </w:pPr>
            <w:r w:rsidRPr="009B734F">
              <w:t>Didžiausia paramos suma projektui (</w:t>
            </w:r>
            <w:proofErr w:type="spellStart"/>
            <w:r w:rsidRPr="009B734F">
              <w:t>Eur</w:t>
            </w:r>
            <w:proofErr w:type="spellEnd"/>
            <w:r w:rsidRPr="009B734F">
              <w:t>)</w:t>
            </w:r>
          </w:p>
        </w:tc>
        <w:tc>
          <w:tcPr>
            <w:tcW w:w="5834" w:type="dxa"/>
          </w:tcPr>
          <w:p w:rsidR="00AD6457" w:rsidRDefault="001A6609" w:rsidP="00AD6457">
            <w:pPr>
              <w:spacing w:after="0" w:line="240" w:lineRule="auto"/>
              <w:jc w:val="both"/>
              <w:rPr>
                <w:szCs w:val="24"/>
              </w:rPr>
            </w:pPr>
            <w:r w:rsidRPr="00942DC5">
              <w:rPr>
                <w:szCs w:val="24"/>
              </w:rPr>
              <w:t xml:space="preserve">Didžiausia paramos vietos projektui </w:t>
            </w:r>
            <w:r w:rsidR="00681E8A" w:rsidRPr="00942DC5">
              <w:rPr>
                <w:szCs w:val="24"/>
              </w:rPr>
              <w:t xml:space="preserve">suma negali būti </w:t>
            </w:r>
          </w:p>
          <w:p w:rsidR="001A6609" w:rsidRPr="00942DC5" w:rsidRDefault="009A5544" w:rsidP="00AD6457">
            <w:pPr>
              <w:spacing w:after="0" w:line="240" w:lineRule="auto"/>
              <w:jc w:val="both"/>
              <w:rPr>
                <w:szCs w:val="24"/>
              </w:rPr>
            </w:pPr>
            <w:r>
              <w:rPr>
                <w:szCs w:val="24"/>
              </w:rPr>
              <w:t xml:space="preserve">didesnė </w:t>
            </w:r>
            <w:r w:rsidR="00923E2A">
              <w:rPr>
                <w:szCs w:val="24"/>
              </w:rPr>
              <w:t>kaip 47 799,67</w:t>
            </w:r>
            <w:r w:rsidR="001A6609" w:rsidRPr="007C3F83">
              <w:rPr>
                <w:szCs w:val="24"/>
              </w:rPr>
              <w:t xml:space="preserve"> </w:t>
            </w:r>
            <w:proofErr w:type="spellStart"/>
            <w:r w:rsidR="001A6609" w:rsidRPr="007C3F83">
              <w:rPr>
                <w:szCs w:val="24"/>
              </w:rPr>
              <w:t>Eur</w:t>
            </w:r>
            <w:proofErr w:type="spellEnd"/>
            <w:r w:rsidR="001A6609" w:rsidRPr="007C3F83">
              <w:rPr>
                <w:szCs w:val="24"/>
              </w:rPr>
              <w:t>.</w:t>
            </w:r>
            <w:r w:rsidR="00681E8A" w:rsidRPr="007C3F83">
              <w:rPr>
                <w:szCs w:val="24"/>
              </w:rPr>
              <w:t xml:space="preserve"> Viso </w:t>
            </w:r>
            <w:r w:rsidR="00E8482C" w:rsidRPr="007C3F83">
              <w:rPr>
                <w:szCs w:val="24"/>
              </w:rPr>
              <w:t xml:space="preserve">paramos </w:t>
            </w:r>
            <w:r w:rsidR="00681E8A" w:rsidRPr="007C3F83">
              <w:rPr>
                <w:szCs w:val="24"/>
              </w:rPr>
              <w:t>krepšelis</w:t>
            </w:r>
            <w:r w:rsidR="00751507" w:rsidRPr="007C3F83">
              <w:rPr>
                <w:szCs w:val="24"/>
              </w:rPr>
              <w:t xml:space="preserve"> veiklos sričiai</w:t>
            </w:r>
            <w:r w:rsidR="00923E2A">
              <w:rPr>
                <w:szCs w:val="24"/>
              </w:rPr>
              <w:t xml:space="preserve"> 143  399</w:t>
            </w:r>
            <w:r w:rsidR="00751507" w:rsidRPr="007C3F83">
              <w:rPr>
                <w:szCs w:val="24"/>
              </w:rPr>
              <w:t xml:space="preserve"> </w:t>
            </w:r>
            <w:proofErr w:type="spellStart"/>
            <w:r w:rsidR="00751507" w:rsidRPr="007C3F83">
              <w:rPr>
                <w:szCs w:val="24"/>
              </w:rPr>
              <w:t>Eur</w:t>
            </w:r>
            <w:proofErr w:type="spellEnd"/>
            <w:r w:rsidR="00751507" w:rsidRPr="007C3F83">
              <w:rPr>
                <w:szCs w:val="24"/>
              </w:rPr>
              <w:t>.</w:t>
            </w:r>
          </w:p>
        </w:tc>
      </w:tr>
      <w:tr w:rsidR="001A6609" w:rsidRPr="009B734F" w:rsidTr="00671DB1">
        <w:tc>
          <w:tcPr>
            <w:tcW w:w="1384" w:type="dxa"/>
            <w:tcBorders>
              <w:bottom w:val="single" w:sz="4" w:space="0" w:color="auto"/>
            </w:tcBorders>
          </w:tcPr>
          <w:p w:rsidR="001A6609" w:rsidRPr="009B734F" w:rsidRDefault="001A6609" w:rsidP="001A6609">
            <w:r w:rsidRPr="009B734F">
              <w:rPr>
                <w:sz w:val="22"/>
                <w:szCs w:val="24"/>
              </w:rPr>
              <w:t>9.2.1.1.1.2.8.</w:t>
            </w:r>
          </w:p>
        </w:tc>
        <w:tc>
          <w:tcPr>
            <w:tcW w:w="2724" w:type="dxa"/>
            <w:tcBorders>
              <w:bottom w:val="single" w:sz="4" w:space="0" w:color="auto"/>
            </w:tcBorders>
          </w:tcPr>
          <w:p w:rsidR="001A6609" w:rsidRPr="009B734F" w:rsidRDefault="001A6609" w:rsidP="001A6609">
            <w:pPr>
              <w:spacing w:after="0" w:line="240" w:lineRule="auto"/>
            </w:pPr>
            <w:r w:rsidRPr="009B734F">
              <w:t xml:space="preserve">Paramos lyginamoji dalis  (proc.) </w:t>
            </w:r>
          </w:p>
        </w:tc>
        <w:tc>
          <w:tcPr>
            <w:tcW w:w="5834" w:type="dxa"/>
            <w:tcBorders>
              <w:bottom w:val="single" w:sz="4" w:space="0" w:color="auto"/>
            </w:tcBorders>
          </w:tcPr>
          <w:p w:rsidR="001A6609" w:rsidRPr="009B734F" w:rsidRDefault="001A6609" w:rsidP="002304E8">
            <w:pPr>
              <w:spacing w:after="0" w:line="240" w:lineRule="auto"/>
              <w:jc w:val="both"/>
              <w:rPr>
                <w:szCs w:val="24"/>
              </w:rPr>
            </w:pPr>
            <w:r w:rsidRPr="009B734F">
              <w:rPr>
                <w:szCs w:val="24"/>
              </w:rPr>
              <w:t xml:space="preserve">Didžiausia paramos lėšų </w:t>
            </w:r>
            <w:r w:rsidRPr="009B734F">
              <w:rPr>
                <w:color w:val="000000"/>
                <w:szCs w:val="24"/>
              </w:rPr>
              <w:t xml:space="preserve">vietos projektui įgyvendinti lyginamoji dalis gali sudaryti iki </w:t>
            </w:r>
            <w:r w:rsidR="002304E8">
              <w:rPr>
                <w:color w:val="000000"/>
                <w:szCs w:val="24"/>
              </w:rPr>
              <w:t>70</w:t>
            </w:r>
            <w:r w:rsidRPr="009B734F">
              <w:rPr>
                <w:color w:val="000000"/>
                <w:szCs w:val="24"/>
              </w:rPr>
              <w:t xml:space="preserve"> proc. visų tinkamų</w:t>
            </w:r>
            <w:r w:rsidRPr="009B734F">
              <w:rPr>
                <w:szCs w:val="24"/>
              </w:rPr>
              <w:t xml:space="preserve"> finansuoti vietos projekto išlaidų. </w:t>
            </w:r>
          </w:p>
        </w:tc>
      </w:tr>
      <w:tr w:rsidR="00F653AF" w:rsidRPr="009B734F" w:rsidTr="00671DB1">
        <w:tc>
          <w:tcPr>
            <w:tcW w:w="9942" w:type="dxa"/>
            <w:gridSpan w:val="3"/>
            <w:tcBorders>
              <w:bottom w:val="single" w:sz="4" w:space="0" w:color="auto"/>
            </w:tcBorders>
            <w:shd w:val="clear" w:color="auto" w:fill="F7CAAC"/>
          </w:tcPr>
          <w:p w:rsidR="00F653AF" w:rsidRPr="00F653AF" w:rsidRDefault="00F653AF" w:rsidP="00F653AF">
            <w:pPr>
              <w:spacing w:after="0"/>
              <w:jc w:val="center"/>
              <w:rPr>
                <w:b/>
              </w:rPr>
            </w:pPr>
            <w:r>
              <w:rPr>
                <w:b/>
              </w:rPr>
              <w:t>9.2.1.2</w:t>
            </w:r>
            <w:r w:rsidRPr="00F653AF">
              <w:rPr>
                <w:b/>
              </w:rPr>
              <w:t xml:space="preserve">. VPS priemonė. Investicijos į materialųjį turtą </w:t>
            </w:r>
          </w:p>
          <w:p w:rsidR="00F653AF" w:rsidRPr="00F653AF" w:rsidRDefault="00F653AF" w:rsidP="00F653AF">
            <w:pPr>
              <w:spacing w:after="0"/>
              <w:jc w:val="center"/>
            </w:pPr>
            <w:r w:rsidRPr="00F653AF">
              <w:rPr>
                <w:b/>
              </w:rPr>
              <w:t>LEADER-19.2-4</w:t>
            </w:r>
          </w:p>
        </w:tc>
      </w:tr>
      <w:tr w:rsidR="00F653AF" w:rsidRPr="009B734F" w:rsidTr="00671DB1">
        <w:tc>
          <w:tcPr>
            <w:tcW w:w="1384" w:type="dxa"/>
            <w:shd w:val="clear" w:color="auto" w:fill="F7CAAC"/>
          </w:tcPr>
          <w:p w:rsidR="00F653AF" w:rsidRPr="009B734F" w:rsidRDefault="00F653AF" w:rsidP="00F653AF">
            <w:pPr>
              <w:spacing w:after="0" w:line="240" w:lineRule="auto"/>
              <w:contextualSpacing/>
              <w:jc w:val="center"/>
            </w:pPr>
            <w:r>
              <w:t>9.2.1.2</w:t>
            </w:r>
            <w:r w:rsidRPr="009B734F">
              <w:t>.1.</w:t>
            </w:r>
          </w:p>
        </w:tc>
        <w:tc>
          <w:tcPr>
            <w:tcW w:w="8558" w:type="dxa"/>
            <w:gridSpan w:val="2"/>
            <w:tcBorders>
              <w:bottom w:val="single" w:sz="4" w:space="0" w:color="auto"/>
            </w:tcBorders>
            <w:shd w:val="clear" w:color="auto" w:fill="F7CAAC"/>
          </w:tcPr>
          <w:p w:rsidR="00F653AF" w:rsidRPr="009B734F" w:rsidRDefault="00F653AF" w:rsidP="00F653AF">
            <w:pPr>
              <w:spacing w:after="0" w:line="240" w:lineRule="auto"/>
              <w:contextualSpacing/>
            </w:pPr>
            <w:r w:rsidRPr="009B734F">
              <w:rPr>
                <w:b/>
              </w:rPr>
              <w:t>VPS priemonės tikslas:</w:t>
            </w:r>
            <w:r w:rsidRPr="009B734F">
              <w:t xml:space="preserve"> Stiprinti </w:t>
            </w:r>
            <w:r w:rsidRPr="009B734F">
              <w:rPr>
                <w:szCs w:val="24"/>
              </w:rPr>
              <w:t>Tauragės</w:t>
            </w:r>
            <w:r w:rsidRPr="009B734F">
              <w:t xml:space="preserve"> rajono kaimiškųjų vietovių  ekonominį kapitalą, skatinti smulkių kaimo verslų kūrimąsi ir plėtrą. </w:t>
            </w:r>
          </w:p>
        </w:tc>
      </w:tr>
      <w:tr w:rsidR="001A6609" w:rsidRPr="009B734F" w:rsidTr="00671DB1">
        <w:tc>
          <w:tcPr>
            <w:tcW w:w="1384" w:type="dxa"/>
            <w:shd w:val="clear" w:color="auto" w:fill="FDE9D9"/>
          </w:tcPr>
          <w:p w:rsidR="001A6609" w:rsidRPr="009B734F" w:rsidRDefault="00F653AF" w:rsidP="001A6609">
            <w:r>
              <w:rPr>
                <w:szCs w:val="24"/>
              </w:rPr>
              <w:t>9.2.1.2</w:t>
            </w:r>
            <w:r w:rsidR="009230C8" w:rsidRPr="009B734F">
              <w:rPr>
                <w:szCs w:val="24"/>
              </w:rPr>
              <w:t>.1.3</w:t>
            </w:r>
            <w:r w:rsidR="001A6609" w:rsidRPr="009B734F">
              <w:rPr>
                <w:szCs w:val="24"/>
              </w:rPr>
              <w:t>.</w:t>
            </w:r>
          </w:p>
        </w:tc>
        <w:tc>
          <w:tcPr>
            <w:tcW w:w="2724" w:type="dxa"/>
            <w:tcBorders>
              <w:bottom w:val="single" w:sz="4" w:space="0" w:color="auto"/>
            </w:tcBorders>
            <w:shd w:val="clear" w:color="auto" w:fill="FDE9D9"/>
          </w:tcPr>
          <w:p w:rsidR="001A6609" w:rsidRPr="009B734F" w:rsidRDefault="00235559" w:rsidP="001A6609">
            <w:pPr>
              <w:spacing w:after="0" w:line="240" w:lineRule="auto"/>
              <w:rPr>
                <w:b/>
                <w:i/>
                <w:szCs w:val="24"/>
              </w:rPr>
            </w:pPr>
            <w:r>
              <w:rPr>
                <w:b/>
                <w:i/>
                <w:szCs w:val="24"/>
              </w:rPr>
              <w:t>1</w:t>
            </w:r>
            <w:r w:rsidR="001A6609" w:rsidRPr="009B734F">
              <w:rPr>
                <w:b/>
                <w:i/>
                <w:szCs w:val="24"/>
              </w:rPr>
              <w:t xml:space="preserve"> veiklos sritis</w:t>
            </w:r>
          </w:p>
        </w:tc>
        <w:tc>
          <w:tcPr>
            <w:tcW w:w="5834" w:type="dxa"/>
            <w:tcBorders>
              <w:bottom w:val="single" w:sz="4" w:space="0" w:color="auto"/>
            </w:tcBorders>
            <w:shd w:val="clear" w:color="auto" w:fill="FDE9D9"/>
          </w:tcPr>
          <w:p w:rsidR="001A6609" w:rsidRPr="009B734F" w:rsidRDefault="001A6609" w:rsidP="001A6609">
            <w:pPr>
              <w:spacing w:after="0" w:line="240" w:lineRule="auto"/>
              <w:jc w:val="both"/>
              <w:rPr>
                <w:b/>
                <w:i/>
                <w:szCs w:val="24"/>
              </w:rPr>
            </w:pPr>
            <w:r w:rsidRPr="009B734F">
              <w:rPr>
                <w:b/>
                <w:i/>
                <w:szCs w:val="24"/>
              </w:rPr>
              <w:t>Parama žemės ūkio produktų perdirbimui ir rinkodarai</w:t>
            </w:r>
          </w:p>
          <w:p w:rsidR="001A6609" w:rsidRPr="009B734F" w:rsidRDefault="001A6609" w:rsidP="001A6609">
            <w:pPr>
              <w:spacing w:after="0" w:line="240" w:lineRule="auto"/>
              <w:jc w:val="both"/>
              <w:rPr>
                <w:b/>
                <w:i/>
                <w:szCs w:val="24"/>
              </w:rPr>
            </w:pPr>
            <w:r w:rsidRPr="009B734F">
              <w:rPr>
                <w:b/>
                <w:i/>
                <w:szCs w:val="24"/>
              </w:rPr>
              <w:t>LEADER-19.2-4.2.</w:t>
            </w:r>
          </w:p>
        </w:tc>
      </w:tr>
      <w:tr w:rsidR="001A6609" w:rsidRPr="009B734F" w:rsidTr="00671DB1">
        <w:tc>
          <w:tcPr>
            <w:tcW w:w="1384" w:type="dxa"/>
          </w:tcPr>
          <w:p w:rsidR="001A6609" w:rsidRPr="009B734F" w:rsidRDefault="00F653AF" w:rsidP="001A6609">
            <w:r>
              <w:rPr>
                <w:sz w:val="22"/>
                <w:szCs w:val="24"/>
              </w:rPr>
              <w:t>9.2.1.2</w:t>
            </w:r>
            <w:r w:rsidR="001A6609" w:rsidRPr="009B734F">
              <w:rPr>
                <w:sz w:val="22"/>
                <w:szCs w:val="24"/>
              </w:rPr>
              <w:t>.1.</w:t>
            </w:r>
            <w:r w:rsidR="009230C8" w:rsidRPr="009B734F">
              <w:rPr>
                <w:sz w:val="22"/>
                <w:szCs w:val="24"/>
              </w:rPr>
              <w:t>3</w:t>
            </w:r>
            <w:r w:rsidR="001A6609" w:rsidRPr="009B734F">
              <w:rPr>
                <w:sz w:val="22"/>
                <w:szCs w:val="24"/>
              </w:rPr>
              <w:t>.1.</w:t>
            </w:r>
          </w:p>
        </w:tc>
        <w:tc>
          <w:tcPr>
            <w:tcW w:w="2724" w:type="dxa"/>
            <w:shd w:val="clear" w:color="auto" w:fill="FFFFFF"/>
          </w:tcPr>
          <w:p w:rsidR="001A6609" w:rsidRPr="009B734F" w:rsidRDefault="001A6609" w:rsidP="001A6609">
            <w:pPr>
              <w:spacing w:after="0" w:line="240" w:lineRule="auto"/>
            </w:pPr>
            <w:r w:rsidRPr="009B734F">
              <w:t>Veiklos srities apibūdinimas</w:t>
            </w:r>
          </w:p>
        </w:tc>
        <w:tc>
          <w:tcPr>
            <w:tcW w:w="5834" w:type="dxa"/>
            <w:shd w:val="clear" w:color="auto" w:fill="FFFFFF"/>
          </w:tcPr>
          <w:p w:rsidR="001A6609" w:rsidRPr="009B734F" w:rsidRDefault="001A6609" w:rsidP="001A6609">
            <w:pPr>
              <w:spacing w:after="0" w:line="240" w:lineRule="auto"/>
              <w:jc w:val="both"/>
              <w:rPr>
                <w:szCs w:val="24"/>
              </w:rPr>
            </w:pPr>
            <w:r w:rsidRPr="009B734F">
              <w:t xml:space="preserve">Veiklos sritis skirta didinti žemės ūkio subjektų gyvybingumą ir konkurencingumą, užtikrinti </w:t>
            </w:r>
            <w:r w:rsidRPr="009B734F">
              <w:rPr>
                <w:szCs w:val="24"/>
              </w:rPr>
              <w:t>inovacijų diegimą, skatinti maisto tiekimo grandinės organizavimą, įskaitant žemės ūkio produk</w:t>
            </w:r>
            <w:r w:rsidR="000219B6">
              <w:rPr>
                <w:szCs w:val="24"/>
              </w:rPr>
              <w:t xml:space="preserve">tų perdirbimą ir tiekimą rinkai, kartu skatinant partnerystę ir bendradarbiavimą. </w:t>
            </w:r>
          </w:p>
          <w:p w:rsidR="001A6609" w:rsidRPr="009B734F" w:rsidRDefault="001A6609" w:rsidP="001A6609">
            <w:pPr>
              <w:spacing w:after="0" w:line="240" w:lineRule="auto"/>
              <w:jc w:val="both"/>
              <w:rPr>
                <w:szCs w:val="24"/>
              </w:rPr>
            </w:pPr>
            <w:r w:rsidRPr="009B734F">
              <w:rPr>
                <w:szCs w:val="24"/>
              </w:rPr>
              <w:t>Atsižvelgiant į gyventojų senėjimą kaimuose, jaunų žmonių emigraciją iš kaimo, didesnis dėmesys bus skiriamas jauniesiems ūkininkams, kurie yra verslesni, l</w:t>
            </w:r>
            <w:r w:rsidR="003201FC" w:rsidRPr="009B734F">
              <w:rPr>
                <w:szCs w:val="24"/>
              </w:rPr>
              <w:t xml:space="preserve">abiau linkę diegti inovacijas. </w:t>
            </w:r>
          </w:p>
          <w:p w:rsidR="001A6609" w:rsidRPr="009B734F" w:rsidRDefault="001A6609" w:rsidP="001A6609">
            <w:pPr>
              <w:spacing w:after="0" w:line="240" w:lineRule="auto"/>
              <w:jc w:val="both"/>
              <w:rPr>
                <w:b/>
                <w:i/>
                <w:szCs w:val="24"/>
              </w:rPr>
            </w:pPr>
            <w:r w:rsidRPr="009B734F">
              <w:rPr>
                <w:b/>
                <w:i/>
                <w:szCs w:val="24"/>
              </w:rPr>
              <w:t>Remiama veikla:</w:t>
            </w:r>
          </w:p>
          <w:p w:rsidR="001A6609" w:rsidRPr="009B734F" w:rsidRDefault="001A6609" w:rsidP="00D55F07">
            <w:pPr>
              <w:numPr>
                <w:ilvl w:val="0"/>
                <w:numId w:val="21"/>
              </w:numPr>
              <w:spacing w:after="0" w:line="240" w:lineRule="auto"/>
              <w:jc w:val="both"/>
              <w:rPr>
                <w:szCs w:val="24"/>
              </w:rPr>
            </w:pPr>
            <w:r w:rsidRPr="009B734F">
              <w:rPr>
                <w:szCs w:val="24"/>
              </w:rPr>
              <w:t>parama žemės ūkio produktų (vaisių, uogų,</w:t>
            </w:r>
          </w:p>
          <w:p w:rsidR="001A6609" w:rsidRPr="009B734F" w:rsidRDefault="001A6609" w:rsidP="001A6609">
            <w:pPr>
              <w:spacing w:after="0" w:line="240" w:lineRule="auto"/>
              <w:jc w:val="both"/>
              <w:rPr>
                <w:szCs w:val="24"/>
              </w:rPr>
            </w:pPr>
            <w:r w:rsidRPr="009B734F">
              <w:rPr>
                <w:szCs w:val="24"/>
              </w:rPr>
              <w:t xml:space="preserve">daržovių, grybų ir </w:t>
            </w:r>
            <w:r w:rsidR="009B734F" w:rsidRPr="009B734F">
              <w:rPr>
                <w:szCs w:val="24"/>
              </w:rPr>
              <w:t>augalininkystės</w:t>
            </w:r>
            <w:r w:rsidRPr="009B734F">
              <w:rPr>
                <w:szCs w:val="24"/>
              </w:rPr>
              <w:t xml:space="preserve"> produktų) perdirbimui ir (arba) inovacijų, naujų technologijų bei procesų diegimui, siekiant sukurti naujus ir (arba) aukštesnės pridėtinės vertės, geresnės kokybės produktus;</w:t>
            </w:r>
          </w:p>
          <w:p w:rsidR="001A6609" w:rsidRPr="009B734F" w:rsidRDefault="001A6609" w:rsidP="00D55F07">
            <w:pPr>
              <w:numPr>
                <w:ilvl w:val="0"/>
                <w:numId w:val="21"/>
              </w:numPr>
              <w:spacing w:after="0" w:line="240" w:lineRule="auto"/>
              <w:jc w:val="both"/>
              <w:rPr>
                <w:szCs w:val="24"/>
              </w:rPr>
            </w:pPr>
            <w:r w:rsidRPr="009B734F">
              <w:rPr>
                <w:szCs w:val="24"/>
              </w:rPr>
              <w:t>žemės ūkio produktų (vaisių, uogų, daržovių,</w:t>
            </w:r>
          </w:p>
          <w:p w:rsidR="001A6609" w:rsidRPr="009B734F" w:rsidRDefault="001A6609" w:rsidP="001A6609">
            <w:pPr>
              <w:spacing w:after="0" w:line="240" w:lineRule="auto"/>
              <w:jc w:val="both"/>
              <w:rPr>
                <w:szCs w:val="24"/>
              </w:rPr>
            </w:pPr>
            <w:r w:rsidRPr="009B734F">
              <w:rPr>
                <w:szCs w:val="24"/>
              </w:rPr>
              <w:t xml:space="preserve">grybų ir </w:t>
            </w:r>
            <w:r w:rsidR="009B734F" w:rsidRPr="009B734F">
              <w:rPr>
                <w:szCs w:val="24"/>
              </w:rPr>
              <w:t>augalininkystės</w:t>
            </w:r>
            <w:r w:rsidRPr="009B734F">
              <w:rPr>
                <w:szCs w:val="24"/>
              </w:rPr>
              <w:t xml:space="preserve"> produktų) rinkodara; </w:t>
            </w:r>
          </w:p>
          <w:p w:rsidR="001A6609" w:rsidRPr="009B734F" w:rsidRDefault="001A6609" w:rsidP="00D55F07">
            <w:pPr>
              <w:numPr>
                <w:ilvl w:val="0"/>
                <w:numId w:val="21"/>
              </w:numPr>
              <w:spacing w:after="0" w:line="240" w:lineRule="auto"/>
              <w:jc w:val="both"/>
              <w:rPr>
                <w:szCs w:val="24"/>
              </w:rPr>
            </w:pPr>
            <w:r w:rsidRPr="009B734F">
              <w:rPr>
                <w:szCs w:val="24"/>
              </w:rPr>
              <w:t>žemės ūkio produktų (vaisių, uogų, daržovių,</w:t>
            </w:r>
          </w:p>
          <w:p w:rsidR="001A6609" w:rsidRPr="009B734F" w:rsidRDefault="001A6609" w:rsidP="001A6609">
            <w:pPr>
              <w:spacing w:after="0" w:line="240" w:lineRule="auto"/>
              <w:jc w:val="both"/>
              <w:rPr>
                <w:szCs w:val="24"/>
              </w:rPr>
            </w:pPr>
            <w:r w:rsidRPr="009B734F">
              <w:rPr>
                <w:szCs w:val="24"/>
              </w:rPr>
              <w:t xml:space="preserve">grybų ir </w:t>
            </w:r>
            <w:r w:rsidR="009B734F" w:rsidRPr="009B734F">
              <w:rPr>
                <w:szCs w:val="24"/>
              </w:rPr>
              <w:t>augalininkystės</w:t>
            </w:r>
            <w:r w:rsidRPr="009B734F">
              <w:rPr>
                <w:szCs w:val="24"/>
              </w:rPr>
              <w:t xml:space="preserve"> produktų) rinkodara, susijusi su naujomis rinkomis, trumpomis tiekimo grandinėmis ir (arba) plėtra.</w:t>
            </w:r>
          </w:p>
          <w:p w:rsidR="001A6609" w:rsidRPr="009B734F" w:rsidRDefault="001A6609" w:rsidP="001A6609">
            <w:pPr>
              <w:spacing w:after="0" w:line="240" w:lineRule="auto"/>
              <w:jc w:val="both"/>
              <w:rPr>
                <w:i/>
              </w:rPr>
            </w:pPr>
          </w:p>
          <w:p w:rsidR="001A6609" w:rsidRPr="009B734F" w:rsidRDefault="001A6609" w:rsidP="001A6609">
            <w:pPr>
              <w:spacing w:after="0" w:line="240" w:lineRule="auto"/>
              <w:jc w:val="both"/>
            </w:pPr>
            <w:r w:rsidRPr="009B734F">
              <w:rPr>
                <w:i/>
              </w:rPr>
              <w:t>Žemės ūkio produktų perdirbimas</w:t>
            </w:r>
            <w:r w:rsidRPr="009B734F">
              <w:t xml:space="preserve"> – veikla, kurios metu pakeičiama žemės ūkio produktų pirminė fizinė ir (ar) cheminė sudėtis.</w:t>
            </w:r>
          </w:p>
          <w:p w:rsidR="001A6609" w:rsidRPr="009B734F" w:rsidRDefault="001A6609" w:rsidP="001A6609">
            <w:pPr>
              <w:spacing w:after="0" w:line="240" w:lineRule="auto"/>
              <w:jc w:val="both"/>
            </w:pPr>
          </w:p>
          <w:p w:rsidR="001A6609" w:rsidRPr="009B734F" w:rsidRDefault="001A6609" w:rsidP="001A6609">
            <w:pPr>
              <w:spacing w:after="0" w:line="240" w:lineRule="auto"/>
              <w:jc w:val="both"/>
            </w:pPr>
            <w:r w:rsidRPr="009B734F">
              <w:rPr>
                <w:i/>
              </w:rPr>
              <w:t>Žemės ūkio produktų rinkodara –</w:t>
            </w:r>
            <w:r w:rsidRPr="009B734F">
              <w:t xml:space="preserve"> žemės ūkio produktų supirkimas, surinkimas, paruošimas realizacijai, sandėliavimas, etikečių klijavimas, apdirbimas, rūšiavimas, pakavimas ir pardavimas.</w:t>
            </w:r>
          </w:p>
          <w:p w:rsidR="001A6609" w:rsidRPr="009B734F" w:rsidRDefault="001A6609" w:rsidP="001A6609">
            <w:pPr>
              <w:spacing w:after="0" w:line="240" w:lineRule="auto"/>
            </w:pPr>
          </w:p>
          <w:p w:rsidR="001A6609" w:rsidRDefault="001A6609" w:rsidP="001A6609">
            <w:pPr>
              <w:spacing w:after="0" w:line="240" w:lineRule="auto"/>
              <w:jc w:val="both"/>
              <w:rPr>
                <w:szCs w:val="24"/>
              </w:rPr>
            </w:pPr>
            <w:r w:rsidRPr="009B734F">
              <w:rPr>
                <w:szCs w:val="24"/>
              </w:rPr>
              <w:t xml:space="preserve">Veiklos sritis </w:t>
            </w:r>
            <w:r w:rsidRPr="009B734F">
              <w:rPr>
                <w:b/>
                <w:szCs w:val="24"/>
              </w:rPr>
              <w:t>skirta darbo vietoms kurti</w:t>
            </w:r>
            <w:r w:rsidRPr="009B734F">
              <w:rPr>
                <w:szCs w:val="24"/>
              </w:rPr>
              <w:t>. Planuojama, kad pagal šią veiklos sritį bus įgyvendinti 3 vietos projektai.</w:t>
            </w:r>
          </w:p>
          <w:p w:rsidR="006B1DF8" w:rsidRPr="009B734F" w:rsidRDefault="006B1DF8" w:rsidP="001A6609">
            <w:pPr>
              <w:spacing w:after="0" w:line="240" w:lineRule="auto"/>
              <w:jc w:val="both"/>
              <w:rPr>
                <w:szCs w:val="24"/>
              </w:rPr>
            </w:pPr>
            <w:r>
              <w:rPr>
                <w:szCs w:val="24"/>
              </w:rPr>
              <w:t xml:space="preserve">Planuojama sukurti 3 darbo vietas. </w:t>
            </w:r>
          </w:p>
        </w:tc>
      </w:tr>
      <w:tr w:rsidR="001A6609" w:rsidRPr="009B734F" w:rsidTr="00671DB1">
        <w:tc>
          <w:tcPr>
            <w:tcW w:w="1384" w:type="dxa"/>
          </w:tcPr>
          <w:p w:rsidR="001A6609" w:rsidRPr="009B734F" w:rsidRDefault="00F653AF" w:rsidP="001A6609">
            <w:r>
              <w:rPr>
                <w:sz w:val="22"/>
                <w:szCs w:val="24"/>
              </w:rPr>
              <w:lastRenderedPageBreak/>
              <w:t>9.2.1.2</w:t>
            </w:r>
            <w:r w:rsidR="001A6609" w:rsidRPr="009B734F">
              <w:rPr>
                <w:sz w:val="22"/>
                <w:szCs w:val="24"/>
              </w:rPr>
              <w:t>.1.</w:t>
            </w:r>
            <w:r w:rsidR="009230C8" w:rsidRPr="009B734F">
              <w:rPr>
                <w:sz w:val="22"/>
                <w:szCs w:val="24"/>
              </w:rPr>
              <w:t>3</w:t>
            </w:r>
            <w:r w:rsidR="001A6609" w:rsidRPr="009B734F">
              <w:rPr>
                <w:sz w:val="22"/>
                <w:szCs w:val="24"/>
              </w:rPr>
              <w:t>.2.</w:t>
            </w:r>
          </w:p>
        </w:tc>
        <w:tc>
          <w:tcPr>
            <w:tcW w:w="8558" w:type="dxa"/>
            <w:gridSpan w:val="2"/>
            <w:shd w:val="clear" w:color="auto" w:fill="FFFFFF"/>
          </w:tcPr>
          <w:p w:rsidR="001A6609" w:rsidRPr="009B734F" w:rsidRDefault="001A6609" w:rsidP="001A6609">
            <w:pPr>
              <w:spacing w:after="0" w:line="240" w:lineRule="auto"/>
            </w:pPr>
            <w:r w:rsidRPr="009B734F">
              <w:t xml:space="preserve">Pagal veiklos sritį remiamų vietos projektų pobūdis: </w:t>
            </w:r>
          </w:p>
        </w:tc>
      </w:tr>
      <w:tr w:rsidR="001A6609" w:rsidRPr="009B734F" w:rsidTr="00671DB1">
        <w:tc>
          <w:tcPr>
            <w:tcW w:w="1384" w:type="dxa"/>
          </w:tcPr>
          <w:p w:rsidR="001A6609" w:rsidRPr="009B734F" w:rsidRDefault="001A6609" w:rsidP="00F653AF">
            <w:r w:rsidRPr="009B734F">
              <w:rPr>
                <w:sz w:val="20"/>
                <w:szCs w:val="24"/>
              </w:rPr>
              <w:t>9.2.1.</w:t>
            </w:r>
            <w:r w:rsidR="00F653AF">
              <w:rPr>
                <w:sz w:val="20"/>
                <w:szCs w:val="24"/>
              </w:rPr>
              <w:t>2</w:t>
            </w:r>
            <w:r w:rsidRPr="009B734F">
              <w:rPr>
                <w:sz w:val="20"/>
                <w:szCs w:val="24"/>
              </w:rPr>
              <w:t>.1.</w:t>
            </w:r>
            <w:r w:rsidR="009230C8" w:rsidRPr="009B734F">
              <w:rPr>
                <w:sz w:val="20"/>
                <w:szCs w:val="24"/>
              </w:rPr>
              <w:t>3</w:t>
            </w:r>
            <w:r w:rsidRPr="009B734F">
              <w:rPr>
                <w:sz w:val="20"/>
                <w:szCs w:val="24"/>
              </w:rPr>
              <w:t>.2.1</w:t>
            </w:r>
          </w:p>
        </w:tc>
        <w:tc>
          <w:tcPr>
            <w:tcW w:w="2724" w:type="dxa"/>
            <w:shd w:val="clear" w:color="auto" w:fill="FFFFFF"/>
          </w:tcPr>
          <w:p w:rsidR="001A6609" w:rsidRPr="009B734F" w:rsidRDefault="001A6609" w:rsidP="001A6609">
            <w:pPr>
              <w:spacing w:after="0" w:line="240" w:lineRule="auto"/>
              <w:jc w:val="right"/>
            </w:pPr>
            <w:r w:rsidRPr="009B734F">
              <w:rPr>
                <w:i/>
              </w:rPr>
              <w:t>pelno</w:t>
            </w:r>
          </w:p>
        </w:tc>
        <w:tc>
          <w:tcPr>
            <w:tcW w:w="5834"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1A6609" w:rsidRPr="009B734F" w:rsidTr="002F36D4">
              <w:tc>
                <w:tcPr>
                  <w:tcW w:w="312" w:type="dxa"/>
                </w:tcPr>
                <w:p w:rsidR="001A6609" w:rsidRPr="009B734F" w:rsidRDefault="001A6609" w:rsidP="001A6609">
                  <w:pPr>
                    <w:spacing w:after="0" w:line="240" w:lineRule="auto"/>
                    <w:jc w:val="both"/>
                    <w:rPr>
                      <w:i/>
                    </w:rPr>
                  </w:pPr>
                  <w:r w:rsidRPr="009B734F">
                    <w:rPr>
                      <w:i/>
                    </w:rPr>
                    <w:t>x</w:t>
                  </w:r>
                </w:p>
              </w:tc>
            </w:tr>
          </w:tbl>
          <w:p w:rsidR="001A6609" w:rsidRPr="009B734F" w:rsidRDefault="001A6609" w:rsidP="001A6609">
            <w:pPr>
              <w:spacing w:after="0" w:line="240" w:lineRule="auto"/>
              <w:jc w:val="both"/>
              <w:rPr>
                <w:i/>
              </w:rPr>
            </w:pPr>
          </w:p>
        </w:tc>
      </w:tr>
      <w:tr w:rsidR="001A6609" w:rsidRPr="009B734F" w:rsidTr="00671DB1">
        <w:tc>
          <w:tcPr>
            <w:tcW w:w="1384" w:type="dxa"/>
          </w:tcPr>
          <w:p w:rsidR="001A6609" w:rsidRPr="009B734F" w:rsidRDefault="001A6609" w:rsidP="00F653AF">
            <w:r w:rsidRPr="009B734F">
              <w:rPr>
                <w:sz w:val="20"/>
                <w:szCs w:val="24"/>
              </w:rPr>
              <w:t>9.2.1.</w:t>
            </w:r>
            <w:r w:rsidR="00F653AF">
              <w:rPr>
                <w:sz w:val="20"/>
                <w:szCs w:val="24"/>
              </w:rPr>
              <w:t>2</w:t>
            </w:r>
            <w:r w:rsidRPr="009B734F">
              <w:rPr>
                <w:sz w:val="20"/>
                <w:szCs w:val="24"/>
              </w:rPr>
              <w:t>.1.</w:t>
            </w:r>
            <w:r w:rsidR="009230C8" w:rsidRPr="009B734F">
              <w:rPr>
                <w:sz w:val="20"/>
                <w:szCs w:val="24"/>
              </w:rPr>
              <w:t>3</w:t>
            </w:r>
            <w:r w:rsidRPr="009B734F">
              <w:rPr>
                <w:sz w:val="20"/>
                <w:szCs w:val="24"/>
              </w:rPr>
              <w:t>.2.2</w:t>
            </w:r>
          </w:p>
        </w:tc>
        <w:tc>
          <w:tcPr>
            <w:tcW w:w="2724" w:type="dxa"/>
            <w:shd w:val="clear" w:color="auto" w:fill="FFFFFF"/>
          </w:tcPr>
          <w:p w:rsidR="001A6609" w:rsidRPr="009B734F" w:rsidRDefault="001A6609" w:rsidP="001A6609">
            <w:pPr>
              <w:spacing w:after="0" w:line="240" w:lineRule="auto"/>
              <w:jc w:val="right"/>
              <w:rPr>
                <w:i/>
              </w:rPr>
            </w:pPr>
            <w:r w:rsidRPr="009B734F">
              <w:rPr>
                <w:i/>
              </w:rPr>
              <w:t>ne pelno</w:t>
            </w:r>
          </w:p>
        </w:tc>
        <w:tc>
          <w:tcPr>
            <w:tcW w:w="5834"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1A6609" w:rsidRPr="009B734F" w:rsidTr="002F36D4">
              <w:tc>
                <w:tcPr>
                  <w:tcW w:w="312" w:type="dxa"/>
                </w:tcPr>
                <w:p w:rsidR="001A6609" w:rsidRPr="009B734F" w:rsidRDefault="001A6609" w:rsidP="001A6609">
                  <w:pPr>
                    <w:spacing w:after="0" w:line="240" w:lineRule="auto"/>
                    <w:jc w:val="both"/>
                    <w:rPr>
                      <w:i/>
                    </w:rPr>
                  </w:pPr>
                </w:p>
              </w:tc>
            </w:tr>
          </w:tbl>
          <w:p w:rsidR="001A6609" w:rsidRPr="009B734F" w:rsidRDefault="001A6609" w:rsidP="001A6609">
            <w:pPr>
              <w:spacing w:after="0" w:line="240" w:lineRule="auto"/>
              <w:jc w:val="both"/>
              <w:rPr>
                <w:i/>
              </w:rPr>
            </w:pPr>
          </w:p>
        </w:tc>
      </w:tr>
      <w:tr w:rsidR="001A6609" w:rsidRPr="009B734F" w:rsidTr="00671DB1">
        <w:tc>
          <w:tcPr>
            <w:tcW w:w="1384" w:type="dxa"/>
          </w:tcPr>
          <w:p w:rsidR="001A6609" w:rsidRPr="009B734F" w:rsidRDefault="00F653AF" w:rsidP="001A6609">
            <w:r>
              <w:rPr>
                <w:sz w:val="22"/>
                <w:szCs w:val="24"/>
              </w:rPr>
              <w:t>9.2.1.2</w:t>
            </w:r>
            <w:r w:rsidR="001A6609" w:rsidRPr="009B734F">
              <w:rPr>
                <w:sz w:val="22"/>
                <w:szCs w:val="24"/>
              </w:rPr>
              <w:t>.1.</w:t>
            </w:r>
            <w:r w:rsidR="009230C8" w:rsidRPr="009B734F">
              <w:rPr>
                <w:sz w:val="22"/>
                <w:szCs w:val="24"/>
              </w:rPr>
              <w:t>3</w:t>
            </w:r>
            <w:r w:rsidR="001A6609" w:rsidRPr="009B734F">
              <w:rPr>
                <w:sz w:val="22"/>
                <w:szCs w:val="24"/>
              </w:rPr>
              <w:t>.3.</w:t>
            </w:r>
          </w:p>
        </w:tc>
        <w:tc>
          <w:tcPr>
            <w:tcW w:w="2724" w:type="dxa"/>
            <w:shd w:val="clear" w:color="auto" w:fill="FFFFFF"/>
          </w:tcPr>
          <w:p w:rsidR="001A6609" w:rsidRPr="009B734F" w:rsidRDefault="001A6609" w:rsidP="001A6609">
            <w:pPr>
              <w:spacing w:after="0" w:line="240" w:lineRule="auto"/>
            </w:pPr>
            <w:r w:rsidRPr="009B734F">
              <w:t>Tinkami paramos gavėjai</w:t>
            </w:r>
          </w:p>
        </w:tc>
        <w:tc>
          <w:tcPr>
            <w:tcW w:w="5834" w:type="dxa"/>
            <w:shd w:val="clear" w:color="auto" w:fill="FFFFFF"/>
          </w:tcPr>
          <w:p w:rsidR="001A6609" w:rsidRPr="009B734F" w:rsidRDefault="001A6609" w:rsidP="001A6609">
            <w:pPr>
              <w:spacing w:after="0" w:line="240" w:lineRule="auto"/>
              <w:jc w:val="both"/>
              <w:rPr>
                <w:szCs w:val="24"/>
              </w:rPr>
            </w:pPr>
            <w:r w:rsidRPr="009B734F">
              <w:rPr>
                <w:szCs w:val="24"/>
              </w:rPr>
              <w:t>Pareiškėjais gali būti Tauragės rajone</w:t>
            </w:r>
            <w:r w:rsidR="0030128F">
              <w:rPr>
                <w:szCs w:val="24"/>
              </w:rPr>
              <w:t xml:space="preserve"> (išskyrus miestą)</w:t>
            </w:r>
            <w:r w:rsidRPr="009B734F">
              <w:rPr>
                <w:szCs w:val="24"/>
              </w:rPr>
              <w:t xml:space="preserve"> registruoti privatūs juridiniai ir fiziniai asmenys. </w:t>
            </w:r>
          </w:p>
          <w:p w:rsidR="001A6609" w:rsidRPr="009B734F" w:rsidRDefault="001A6609" w:rsidP="001A6609">
            <w:pPr>
              <w:spacing w:after="0" w:line="240" w:lineRule="auto"/>
              <w:jc w:val="both"/>
              <w:rPr>
                <w:b/>
                <w:i/>
                <w:szCs w:val="24"/>
              </w:rPr>
            </w:pPr>
            <w:r w:rsidRPr="009B734F">
              <w:rPr>
                <w:b/>
                <w:i/>
                <w:szCs w:val="24"/>
              </w:rPr>
              <w:t>Tinkami paramos gavėjai:</w:t>
            </w:r>
          </w:p>
          <w:p w:rsidR="001A6609" w:rsidRPr="009B734F" w:rsidRDefault="001A6609" w:rsidP="001A6609">
            <w:pPr>
              <w:numPr>
                <w:ilvl w:val="0"/>
                <w:numId w:val="13"/>
              </w:numPr>
              <w:tabs>
                <w:tab w:val="left" w:pos="650"/>
              </w:tabs>
              <w:spacing w:after="0" w:line="240" w:lineRule="auto"/>
              <w:ind w:left="0" w:firstLine="360"/>
              <w:jc w:val="both"/>
            </w:pPr>
            <w:r w:rsidRPr="009B734F">
              <w:t xml:space="preserve">ūkininkas (fizinis asmuo, įregistravęs žemės </w:t>
            </w:r>
            <w:r w:rsidR="009B734F" w:rsidRPr="009B734F">
              <w:t>ū</w:t>
            </w:r>
            <w:r w:rsidR="009B734F">
              <w:t>k</w:t>
            </w:r>
            <w:r w:rsidR="009B734F" w:rsidRPr="009B734F">
              <w:t>io</w:t>
            </w:r>
            <w:r w:rsidRPr="009B734F">
              <w:t xml:space="preserve"> valdą ir ūkį savo vardu);</w:t>
            </w:r>
          </w:p>
          <w:p w:rsidR="001A6609" w:rsidRPr="009B734F" w:rsidRDefault="001A6609" w:rsidP="001A6609">
            <w:pPr>
              <w:numPr>
                <w:ilvl w:val="0"/>
                <w:numId w:val="13"/>
              </w:numPr>
              <w:tabs>
                <w:tab w:val="left" w:pos="650"/>
              </w:tabs>
              <w:spacing w:after="0" w:line="240" w:lineRule="auto"/>
              <w:ind w:left="0" w:firstLine="360"/>
              <w:jc w:val="both"/>
            </w:pPr>
            <w:r w:rsidRPr="009B734F">
              <w:rPr>
                <w:szCs w:val="24"/>
              </w:rPr>
              <w:t>naujai įregistruoti arba veikiantys juridiniai asmenys, užsiimantys žemės ūkio produktų perdirbimu ir (arba) rinkodara</w:t>
            </w:r>
            <w:r w:rsidR="0030128F">
              <w:rPr>
                <w:szCs w:val="24"/>
              </w:rPr>
              <w:t xml:space="preserve"> (individualios įmonės, </w:t>
            </w:r>
            <w:proofErr w:type="spellStart"/>
            <w:r w:rsidR="0030128F">
              <w:rPr>
                <w:szCs w:val="24"/>
              </w:rPr>
              <w:t>uždarosis</w:t>
            </w:r>
            <w:proofErr w:type="spellEnd"/>
            <w:r w:rsidR="0030128F">
              <w:rPr>
                <w:szCs w:val="24"/>
              </w:rPr>
              <w:t xml:space="preserve"> akcinės bendrovės)</w:t>
            </w:r>
            <w:r w:rsidRPr="009B734F">
              <w:rPr>
                <w:szCs w:val="24"/>
              </w:rPr>
              <w:t>.</w:t>
            </w:r>
          </w:p>
        </w:tc>
      </w:tr>
      <w:tr w:rsidR="001A6609" w:rsidRPr="009B734F" w:rsidTr="00671DB1">
        <w:tc>
          <w:tcPr>
            <w:tcW w:w="1384" w:type="dxa"/>
          </w:tcPr>
          <w:p w:rsidR="001A6609" w:rsidRPr="009B734F" w:rsidRDefault="00F653AF" w:rsidP="009230C8">
            <w:r>
              <w:rPr>
                <w:sz w:val="22"/>
                <w:szCs w:val="24"/>
              </w:rPr>
              <w:t>9.2.1.2</w:t>
            </w:r>
            <w:r w:rsidR="001A6609" w:rsidRPr="009B734F">
              <w:rPr>
                <w:sz w:val="22"/>
                <w:szCs w:val="24"/>
              </w:rPr>
              <w:t>.1.</w:t>
            </w:r>
            <w:r w:rsidR="009230C8" w:rsidRPr="009B734F">
              <w:rPr>
                <w:sz w:val="22"/>
                <w:szCs w:val="24"/>
              </w:rPr>
              <w:t>3</w:t>
            </w:r>
            <w:r w:rsidR="001A6609" w:rsidRPr="009B734F">
              <w:rPr>
                <w:sz w:val="22"/>
                <w:szCs w:val="24"/>
              </w:rPr>
              <w:t>.4.</w:t>
            </w:r>
          </w:p>
        </w:tc>
        <w:tc>
          <w:tcPr>
            <w:tcW w:w="2724" w:type="dxa"/>
            <w:shd w:val="clear" w:color="auto" w:fill="FFFFFF"/>
          </w:tcPr>
          <w:p w:rsidR="001A6609" w:rsidRPr="009B734F" w:rsidRDefault="001A6609" w:rsidP="001A6609">
            <w:pPr>
              <w:spacing w:after="0" w:line="240" w:lineRule="auto"/>
            </w:pPr>
            <w:r w:rsidRPr="009B734F">
              <w:t xml:space="preserve"> Priemonės veiklos srities tikslinė grupė</w:t>
            </w:r>
          </w:p>
        </w:tc>
        <w:tc>
          <w:tcPr>
            <w:tcW w:w="5834" w:type="dxa"/>
            <w:shd w:val="clear" w:color="auto" w:fill="FFFFFF"/>
          </w:tcPr>
          <w:p w:rsidR="001A6609" w:rsidRPr="009B734F" w:rsidRDefault="001A6609" w:rsidP="001A6609">
            <w:pPr>
              <w:spacing w:after="0" w:line="240" w:lineRule="auto"/>
              <w:rPr>
                <w:szCs w:val="24"/>
              </w:rPr>
            </w:pPr>
            <w:r w:rsidRPr="009B734F">
              <w:rPr>
                <w:szCs w:val="24"/>
              </w:rPr>
              <w:t>Priemonės tikslinė grupė:</w:t>
            </w:r>
          </w:p>
          <w:p w:rsidR="001A6609" w:rsidRPr="009B734F" w:rsidRDefault="001A6609" w:rsidP="00D55F07">
            <w:pPr>
              <w:numPr>
                <w:ilvl w:val="0"/>
                <w:numId w:val="22"/>
              </w:numPr>
              <w:spacing w:after="0" w:line="240" w:lineRule="auto"/>
              <w:rPr>
                <w:szCs w:val="24"/>
              </w:rPr>
            </w:pPr>
            <w:r w:rsidRPr="009B734F">
              <w:rPr>
                <w:szCs w:val="24"/>
              </w:rPr>
              <w:t>ūkininkai</w:t>
            </w:r>
            <w:r w:rsidR="00942DC5">
              <w:rPr>
                <w:szCs w:val="24"/>
              </w:rPr>
              <w:t>;</w:t>
            </w:r>
          </w:p>
          <w:p w:rsidR="001A6609" w:rsidRPr="009B734F" w:rsidRDefault="001A6609" w:rsidP="00D55F07">
            <w:pPr>
              <w:numPr>
                <w:ilvl w:val="0"/>
                <w:numId w:val="22"/>
              </w:numPr>
              <w:spacing w:after="0" w:line="240" w:lineRule="auto"/>
              <w:rPr>
                <w:szCs w:val="24"/>
              </w:rPr>
            </w:pPr>
            <w:r w:rsidRPr="009B734F">
              <w:rPr>
                <w:szCs w:val="24"/>
              </w:rPr>
              <w:t>privatūs juridiniai asmenys</w:t>
            </w:r>
            <w:r w:rsidR="00942DC5">
              <w:rPr>
                <w:szCs w:val="24"/>
              </w:rPr>
              <w:t>.</w:t>
            </w:r>
          </w:p>
        </w:tc>
      </w:tr>
      <w:tr w:rsidR="001A6609" w:rsidRPr="009B734F" w:rsidTr="00671DB1">
        <w:tc>
          <w:tcPr>
            <w:tcW w:w="1384" w:type="dxa"/>
          </w:tcPr>
          <w:p w:rsidR="001A6609" w:rsidRPr="009B734F" w:rsidRDefault="00F653AF" w:rsidP="001A6609">
            <w:r>
              <w:rPr>
                <w:sz w:val="22"/>
                <w:szCs w:val="24"/>
              </w:rPr>
              <w:t>9.2.1.2</w:t>
            </w:r>
            <w:r w:rsidR="001A6609" w:rsidRPr="009B734F">
              <w:rPr>
                <w:sz w:val="22"/>
                <w:szCs w:val="24"/>
              </w:rPr>
              <w:t>.1.</w:t>
            </w:r>
            <w:r w:rsidR="009230C8" w:rsidRPr="009B734F">
              <w:rPr>
                <w:sz w:val="22"/>
                <w:szCs w:val="24"/>
              </w:rPr>
              <w:t>3</w:t>
            </w:r>
            <w:r w:rsidR="001A6609" w:rsidRPr="009B734F">
              <w:rPr>
                <w:sz w:val="22"/>
                <w:szCs w:val="24"/>
              </w:rPr>
              <w:t>.5.</w:t>
            </w:r>
          </w:p>
        </w:tc>
        <w:tc>
          <w:tcPr>
            <w:tcW w:w="2724" w:type="dxa"/>
            <w:shd w:val="clear" w:color="auto" w:fill="FFFFFF"/>
          </w:tcPr>
          <w:p w:rsidR="001A6609" w:rsidRPr="009B734F" w:rsidRDefault="001A6609" w:rsidP="001A6609">
            <w:pPr>
              <w:spacing w:after="0" w:line="240" w:lineRule="auto"/>
            </w:pPr>
            <w:r w:rsidRPr="009B734F">
              <w:t>Tinkamumo sąlygos</w:t>
            </w:r>
          </w:p>
        </w:tc>
        <w:tc>
          <w:tcPr>
            <w:tcW w:w="5834" w:type="dxa"/>
            <w:shd w:val="clear" w:color="auto" w:fill="FFFFFF"/>
          </w:tcPr>
          <w:p w:rsidR="001A6609" w:rsidRPr="00942DC5" w:rsidRDefault="001A6609" w:rsidP="001A6609">
            <w:pPr>
              <w:spacing w:after="0" w:line="240" w:lineRule="auto"/>
            </w:pPr>
            <w:r w:rsidRPr="009B734F">
              <w:rPr>
                <w:szCs w:val="24"/>
              </w:rPr>
              <w:t xml:space="preserve">Vietos projektai </w:t>
            </w:r>
            <w:r w:rsidRPr="00942DC5">
              <w:rPr>
                <w:szCs w:val="24"/>
              </w:rPr>
              <w:t>teikiami pagal priemonės „</w:t>
            </w:r>
            <w:r w:rsidR="00D06DCC" w:rsidRPr="00942DC5">
              <w:rPr>
                <w:szCs w:val="24"/>
              </w:rPr>
              <w:t>Investicijos į materialųjį turtą</w:t>
            </w:r>
            <w:r w:rsidRPr="00942DC5">
              <w:rPr>
                <w:szCs w:val="24"/>
              </w:rPr>
              <w:t>“ veiklos sritį „</w:t>
            </w:r>
            <w:r w:rsidRPr="00942DC5">
              <w:t>Parama žemės ūkio produktų perdirbimui ir rinkodarai</w:t>
            </w:r>
            <w:r w:rsidRPr="00942DC5">
              <w:rPr>
                <w:szCs w:val="24"/>
              </w:rPr>
              <w:t>“ turi atitikti numatytą priemonės tikslą ir remiamą veiklą.</w:t>
            </w:r>
          </w:p>
          <w:p w:rsidR="001A6609" w:rsidRPr="009B734F" w:rsidRDefault="001A6609" w:rsidP="001A6609">
            <w:pPr>
              <w:spacing w:after="0" w:line="240" w:lineRule="auto"/>
              <w:jc w:val="both"/>
              <w:rPr>
                <w:szCs w:val="24"/>
              </w:rPr>
            </w:pPr>
            <w:r w:rsidRPr="009B734F">
              <w:rPr>
                <w:szCs w:val="24"/>
              </w:rPr>
              <w:t>Pagrindinės tinkamumo sąlygos pareiškėjams numatytos Lietuvos kaimo plėtros 2014-2020 metų programos 8.1.2. punkte.</w:t>
            </w:r>
          </w:p>
          <w:p w:rsidR="001A6609" w:rsidRPr="009B734F" w:rsidRDefault="001A6609" w:rsidP="001A6609">
            <w:pPr>
              <w:spacing w:after="0" w:line="240" w:lineRule="auto"/>
              <w:jc w:val="both"/>
              <w:rPr>
                <w:b/>
                <w:i/>
                <w:szCs w:val="24"/>
              </w:rPr>
            </w:pPr>
            <w:r w:rsidRPr="009B734F">
              <w:rPr>
                <w:b/>
                <w:i/>
                <w:szCs w:val="24"/>
              </w:rPr>
              <w:t>Specialieji reikalavimai taikomi pareiškėjams:</w:t>
            </w:r>
          </w:p>
          <w:p w:rsidR="001A6609" w:rsidRPr="009B734F" w:rsidRDefault="001A6609" w:rsidP="001A6609">
            <w:pPr>
              <w:numPr>
                <w:ilvl w:val="0"/>
                <w:numId w:val="15"/>
              </w:numPr>
              <w:tabs>
                <w:tab w:val="left" w:pos="650"/>
              </w:tabs>
              <w:spacing w:after="0" w:line="240" w:lineRule="auto"/>
              <w:ind w:left="0" w:firstLine="360"/>
              <w:jc w:val="both"/>
              <w:rPr>
                <w:szCs w:val="24"/>
              </w:rPr>
            </w:pPr>
            <w:r w:rsidRPr="009B734F">
              <w:rPr>
                <w:szCs w:val="24"/>
              </w:rPr>
              <w:t xml:space="preserve">jei paraišką teikia ūkininkas (fizinis asmuo) jo deklaruota gyvenamoji vieta turi būti </w:t>
            </w:r>
            <w:r w:rsidR="0030128F">
              <w:rPr>
                <w:szCs w:val="24"/>
              </w:rPr>
              <w:t>vietovė patenkanti į Tauragės VVG teritoriją</w:t>
            </w:r>
            <w:r w:rsidRPr="009B734F">
              <w:rPr>
                <w:szCs w:val="24"/>
              </w:rPr>
              <w:t>;</w:t>
            </w:r>
          </w:p>
          <w:p w:rsidR="001A6609" w:rsidRPr="009B734F" w:rsidRDefault="001A6609" w:rsidP="001A6609">
            <w:pPr>
              <w:numPr>
                <w:ilvl w:val="0"/>
                <w:numId w:val="15"/>
              </w:numPr>
              <w:tabs>
                <w:tab w:val="left" w:pos="650"/>
              </w:tabs>
              <w:spacing w:after="0" w:line="240" w:lineRule="auto"/>
              <w:ind w:left="0" w:firstLine="360"/>
              <w:jc w:val="both"/>
              <w:rPr>
                <w:szCs w:val="24"/>
              </w:rPr>
            </w:pPr>
            <w:r w:rsidRPr="009B734F">
              <w:rPr>
                <w:szCs w:val="24"/>
              </w:rPr>
              <w:t>jei paraišką teikia privatus juridinis asmuo</w:t>
            </w:r>
            <w:r w:rsidR="0030128F">
              <w:rPr>
                <w:szCs w:val="24"/>
              </w:rPr>
              <w:t xml:space="preserve"> registruotas ir veiklą vykdantis Tauragės VVG teritorijoje,</w:t>
            </w:r>
            <w:r w:rsidRPr="009B734F">
              <w:rPr>
                <w:szCs w:val="24"/>
              </w:rPr>
              <w:t xml:space="preserve"> pareiškėjo steigimo dokumentuose numatytos veiklos </w:t>
            </w:r>
            <w:r w:rsidR="00235559">
              <w:rPr>
                <w:szCs w:val="24"/>
              </w:rPr>
              <w:t>tikslai</w:t>
            </w:r>
            <w:r w:rsidRPr="009B734F">
              <w:rPr>
                <w:szCs w:val="24"/>
              </w:rPr>
              <w:t xml:space="preserve"> atitinka projekte</w:t>
            </w:r>
            <w:r w:rsidR="00942DC5">
              <w:rPr>
                <w:szCs w:val="24"/>
              </w:rPr>
              <w:t xml:space="preserve"> numatytą vykdyti veiklą (-</w:t>
            </w:r>
            <w:proofErr w:type="spellStart"/>
            <w:r w:rsidR="00942DC5">
              <w:rPr>
                <w:szCs w:val="24"/>
              </w:rPr>
              <w:t>as</w:t>
            </w:r>
            <w:proofErr w:type="spellEnd"/>
            <w:r w:rsidR="00942DC5">
              <w:rPr>
                <w:szCs w:val="24"/>
              </w:rPr>
              <w:t>);</w:t>
            </w:r>
          </w:p>
          <w:p w:rsidR="001A6609" w:rsidRPr="009B734F" w:rsidRDefault="001A6609" w:rsidP="001A6609">
            <w:pPr>
              <w:numPr>
                <w:ilvl w:val="0"/>
                <w:numId w:val="15"/>
              </w:numPr>
              <w:tabs>
                <w:tab w:val="left" w:pos="650"/>
              </w:tabs>
              <w:spacing w:after="0" w:line="240" w:lineRule="auto"/>
              <w:ind w:left="0" w:firstLine="360"/>
              <w:jc w:val="both"/>
              <w:rPr>
                <w:szCs w:val="24"/>
              </w:rPr>
            </w:pPr>
            <w:r w:rsidRPr="009B734F">
              <w:rPr>
                <w:szCs w:val="24"/>
              </w:rPr>
              <w:t xml:space="preserve">asmenų, dirbančių pas pareiškėją fizinį asmenį – ūkininką, arba privataus juridinio asmens darbuotojų skaičius paraiškos teikimo metu negali viršyti </w:t>
            </w:r>
            <w:r w:rsidR="007B1E01">
              <w:rPr>
                <w:szCs w:val="24"/>
              </w:rPr>
              <w:t>10</w:t>
            </w:r>
            <w:r w:rsidR="00942DC5">
              <w:rPr>
                <w:szCs w:val="24"/>
              </w:rPr>
              <w:t xml:space="preserve"> darbuotojų;</w:t>
            </w:r>
          </w:p>
          <w:p w:rsidR="001A6609" w:rsidRPr="009B734F" w:rsidRDefault="001A6609" w:rsidP="001A6609">
            <w:pPr>
              <w:tabs>
                <w:tab w:val="left" w:pos="650"/>
              </w:tabs>
              <w:spacing w:after="0" w:line="240" w:lineRule="auto"/>
              <w:jc w:val="both"/>
              <w:rPr>
                <w:szCs w:val="24"/>
              </w:rPr>
            </w:pPr>
          </w:p>
        </w:tc>
      </w:tr>
      <w:tr w:rsidR="001A6609" w:rsidRPr="009B734F" w:rsidTr="00671DB1">
        <w:tc>
          <w:tcPr>
            <w:tcW w:w="1384" w:type="dxa"/>
          </w:tcPr>
          <w:p w:rsidR="001A6609" w:rsidRPr="009B734F" w:rsidRDefault="00F653AF" w:rsidP="001A6609">
            <w:r>
              <w:rPr>
                <w:sz w:val="22"/>
                <w:szCs w:val="24"/>
              </w:rPr>
              <w:t>9.2.1.2</w:t>
            </w:r>
            <w:r w:rsidR="001A6609" w:rsidRPr="009B734F">
              <w:rPr>
                <w:sz w:val="22"/>
                <w:szCs w:val="24"/>
              </w:rPr>
              <w:t>.1.</w:t>
            </w:r>
            <w:r w:rsidR="009230C8" w:rsidRPr="009B734F">
              <w:rPr>
                <w:sz w:val="22"/>
                <w:szCs w:val="24"/>
              </w:rPr>
              <w:t>3</w:t>
            </w:r>
            <w:r w:rsidR="001A6609" w:rsidRPr="009B734F">
              <w:rPr>
                <w:sz w:val="22"/>
                <w:szCs w:val="24"/>
              </w:rPr>
              <w:t>.6.</w:t>
            </w:r>
          </w:p>
        </w:tc>
        <w:tc>
          <w:tcPr>
            <w:tcW w:w="2724" w:type="dxa"/>
            <w:shd w:val="clear" w:color="auto" w:fill="FFFFFF"/>
          </w:tcPr>
          <w:p w:rsidR="001A6609" w:rsidRPr="009B734F" w:rsidRDefault="001A6609" w:rsidP="001A6609">
            <w:pPr>
              <w:spacing w:after="0" w:line="240" w:lineRule="auto"/>
            </w:pPr>
            <w:r w:rsidRPr="009B734F">
              <w:t>Vietos projektų atrankos kriterijai</w:t>
            </w:r>
          </w:p>
        </w:tc>
        <w:tc>
          <w:tcPr>
            <w:tcW w:w="5834" w:type="dxa"/>
            <w:shd w:val="clear" w:color="auto" w:fill="FFFFFF"/>
          </w:tcPr>
          <w:p w:rsidR="001A6609" w:rsidRPr="009B734F" w:rsidRDefault="001A6609" w:rsidP="001A6609">
            <w:pPr>
              <w:spacing w:after="0" w:line="240" w:lineRule="auto"/>
              <w:jc w:val="both"/>
              <w:rPr>
                <w:b/>
                <w:i/>
                <w:szCs w:val="24"/>
              </w:rPr>
            </w:pPr>
            <w:r w:rsidRPr="009B734F">
              <w:rPr>
                <w:szCs w:val="24"/>
              </w:rPr>
              <w:t xml:space="preserve">Siekiant atrinkti ir finansuoti geriausius vietos projektus, numatoma naudoti balų sistemą ir </w:t>
            </w:r>
            <w:r w:rsidRPr="009B734F">
              <w:rPr>
                <w:b/>
                <w:i/>
                <w:szCs w:val="24"/>
              </w:rPr>
              <w:t>atrankos kriterijus:</w:t>
            </w:r>
          </w:p>
          <w:p w:rsidR="001A6609" w:rsidRPr="009B734F" w:rsidRDefault="001A6609" w:rsidP="001A6609">
            <w:pPr>
              <w:spacing w:after="0" w:line="240" w:lineRule="auto"/>
              <w:jc w:val="both"/>
              <w:rPr>
                <w:szCs w:val="24"/>
              </w:rPr>
            </w:pPr>
          </w:p>
          <w:p w:rsidR="009230C8" w:rsidRDefault="0062067B" w:rsidP="009230C8">
            <w:pPr>
              <w:tabs>
                <w:tab w:val="left" w:pos="650"/>
              </w:tabs>
              <w:spacing w:after="0" w:line="240" w:lineRule="auto"/>
              <w:jc w:val="both"/>
              <w:rPr>
                <w:i/>
                <w:szCs w:val="24"/>
              </w:rPr>
            </w:pPr>
            <w:r w:rsidRPr="009B734F">
              <w:rPr>
                <w:i/>
                <w:szCs w:val="24"/>
              </w:rPr>
              <w:t>1. P</w:t>
            </w:r>
            <w:r w:rsidR="009230C8" w:rsidRPr="009B734F">
              <w:rPr>
                <w:i/>
                <w:szCs w:val="24"/>
              </w:rPr>
              <w:t>araišką teikia ūkininkas (fizinis asmuo) jaunesnis kaip 40 metų arba privatus juridinis asmuo, kurio darbuotojų amžiaus vidurkis yra mažesnis kaip 40 metų</w:t>
            </w:r>
            <w:r w:rsidR="00942DC5">
              <w:rPr>
                <w:i/>
                <w:szCs w:val="24"/>
              </w:rPr>
              <w:t>;</w:t>
            </w:r>
            <w:r w:rsidR="009230C8" w:rsidRPr="009B734F">
              <w:rPr>
                <w:i/>
                <w:szCs w:val="24"/>
              </w:rPr>
              <w:t xml:space="preserve"> </w:t>
            </w:r>
          </w:p>
          <w:p w:rsidR="00235559" w:rsidRPr="009B734F" w:rsidRDefault="00235559" w:rsidP="009230C8">
            <w:pPr>
              <w:tabs>
                <w:tab w:val="left" w:pos="650"/>
              </w:tabs>
              <w:spacing w:after="0" w:line="240" w:lineRule="auto"/>
              <w:jc w:val="both"/>
              <w:rPr>
                <w:szCs w:val="24"/>
              </w:rPr>
            </w:pPr>
          </w:p>
          <w:p w:rsidR="009230C8" w:rsidRPr="009B734F" w:rsidRDefault="009E3468" w:rsidP="009230C8">
            <w:pPr>
              <w:tabs>
                <w:tab w:val="left" w:pos="650"/>
              </w:tabs>
              <w:spacing w:after="0" w:line="240" w:lineRule="auto"/>
              <w:jc w:val="both"/>
              <w:rPr>
                <w:i/>
                <w:szCs w:val="24"/>
              </w:rPr>
            </w:pPr>
            <w:r w:rsidRPr="009B734F">
              <w:rPr>
                <w:i/>
                <w:szCs w:val="24"/>
              </w:rPr>
              <w:t>2. D</w:t>
            </w:r>
            <w:r w:rsidR="009230C8" w:rsidRPr="009B734F">
              <w:rPr>
                <w:i/>
                <w:szCs w:val="24"/>
              </w:rPr>
              <w:t>idesnis suk</w:t>
            </w:r>
            <w:r w:rsidR="007B1E01">
              <w:rPr>
                <w:i/>
                <w:szCs w:val="24"/>
              </w:rPr>
              <w:t>urtų naujų darbo vietų skaičius</w:t>
            </w:r>
            <w:r w:rsidR="00942DC5">
              <w:rPr>
                <w:i/>
                <w:szCs w:val="24"/>
              </w:rPr>
              <w:t>;</w:t>
            </w:r>
          </w:p>
          <w:p w:rsidR="009230C8" w:rsidRPr="009B734F" w:rsidRDefault="009230C8" w:rsidP="009230C8">
            <w:pPr>
              <w:spacing w:after="0" w:line="240" w:lineRule="auto"/>
              <w:ind w:left="279"/>
              <w:jc w:val="both"/>
              <w:rPr>
                <w:szCs w:val="24"/>
              </w:rPr>
            </w:pPr>
          </w:p>
          <w:p w:rsidR="009230C8" w:rsidRPr="009B734F" w:rsidRDefault="009230C8" w:rsidP="009230C8">
            <w:pPr>
              <w:tabs>
                <w:tab w:val="left" w:pos="650"/>
              </w:tabs>
              <w:spacing w:after="0" w:line="240" w:lineRule="auto"/>
              <w:jc w:val="both"/>
              <w:rPr>
                <w:szCs w:val="24"/>
              </w:rPr>
            </w:pPr>
            <w:r w:rsidRPr="009B734F">
              <w:rPr>
                <w:szCs w:val="24"/>
              </w:rPr>
              <w:t xml:space="preserve">3. </w:t>
            </w:r>
            <w:r w:rsidR="009E3468" w:rsidRPr="009B734F">
              <w:rPr>
                <w:i/>
                <w:szCs w:val="24"/>
              </w:rPr>
              <w:t>P</w:t>
            </w:r>
            <w:r w:rsidRPr="009B734F">
              <w:rPr>
                <w:i/>
                <w:szCs w:val="24"/>
              </w:rPr>
              <w:t xml:space="preserve">rojekto veiklomis (rezultatai) kuriamos inovacijos </w:t>
            </w:r>
            <w:r w:rsidR="00021D4D">
              <w:rPr>
                <w:i/>
                <w:szCs w:val="24"/>
              </w:rPr>
              <w:t xml:space="preserve">projekto vykdymo </w:t>
            </w:r>
            <w:r w:rsidRPr="009B734F">
              <w:rPr>
                <w:i/>
                <w:szCs w:val="24"/>
              </w:rPr>
              <w:t>teritorijos ir (arba) rajono</w:t>
            </w:r>
            <w:r w:rsidR="00021D4D">
              <w:rPr>
                <w:i/>
                <w:szCs w:val="24"/>
              </w:rPr>
              <w:t xml:space="preserve"> (Tauragės VVG teritorijos)</w:t>
            </w:r>
            <w:r w:rsidRPr="009B734F">
              <w:rPr>
                <w:i/>
                <w:szCs w:val="24"/>
              </w:rPr>
              <w:t xml:space="preserve"> lygmeniu</w:t>
            </w:r>
            <w:r w:rsidR="00942DC5">
              <w:rPr>
                <w:i/>
                <w:szCs w:val="24"/>
              </w:rPr>
              <w:t>;</w:t>
            </w:r>
            <w:r w:rsidRPr="009B734F">
              <w:rPr>
                <w:szCs w:val="24"/>
              </w:rPr>
              <w:t xml:space="preserve"> </w:t>
            </w:r>
          </w:p>
          <w:p w:rsidR="001A6609" w:rsidRDefault="001A6609" w:rsidP="007B1E01">
            <w:pPr>
              <w:tabs>
                <w:tab w:val="left" w:pos="650"/>
              </w:tabs>
              <w:spacing w:after="0" w:line="240" w:lineRule="auto"/>
              <w:jc w:val="both"/>
              <w:rPr>
                <w:szCs w:val="24"/>
              </w:rPr>
            </w:pPr>
          </w:p>
          <w:p w:rsidR="00942DC5" w:rsidRDefault="0027036B" w:rsidP="007B1E01">
            <w:pPr>
              <w:tabs>
                <w:tab w:val="left" w:pos="650"/>
              </w:tabs>
              <w:spacing w:after="0" w:line="240" w:lineRule="auto"/>
              <w:jc w:val="both"/>
              <w:rPr>
                <w:szCs w:val="24"/>
              </w:rPr>
            </w:pPr>
            <w:r w:rsidRPr="000219B6">
              <w:rPr>
                <w:i/>
                <w:szCs w:val="24"/>
              </w:rPr>
              <w:t>4.</w:t>
            </w:r>
            <w:r>
              <w:rPr>
                <w:szCs w:val="24"/>
              </w:rPr>
              <w:t xml:space="preserve"> </w:t>
            </w:r>
            <w:r w:rsidR="000219B6" w:rsidRPr="00464608">
              <w:rPr>
                <w:i/>
                <w:szCs w:val="24"/>
              </w:rPr>
              <w:t xml:space="preserve">projektą teikia keli subjektai </w:t>
            </w:r>
            <w:r w:rsidR="00942DC5">
              <w:rPr>
                <w:i/>
                <w:szCs w:val="24"/>
              </w:rPr>
              <w:t>–</w:t>
            </w:r>
            <w:r w:rsidR="000219B6" w:rsidRPr="00464608">
              <w:rPr>
                <w:i/>
                <w:szCs w:val="24"/>
              </w:rPr>
              <w:t xml:space="preserve"> bendradarbiavimas</w:t>
            </w:r>
            <w:r w:rsidR="00942DC5">
              <w:rPr>
                <w:szCs w:val="24"/>
              </w:rPr>
              <w:t>.</w:t>
            </w:r>
          </w:p>
          <w:p w:rsidR="00942DC5" w:rsidRPr="009B734F" w:rsidRDefault="00942DC5" w:rsidP="007B1E01">
            <w:pPr>
              <w:tabs>
                <w:tab w:val="left" w:pos="650"/>
              </w:tabs>
              <w:spacing w:after="0" w:line="240" w:lineRule="auto"/>
              <w:jc w:val="both"/>
              <w:rPr>
                <w:szCs w:val="24"/>
              </w:rPr>
            </w:pPr>
          </w:p>
        </w:tc>
      </w:tr>
      <w:tr w:rsidR="001A6609" w:rsidRPr="009B734F" w:rsidTr="00671DB1">
        <w:tc>
          <w:tcPr>
            <w:tcW w:w="1384" w:type="dxa"/>
          </w:tcPr>
          <w:p w:rsidR="001A6609" w:rsidRPr="009B734F" w:rsidRDefault="00F653AF" w:rsidP="001A6609">
            <w:r>
              <w:rPr>
                <w:sz w:val="22"/>
                <w:szCs w:val="24"/>
              </w:rPr>
              <w:lastRenderedPageBreak/>
              <w:t>9.2.1.2</w:t>
            </w:r>
            <w:r w:rsidR="001A6609" w:rsidRPr="009B734F">
              <w:rPr>
                <w:sz w:val="22"/>
                <w:szCs w:val="24"/>
              </w:rPr>
              <w:t>.1.</w:t>
            </w:r>
            <w:r w:rsidR="009230C8" w:rsidRPr="009B734F">
              <w:rPr>
                <w:sz w:val="22"/>
                <w:szCs w:val="24"/>
              </w:rPr>
              <w:t>3</w:t>
            </w:r>
            <w:r w:rsidR="001A6609" w:rsidRPr="009B734F">
              <w:rPr>
                <w:sz w:val="22"/>
                <w:szCs w:val="24"/>
              </w:rPr>
              <w:t>.7.</w:t>
            </w:r>
          </w:p>
        </w:tc>
        <w:tc>
          <w:tcPr>
            <w:tcW w:w="2724" w:type="dxa"/>
            <w:shd w:val="clear" w:color="auto" w:fill="FFFFFF"/>
          </w:tcPr>
          <w:p w:rsidR="001A6609" w:rsidRPr="009B734F" w:rsidRDefault="001A6609" w:rsidP="001A6609">
            <w:pPr>
              <w:spacing w:after="0" w:line="240" w:lineRule="auto"/>
            </w:pPr>
            <w:r w:rsidRPr="009B734F">
              <w:t>Didžiausia paramos suma vietos projektui (</w:t>
            </w:r>
            <w:proofErr w:type="spellStart"/>
            <w:r w:rsidRPr="009B734F">
              <w:t>Eur</w:t>
            </w:r>
            <w:proofErr w:type="spellEnd"/>
            <w:r w:rsidRPr="009B734F">
              <w:t>)</w:t>
            </w:r>
          </w:p>
        </w:tc>
        <w:tc>
          <w:tcPr>
            <w:tcW w:w="5834" w:type="dxa"/>
            <w:shd w:val="clear" w:color="auto" w:fill="FFFFFF"/>
          </w:tcPr>
          <w:p w:rsidR="001A6609" w:rsidRPr="00942DC5" w:rsidRDefault="001A6609" w:rsidP="009230C8">
            <w:pPr>
              <w:spacing w:after="0" w:line="240" w:lineRule="auto"/>
              <w:jc w:val="both"/>
              <w:rPr>
                <w:szCs w:val="24"/>
              </w:rPr>
            </w:pPr>
            <w:r w:rsidRPr="00942DC5">
              <w:rPr>
                <w:szCs w:val="24"/>
              </w:rPr>
              <w:t xml:space="preserve">Didžiausia paramos vietos projektui suma negali būti didesnė kaip </w:t>
            </w:r>
            <w:r w:rsidR="00923E2A">
              <w:rPr>
                <w:szCs w:val="24"/>
              </w:rPr>
              <w:t>47 799,67</w:t>
            </w:r>
            <w:r w:rsidRPr="007C3F83">
              <w:rPr>
                <w:szCs w:val="24"/>
              </w:rPr>
              <w:t xml:space="preserve"> </w:t>
            </w:r>
            <w:proofErr w:type="spellStart"/>
            <w:r w:rsidRPr="007C3F83">
              <w:rPr>
                <w:szCs w:val="24"/>
              </w:rPr>
              <w:t>Eur</w:t>
            </w:r>
            <w:proofErr w:type="spellEnd"/>
            <w:r w:rsidRPr="007C3F83">
              <w:rPr>
                <w:szCs w:val="24"/>
              </w:rPr>
              <w:t>.</w:t>
            </w:r>
            <w:r w:rsidR="00681E8A" w:rsidRPr="007C3F83">
              <w:rPr>
                <w:szCs w:val="24"/>
              </w:rPr>
              <w:t xml:space="preserve"> Viso </w:t>
            </w:r>
            <w:r w:rsidR="00091255" w:rsidRPr="007C3F83">
              <w:rPr>
                <w:szCs w:val="24"/>
              </w:rPr>
              <w:t xml:space="preserve">paramos </w:t>
            </w:r>
            <w:r w:rsidR="007621DA" w:rsidRPr="007C3F83">
              <w:rPr>
                <w:szCs w:val="24"/>
              </w:rPr>
              <w:t>krep</w:t>
            </w:r>
            <w:r w:rsidR="00681E8A" w:rsidRPr="007C3F83">
              <w:rPr>
                <w:szCs w:val="24"/>
              </w:rPr>
              <w:t>šeli</w:t>
            </w:r>
            <w:r w:rsidR="007621DA" w:rsidRPr="007C3F83">
              <w:rPr>
                <w:szCs w:val="24"/>
              </w:rPr>
              <w:t>s</w:t>
            </w:r>
            <w:r w:rsidR="00923E2A">
              <w:rPr>
                <w:szCs w:val="24"/>
              </w:rPr>
              <w:t xml:space="preserve"> veiklos sričiai 143 399</w:t>
            </w:r>
            <w:r w:rsidR="00091255" w:rsidRPr="007C3F83">
              <w:rPr>
                <w:szCs w:val="24"/>
              </w:rPr>
              <w:t xml:space="preserve"> </w:t>
            </w:r>
            <w:proofErr w:type="spellStart"/>
            <w:r w:rsidR="00091255" w:rsidRPr="007C3F83">
              <w:rPr>
                <w:szCs w:val="24"/>
              </w:rPr>
              <w:t>E</w:t>
            </w:r>
            <w:r w:rsidR="00681E8A" w:rsidRPr="007C3F83">
              <w:rPr>
                <w:szCs w:val="24"/>
              </w:rPr>
              <w:t>ur</w:t>
            </w:r>
            <w:proofErr w:type="spellEnd"/>
            <w:r w:rsidR="00681E8A" w:rsidRPr="00942DC5">
              <w:rPr>
                <w:szCs w:val="24"/>
              </w:rPr>
              <w:t>.</w:t>
            </w:r>
          </w:p>
        </w:tc>
      </w:tr>
      <w:tr w:rsidR="001A6609" w:rsidRPr="009B734F" w:rsidTr="00671DB1">
        <w:tc>
          <w:tcPr>
            <w:tcW w:w="1384" w:type="dxa"/>
            <w:tcBorders>
              <w:bottom w:val="single" w:sz="4" w:space="0" w:color="auto"/>
            </w:tcBorders>
          </w:tcPr>
          <w:p w:rsidR="001A6609" w:rsidRPr="009B734F" w:rsidRDefault="00F653AF" w:rsidP="001A6609">
            <w:r>
              <w:rPr>
                <w:sz w:val="22"/>
                <w:szCs w:val="24"/>
              </w:rPr>
              <w:t>9.2.1.2</w:t>
            </w:r>
            <w:r w:rsidR="001A6609" w:rsidRPr="009B734F">
              <w:rPr>
                <w:sz w:val="22"/>
                <w:szCs w:val="24"/>
              </w:rPr>
              <w:t>.1.</w:t>
            </w:r>
            <w:r w:rsidR="009230C8" w:rsidRPr="009B734F">
              <w:rPr>
                <w:sz w:val="22"/>
                <w:szCs w:val="24"/>
              </w:rPr>
              <w:t>3</w:t>
            </w:r>
            <w:r w:rsidR="001A6609" w:rsidRPr="009B734F">
              <w:rPr>
                <w:sz w:val="22"/>
                <w:szCs w:val="24"/>
              </w:rPr>
              <w:t>.8.</w:t>
            </w:r>
          </w:p>
        </w:tc>
        <w:tc>
          <w:tcPr>
            <w:tcW w:w="2724" w:type="dxa"/>
            <w:shd w:val="clear" w:color="auto" w:fill="FFFFFF"/>
          </w:tcPr>
          <w:p w:rsidR="001A6609" w:rsidRPr="009B734F" w:rsidRDefault="001A6609" w:rsidP="001A6609">
            <w:pPr>
              <w:spacing w:after="0" w:line="240" w:lineRule="auto"/>
            </w:pPr>
            <w:r w:rsidRPr="009B734F">
              <w:t xml:space="preserve">Paramos lyginamoji dalis  (proc.) </w:t>
            </w:r>
          </w:p>
        </w:tc>
        <w:tc>
          <w:tcPr>
            <w:tcW w:w="5834" w:type="dxa"/>
            <w:shd w:val="clear" w:color="auto" w:fill="FFFFFF"/>
          </w:tcPr>
          <w:p w:rsidR="001A6609" w:rsidRPr="00942DC5" w:rsidRDefault="001A6609" w:rsidP="002304E8">
            <w:pPr>
              <w:spacing w:after="0" w:line="240" w:lineRule="auto"/>
              <w:jc w:val="both"/>
              <w:rPr>
                <w:szCs w:val="24"/>
              </w:rPr>
            </w:pPr>
            <w:r w:rsidRPr="00942DC5">
              <w:rPr>
                <w:szCs w:val="24"/>
              </w:rPr>
              <w:t xml:space="preserve">Didžiausia paramos lėšų vietos projektui įgyvendinti lyginamoji dalis gali sudaryti iki </w:t>
            </w:r>
            <w:r w:rsidR="002304E8">
              <w:rPr>
                <w:szCs w:val="24"/>
              </w:rPr>
              <w:t>70</w:t>
            </w:r>
            <w:r w:rsidRPr="00942DC5">
              <w:rPr>
                <w:szCs w:val="24"/>
              </w:rPr>
              <w:t xml:space="preserve"> proc. visų tinkamų finansuoti vietos projekto išlaidų. </w:t>
            </w:r>
          </w:p>
        </w:tc>
      </w:tr>
      <w:tr w:rsidR="00396821" w:rsidRPr="00396821" w:rsidTr="00671DB1">
        <w:trPr>
          <w:trHeight w:val="294"/>
        </w:trPr>
        <w:tc>
          <w:tcPr>
            <w:tcW w:w="9942" w:type="dxa"/>
            <w:gridSpan w:val="3"/>
            <w:tcBorders>
              <w:bottom w:val="single" w:sz="4" w:space="0" w:color="auto"/>
            </w:tcBorders>
            <w:shd w:val="clear" w:color="auto" w:fill="FBD4B4"/>
          </w:tcPr>
          <w:p w:rsidR="00396821" w:rsidRPr="00396821" w:rsidRDefault="00F653AF" w:rsidP="00396821">
            <w:pPr>
              <w:spacing w:after="0" w:line="240" w:lineRule="auto"/>
              <w:jc w:val="center"/>
              <w:rPr>
                <w:b/>
              </w:rPr>
            </w:pPr>
            <w:r>
              <w:rPr>
                <w:b/>
              </w:rPr>
              <w:t>9.2.3</w:t>
            </w:r>
            <w:r w:rsidR="00396821" w:rsidRPr="00396821">
              <w:rPr>
                <w:b/>
              </w:rPr>
              <w:t>. VPS prioritetas Nr. I</w:t>
            </w:r>
            <w:r w:rsidR="00396821">
              <w:rPr>
                <w:b/>
              </w:rPr>
              <w:t>I</w:t>
            </w:r>
            <w:r w:rsidR="00396821" w:rsidRPr="00396821">
              <w:rPr>
                <w:b/>
              </w:rPr>
              <w:t xml:space="preserve">. </w:t>
            </w:r>
            <w:r w:rsidR="00396821">
              <w:rPr>
                <w:b/>
              </w:rPr>
              <w:t>Kaimo gyventojų socialinio ir kultūrinio aktyvumo ir jaunimo užimtumo skatinimas, kompetencijų didinimas</w:t>
            </w:r>
          </w:p>
        </w:tc>
      </w:tr>
      <w:tr w:rsidR="00396821" w:rsidRPr="00396821" w:rsidTr="00671DB1">
        <w:tc>
          <w:tcPr>
            <w:tcW w:w="9942" w:type="dxa"/>
            <w:gridSpan w:val="3"/>
            <w:shd w:val="clear" w:color="auto" w:fill="FBD4B4"/>
          </w:tcPr>
          <w:p w:rsidR="00396821" w:rsidRPr="00396821" w:rsidRDefault="00F653AF" w:rsidP="00396821">
            <w:pPr>
              <w:spacing w:after="0" w:line="240" w:lineRule="auto"/>
              <w:jc w:val="center"/>
              <w:rPr>
                <w:b/>
              </w:rPr>
            </w:pPr>
            <w:r>
              <w:rPr>
                <w:b/>
              </w:rPr>
              <w:t>9.2.3</w:t>
            </w:r>
            <w:r w:rsidR="00396821" w:rsidRPr="00396821">
              <w:rPr>
                <w:b/>
              </w:rPr>
              <w:t xml:space="preserve">.1. VPS priemonė. </w:t>
            </w:r>
            <w:r w:rsidR="00396821">
              <w:rPr>
                <w:b/>
              </w:rPr>
              <w:t>Pagrindinės paslaugos ir kaimų atnaujinimas kaimo vietovėse</w:t>
            </w:r>
            <w:r w:rsidR="00396821" w:rsidRPr="00396821">
              <w:rPr>
                <w:b/>
              </w:rPr>
              <w:t xml:space="preserve"> </w:t>
            </w:r>
            <w:r w:rsidR="00396821" w:rsidRPr="00396821">
              <w:rPr>
                <w:b/>
                <w:i/>
              </w:rPr>
              <w:t>LEADER-19.2.</w:t>
            </w:r>
            <w:r w:rsidR="00396821">
              <w:rPr>
                <w:b/>
                <w:i/>
              </w:rPr>
              <w:t>-7</w:t>
            </w:r>
          </w:p>
        </w:tc>
      </w:tr>
      <w:tr w:rsidR="00396821" w:rsidRPr="00396821" w:rsidTr="00671DB1">
        <w:tc>
          <w:tcPr>
            <w:tcW w:w="1384" w:type="dxa"/>
            <w:shd w:val="clear" w:color="auto" w:fill="FDE9D9"/>
          </w:tcPr>
          <w:p w:rsidR="00396821" w:rsidRPr="00396821" w:rsidRDefault="00F653AF" w:rsidP="00396821">
            <w:pPr>
              <w:spacing w:after="0" w:line="240" w:lineRule="auto"/>
              <w:contextualSpacing/>
              <w:jc w:val="center"/>
            </w:pPr>
            <w:r>
              <w:t>9.2.3</w:t>
            </w:r>
            <w:r w:rsidR="00396821" w:rsidRPr="00396821">
              <w:t>.1.1.</w:t>
            </w:r>
          </w:p>
        </w:tc>
        <w:tc>
          <w:tcPr>
            <w:tcW w:w="8558" w:type="dxa"/>
            <w:gridSpan w:val="2"/>
            <w:tcBorders>
              <w:bottom w:val="single" w:sz="4" w:space="0" w:color="auto"/>
            </w:tcBorders>
            <w:shd w:val="clear" w:color="auto" w:fill="FDE9D9"/>
          </w:tcPr>
          <w:p w:rsidR="00396821" w:rsidRPr="00396821" w:rsidRDefault="00396821" w:rsidP="00396821">
            <w:pPr>
              <w:spacing w:after="0" w:line="240" w:lineRule="auto"/>
              <w:contextualSpacing/>
            </w:pPr>
            <w:r w:rsidRPr="00396821">
              <w:rPr>
                <w:b/>
              </w:rPr>
              <w:t>VPS priemonės tikslas:</w:t>
            </w:r>
            <w:r w:rsidRPr="00396821">
              <w:t xml:space="preserve"> </w:t>
            </w:r>
            <w:r w:rsidRPr="009B734F">
              <w:t>Gerinti gyvenimo kokybę Tauragės rajono kaimiškose teritorijose, kurti gyvenimui ir laisvalaikiui patrauklią ir patogią aplinką</w:t>
            </w:r>
          </w:p>
        </w:tc>
      </w:tr>
      <w:tr w:rsidR="00396821" w:rsidRPr="00396821" w:rsidTr="00671DB1">
        <w:tc>
          <w:tcPr>
            <w:tcW w:w="1384" w:type="dxa"/>
            <w:shd w:val="clear" w:color="auto" w:fill="FDE9D9"/>
          </w:tcPr>
          <w:p w:rsidR="00396821" w:rsidRPr="00396821" w:rsidRDefault="00F653AF" w:rsidP="00396821">
            <w:r>
              <w:rPr>
                <w:szCs w:val="24"/>
              </w:rPr>
              <w:t>9.2.3</w:t>
            </w:r>
            <w:r w:rsidR="00396821" w:rsidRPr="00396821">
              <w:rPr>
                <w:szCs w:val="24"/>
              </w:rPr>
              <w:t>.1.1.1.</w:t>
            </w:r>
          </w:p>
        </w:tc>
        <w:tc>
          <w:tcPr>
            <w:tcW w:w="2724" w:type="dxa"/>
            <w:shd w:val="clear" w:color="auto" w:fill="FDE9D9"/>
          </w:tcPr>
          <w:p w:rsidR="00396821" w:rsidRPr="00396821" w:rsidRDefault="00396821" w:rsidP="00396821">
            <w:pPr>
              <w:spacing w:after="0" w:line="240" w:lineRule="auto"/>
              <w:rPr>
                <w:b/>
                <w:i/>
                <w:szCs w:val="24"/>
              </w:rPr>
            </w:pPr>
            <w:r w:rsidRPr="00396821">
              <w:rPr>
                <w:b/>
                <w:i/>
                <w:szCs w:val="24"/>
              </w:rPr>
              <w:t>1 veiklos sritis</w:t>
            </w:r>
          </w:p>
        </w:tc>
        <w:tc>
          <w:tcPr>
            <w:tcW w:w="5834" w:type="dxa"/>
            <w:shd w:val="clear" w:color="auto" w:fill="FDE9D9"/>
          </w:tcPr>
          <w:p w:rsidR="00396821" w:rsidRPr="009B734F" w:rsidRDefault="00396821" w:rsidP="00396821">
            <w:pPr>
              <w:spacing w:after="0" w:line="240" w:lineRule="auto"/>
              <w:jc w:val="center"/>
              <w:rPr>
                <w:szCs w:val="24"/>
              </w:rPr>
            </w:pPr>
            <w:r w:rsidRPr="009B734F">
              <w:rPr>
                <w:szCs w:val="24"/>
              </w:rPr>
              <w:t>Parama investicijoms į visų rūšių mažos apimties infrastruktūrą</w:t>
            </w:r>
          </w:p>
          <w:p w:rsidR="00396821" w:rsidRPr="00396821" w:rsidRDefault="00396821" w:rsidP="00396821">
            <w:pPr>
              <w:spacing w:after="0" w:line="240" w:lineRule="auto"/>
              <w:jc w:val="center"/>
              <w:rPr>
                <w:i/>
                <w:szCs w:val="24"/>
              </w:rPr>
            </w:pPr>
            <w:r>
              <w:rPr>
                <w:i/>
                <w:szCs w:val="24"/>
              </w:rPr>
              <w:t>LEADER-19.2-7.2.</w:t>
            </w:r>
          </w:p>
        </w:tc>
      </w:tr>
      <w:tr w:rsidR="00396821" w:rsidRPr="00396821" w:rsidTr="00671DB1">
        <w:tc>
          <w:tcPr>
            <w:tcW w:w="1384" w:type="dxa"/>
          </w:tcPr>
          <w:p w:rsidR="00396821" w:rsidRPr="00396821" w:rsidRDefault="00F653AF" w:rsidP="00396821">
            <w:r>
              <w:rPr>
                <w:sz w:val="22"/>
                <w:szCs w:val="24"/>
              </w:rPr>
              <w:t>9.2.3</w:t>
            </w:r>
            <w:r w:rsidR="00396821" w:rsidRPr="00396821">
              <w:rPr>
                <w:sz w:val="22"/>
                <w:szCs w:val="24"/>
              </w:rPr>
              <w:t>.1.1.1.1.</w:t>
            </w:r>
          </w:p>
        </w:tc>
        <w:tc>
          <w:tcPr>
            <w:tcW w:w="2724" w:type="dxa"/>
          </w:tcPr>
          <w:p w:rsidR="00396821" w:rsidRPr="00396821" w:rsidRDefault="00396821" w:rsidP="00396821">
            <w:pPr>
              <w:spacing w:after="0" w:line="240" w:lineRule="auto"/>
            </w:pPr>
            <w:r w:rsidRPr="00396821">
              <w:t>Veiklos srities apibūdinimas</w:t>
            </w:r>
          </w:p>
        </w:tc>
        <w:tc>
          <w:tcPr>
            <w:tcW w:w="5834" w:type="dxa"/>
          </w:tcPr>
          <w:p w:rsidR="00396821" w:rsidRPr="009B734F" w:rsidRDefault="00396821" w:rsidP="00396821">
            <w:pPr>
              <w:spacing w:after="0" w:line="240" w:lineRule="auto"/>
              <w:jc w:val="both"/>
              <w:rPr>
                <w:szCs w:val="24"/>
              </w:rPr>
            </w:pPr>
            <w:r w:rsidRPr="009B734F">
              <w:rPr>
                <w:szCs w:val="24"/>
              </w:rPr>
              <w:t>Priemonė yra investicinio pobūdžio, skirta viešųjų erdvių ir pastatų, kuriuose vykdoma laisvalaikio, poilsio, sporto, kultūrinė, socialinė ir kt. veikla kaime, atnaujinimui ir įrengimui. Priemonė skirta gerinti gyvenamąją aplinką siekiant mažinti socialinę atskirti ir ekonominį atotrūkį, skatinant vietos gyventojų aktyvumą</w:t>
            </w:r>
            <w:r w:rsidR="000179E5">
              <w:rPr>
                <w:szCs w:val="24"/>
              </w:rPr>
              <w:t>, bendradarbiavimą, jaunimo įtraukimą į veiklų vykdymą</w:t>
            </w:r>
            <w:r w:rsidRPr="009B734F">
              <w:rPr>
                <w:szCs w:val="24"/>
              </w:rPr>
              <w:t xml:space="preserve"> ir iniciatyvų kūrimąsi Tauragės rajone. </w:t>
            </w:r>
          </w:p>
          <w:p w:rsidR="00396821" w:rsidRPr="009B734F" w:rsidRDefault="00396821" w:rsidP="00396821">
            <w:pPr>
              <w:spacing w:after="0" w:line="240" w:lineRule="auto"/>
              <w:jc w:val="both"/>
              <w:rPr>
                <w:b/>
                <w:i/>
                <w:szCs w:val="24"/>
              </w:rPr>
            </w:pPr>
            <w:r w:rsidRPr="009B734F">
              <w:rPr>
                <w:b/>
                <w:i/>
                <w:szCs w:val="24"/>
              </w:rPr>
              <w:t>Remiamos veiklos:</w:t>
            </w:r>
          </w:p>
          <w:p w:rsidR="00396821" w:rsidRPr="009B734F" w:rsidRDefault="00396821" w:rsidP="00396821">
            <w:pPr>
              <w:numPr>
                <w:ilvl w:val="0"/>
                <w:numId w:val="12"/>
              </w:numPr>
              <w:tabs>
                <w:tab w:val="left" w:pos="742"/>
              </w:tabs>
              <w:spacing w:after="0" w:line="240" w:lineRule="auto"/>
              <w:ind w:left="34" w:firstLine="386"/>
              <w:jc w:val="both"/>
              <w:rPr>
                <w:sz w:val="20"/>
                <w:szCs w:val="20"/>
              </w:rPr>
            </w:pPr>
            <w:r w:rsidRPr="009B734F">
              <w:rPr>
                <w:szCs w:val="24"/>
              </w:rPr>
              <w:t>investicijos į visų rūšių mažos apimties infrastruktūrą (objektų, kuriuose teikiamos</w:t>
            </w:r>
            <w:r>
              <w:rPr>
                <w:szCs w:val="24"/>
              </w:rPr>
              <w:t xml:space="preserve"> </w:t>
            </w:r>
            <w:r w:rsidRPr="009B734F">
              <w:rPr>
                <w:szCs w:val="24"/>
              </w:rPr>
              <w:t>paslaugos – prekyviečių, bendruomenės namų,</w:t>
            </w:r>
            <w:r w:rsidR="002E1F0E">
              <w:rPr>
                <w:szCs w:val="24"/>
              </w:rPr>
              <w:t xml:space="preserve"> parapijos namų,</w:t>
            </w:r>
            <w:r w:rsidRPr="009B734F">
              <w:rPr>
                <w:szCs w:val="24"/>
              </w:rPr>
              <w:t xml:space="preserve"> mokyklų, darželių, aikščių</w:t>
            </w:r>
            <w:r w:rsidR="00917C11">
              <w:rPr>
                <w:szCs w:val="24"/>
              </w:rPr>
              <w:t>, viešųjų erdvių</w:t>
            </w:r>
            <w:r w:rsidRPr="009B734F">
              <w:rPr>
                <w:szCs w:val="24"/>
              </w:rPr>
              <w:t xml:space="preserve"> ir kt. objektų – atnaujinimas ir tvarkymas).;</w:t>
            </w:r>
          </w:p>
          <w:p w:rsidR="00396821" w:rsidRPr="009B734F" w:rsidRDefault="00396821" w:rsidP="00396821">
            <w:pPr>
              <w:tabs>
                <w:tab w:val="left" w:pos="742"/>
              </w:tabs>
              <w:spacing w:after="0" w:line="240" w:lineRule="auto"/>
              <w:jc w:val="both"/>
              <w:rPr>
                <w:szCs w:val="24"/>
              </w:rPr>
            </w:pPr>
          </w:p>
          <w:p w:rsidR="00396821" w:rsidRPr="00396821" w:rsidRDefault="00396821" w:rsidP="00396821">
            <w:pPr>
              <w:spacing w:after="0" w:line="240" w:lineRule="auto"/>
              <w:jc w:val="both"/>
            </w:pPr>
            <w:r w:rsidRPr="009B734F">
              <w:rPr>
                <w:szCs w:val="24"/>
              </w:rPr>
              <w:t xml:space="preserve">Priemonė </w:t>
            </w:r>
            <w:r w:rsidRPr="009B734F">
              <w:rPr>
                <w:b/>
                <w:szCs w:val="24"/>
              </w:rPr>
              <w:t>nekurianti darbo vietų</w:t>
            </w:r>
            <w:r w:rsidRPr="009B734F">
              <w:rPr>
                <w:szCs w:val="24"/>
              </w:rPr>
              <w:t>. Planuojama, kad pagal šią priemonę bus įgyvendinti 4 vietos projektai.</w:t>
            </w:r>
          </w:p>
        </w:tc>
      </w:tr>
      <w:tr w:rsidR="00396821" w:rsidRPr="00396821" w:rsidTr="00671DB1">
        <w:tc>
          <w:tcPr>
            <w:tcW w:w="1384" w:type="dxa"/>
          </w:tcPr>
          <w:p w:rsidR="00396821" w:rsidRPr="00396821" w:rsidRDefault="00F653AF" w:rsidP="00396821">
            <w:r>
              <w:rPr>
                <w:sz w:val="22"/>
                <w:szCs w:val="24"/>
              </w:rPr>
              <w:t>9.2.3</w:t>
            </w:r>
            <w:r w:rsidR="00396821" w:rsidRPr="00396821">
              <w:rPr>
                <w:sz w:val="22"/>
                <w:szCs w:val="24"/>
              </w:rPr>
              <w:t>.1.1.1.2.</w:t>
            </w:r>
          </w:p>
        </w:tc>
        <w:tc>
          <w:tcPr>
            <w:tcW w:w="8558" w:type="dxa"/>
            <w:gridSpan w:val="2"/>
          </w:tcPr>
          <w:p w:rsidR="00396821" w:rsidRPr="00396821" w:rsidRDefault="00396821" w:rsidP="00396821">
            <w:pPr>
              <w:spacing w:after="0" w:line="240" w:lineRule="auto"/>
              <w:jc w:val="both"/>
              <w:rPr>
                <w:i/>
              </w:rPr>
            </w:pPr>
            <w:r w:rsidRPr="00396821">
              <w:t xml:space="preserve">Pagal veiklos sritį remiamų vietos projektų pobūdis: </w:t>
            </w:r>
          </w:p>
        </w:tc>
      </w:tr>
      <w:tr w:rsidR="00396821" w:rsidRPr="00396821" w:rsidTr="00671DB1">
        <w:tc>
          <w:tcPr>
            <w:tcW w:w="1384" w:type="dxa"/>
          </w:tcPr>
          <w:p w:rsidR="00396821" w:rsidRPr="00396821" w:rsidRDefault="00F653AF" w:rsidP="00396821">
            <w:r>
              <w:rPr>
                <w:sz w:val="20"/>
                <w:szCs w:val="24"/>
              </w:rPr>
              <w:t>9.2.3</w:t>
            </w:r>
            <w:r w:rsidR="00396821" w:rsidRPr="00396821">
              <w:rPr>
                <w:sz w:val="20"/>
                <w:szCs w:val="24"/>
              </w:rPr>
              <w:t>.1.1.1.2.1</w:t>
            </w:r>
          </w:p>
        </w:tc>
        <w:tc>
          <w:tcPr>
            <w:tcW w:w="2724" w:type="dxa"/>
          </w:tcPr>
          <w:p w:rsidR="00396821" w:rsidRPr="00396821" w:rsidRDefault="00396821" w:rsidP="00396821">
            <w:pPr>
              <w:spacing w:after="0" w:line="240" w:lineRule="auto"/>
              <w:jc w:val="right"/>
            </w:pPr>
            <w:r w:rsidRPr="00396821">
              <w:rPr>
                <w:i/>
              </w:rPr>
              <w:t>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396821" w:rsidRPr="00396821" w:rsidTr="004277D8">
              <w:tc>
                <w:tcPr>
                  <w:tcW w:w="31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396821" w:rsidRPr="00396821" w:rsidTr="004277D8">
                    <w:tc>
                      <w:tcPr>
                        <w:tcW w:w="312" w:type="dxa"/>
                      </w:tcPr>
                      <w:p w:rsidR="00396821" w:rsidRPr="00396821" w:rsidRDefault="00396821" w:rsidP="00396821">
                        <w:pPr>
                          <w:spacing w:after="0" w:line="240" w:lineRule="auto"/>
                          <w:jc w:val="both"/>
                          <w:rPr>
                            <w:i/>
                          </w:rPr>
                        </w:pPr>
                      </w:p>
                    </w:tc>
                  </w:tr>
                </w:tbl>
                <w:p w:rsidR="00396821" w:rsidRPr="00396821" w:rsidRDefault="00396821" w:rsidP="00396821">
                  <w:pPr>
                    <w:spacing w:after="0" w:line="240" w:lineRule="auto"/>
                    <w:jc w:val="both"/>
                    <w:rPr>
                      <w:i/>
                    </w:rPr>
                  </w:pPr>
                </w:p>
              </w:tc>
            </w:tr>
          </w:tbl>
          <w:p w:rsidR="00396821" w:rsidRPr="00396821" w:rsidRDefault="00396821" w:rsidP="00396821">
            <w:pPr>
              <w:spacing w:after="0" w:line="240" w:lineRule="auto"/>
              <w:jc w:val="both"/>
              <w:rPr>
                <w:i/>
              </w:rPr>
            </w:pPr>
          </w:p>
        </w:tc>
      </w:tr>
      <w:tr w:rsidR="00396821" w:rsidRPr="00396821" w:rsidTr="00671DB1">
        <w:tc>
          <w:tcPr>
            <w:tcW w:w="1384" w:type="dxa"/>
          </w:tcPr>
          <w:p w:rsidR="00396821" w:rsidRPr="00396821" w:rsidRDefault="00F653AF" w:rsidP="00396821">
            <w:r>
              <w:rPr>
                <w:sz w:val="20"/>
                <w:szCs w:val="24"/>
              </w:rPr>
              <w:t>9.2.3</w:t>
            </w:r>
            <w:r w:rsidR="00396821" w:rsidRPr="00396821">
              <w:rPr>
                <w:sz w:val="20"/>
                <w:szCs w:val="24"/>
              </w:rPr>
              <w:t>.1.1.1.2.2</w:t>
            </w:r>
          </w:p>
        </w:tc>
        <w:tc>
          <w:tcPr>
            <w:tcW w:w="2724" w:type="dxa"/>
          </w:tcPr>
          <w:p w:rsidR="00396821" w:rsidRPr="00396821" w:rsidRDefault="00396821" w:rsidP="00396821">
            <w:pPr>
              <w:spacing w:after="0" w:line="240" w:lineRule="auto"/>
              <w:jc w:val="right"/>
              <w:rPr>
                <w:i/>
              </w:rPr>
            </w:pPr>
            <w:r w:rsidRPr="00396821">
              <w:rPr>
                <w:i/>
              </w:rPr>
              <w:t>ne pelno</w:t>
            </w:r>
          </w:p>
        </w:tc>
        <w:tc>
          <w:tcPr>
            <w:tcW w:w="58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tblGrid>
            <w:tr w:rsidR="00396821" w:rsidRPr="00396821" w:rsidTr="004277D8">
              <w:tc>
                <w:tcPr>
                  <w:tcW w:w="312" w:type="dxa"/>
                </w:tcPr>
                <w:p w:rsidR="00396821" w:rsidRPr="00396821" w:rsidRDefault="00396821" w:rsidP="00396821">
                  <w:pPr>
                    <w:spacing w:after="0" w:line="240" w:lineRule="auto"/>
                    <w:jc w:val="both"/>
                    <w:rPr>
                      <w:i/>
                    </w:rPr>
                  </w:pPr>
                  <w:r>
                    <w:rPr>
                      <w:i/>
                    </w:rPr>
                    <w:t>x</w:t>
                  </w:r>
                </w:p>
              </w:tc>
            </w:tr>
          </w:tbl>
          <w:p w:rsidR="00396821" w:rsidRPr="00396821" w:rsidRDefault="00396821" w:rsidP="00396821">
            <w:pPr>
              <w:spacing w:after="0" w:line="240" w:lineRule="auto"/>
              <w:jc w:val="both"/>
              <w:rPr>
                <w:i/>
              </w:rPr>
            </w:pPr>
          </w:p>
        </w:tc>
      </w:tr>
      <w:tr w:rsidR="00396821" w:rsidRPr="00396821" w:rsidTr="00671DB1">
        <w:tc>
          <w:tcPr>
            <w:tcW w:w="1384" w:type="dxa"/>
          </w:tcPr>
          <w:p w:rsidR="00396821" w:rsidRPr="00396821" w:rsidRDefault="00F653AF" w:rsidP="00396821">
            <w:r>
              <w:rPr>
                <w:sz w:val="22"/>
                <w:szCs w:val="24"/>
              </w:rPr>
              <w:t>9.2.3</w:t>
            </w:r>
            <w:r w:rsidR="00396821" w:rsidRPr="00396821">
              <w:rPr>
                <w:sz w:val="22"/>
                <w:szCs w:val="24"/>
              </w:rPr>
              <w:t>.1.1.1.3.</w:t>
            </w:r>
          </w:p>
        </w:tc>
        <w:tc>
          <w:tcPr>
            <w:tcW w:w="2724" w:type="dxa"/>
          </w:tcPr>
          <w:p w:rsidR="00396821" w:rsidRPr="00396821" w:rsidRDefault="00396821" w:rsidP="00396821">
            <w:pPr>
              <w:spacing w:after="0" w:line="240" w:lineRule="auto"/>
            </w:pPr>
            <w:r w:rsidRPr="00396821">
              <w:t>Tinkami paramos gavėjai</w:t>
            </w:r>
          </w:p>
        </w:tc>
        <w:tc>
          <w:tcPr>
            <w:tcW w:w="5834" w:type="dxa"/>
          </w:tcPr>
          <w:p w:rsidR="00235559" w:rsidRDefault="005458C7" w:rsidP="00396821">
            <w:pPr>
              <w:spacing w:after="0" w:line="240" w:lineRule="auto"/>
              <w:jc w:val="both"/>
              <w:rPr>
                <w:szCs w:val="24"/>
              </w:rPr>
            </w:pPr>
            <w:r w:rsidRPr="009B734F">
              <w:rPr>
                <w:szCs w:val="24"/>
              </w:rPr>
              <w:t xml:space="preserve">Pareiškėjais gali būti Tauragės rajone </w:t>
            </w:r>
            <w:r w:rsidR="00235559" w:rsidRPr="00235559">
              <w:rPr>
                <w:szCs w:val="24"/>
              </w:rPr>
              <w:t xml:space="preserve">registruoti viešieji pelno nesiekiantys juridiniai asmenys, įregistruoti pagal </w:t>
            </w:r>
            <w:r w:rsidR="003A7CAC">
              <w:rPr>
                <w:szCs w:val="24"/>
              </w:rPr>
              <w:t xml:space="preserve">Lietuvos Respublikos nevyriausybinių organizacijų plėtros arba </w:t>
            </w:r>
            <w:r w:rsidR="003A7CAC" w:rsidRPr="009B734F">
              <w:rPr>
                <w:szCs w:val="24"/>
              </w:rPr>
              <w:t xml:space="preserve"> Lietuvos Respublikos Asociacijų</w:t>
            </w:r>
            <w:r w:rsidR="003A7CAC">
              <w:rPr>
                <w:szCs w:val="24"/>
              </w:rPr>
              <w:t xml:space="preserve"> arba</w:t>
            </w:r>
            <w:r w:rsidR="003A7CAC" w:rsidRPr="009B734F">
              <w:rPr>
                <w:szCs w:val="24"/>
              </w:rPr>
              <w:t xml:space="preserve"> Viešųjų įstaigų</w:t>
            </w:r>
            <w:r w:rsidR="003A7CAC">
              <w:rPr>
                <w:szCs w:val="24"/>
              </w:rPr>
              <w:t xml:space="preserve"> arba Lietuvos Respublikos</w:t>
            </w:r>
            <w:r w:rsidR="003A7CAC" w:rsidRPr="009B734F">
              <w:rPr>
                <w:szCs w:val="24"/>
              </w:rPr>
              <w:t xml:space="preserve"> Labdaros ir paramos fondų</w:t>
            </w:r>
            <w:r w:rsidR="003A7CAC">
              <w:rPr>
                <w:szCs w:val="24"/>
              </w:rPr>
              <w:t xml:space="preserve"> įstatymą</w:t>
            </w:r>
            <w:r w:rsidR="00156D6D">
              <w:rPr>
                <w:szCs w:val="24"/>
              </w:rPr>
              <w:t xml:space="preserve"> arba biudžetinių </w:t>
            </w:r>
            <w:proofErr w:type="spellStart"/>
            <w:r w:rsidR="00156D6D">
              <w:rPr>
                <w:szCs w:val="24"/>
              </w:rPr>
              <w:t>įstagų</w:t>
            </w:r>
            <w:proofErr w:type="spellEnd"/>
            <w:r w:rsidR="00156D6D">
              <w:rPr>
                <w:szCs w:val="24"/>
              </w:rPr>
              <w:t xml:space="preserve"> įstatymą.</w:t>
            </w:r>
          </w:p>
          <w:p w:rsidR="00396821" w:rsidRPr="009B734F" w:rsidRDefault="00396821" w:rsidP="00396821">
            <w:pPr>
              <w:spacing w:after="0" w:line="240" w:lineRule="auto"/>
              <w:jc w:val="both"/>
              <w:rPr>
                <w:b/>
                <w:i/>
                <w:szCs w:val="24"/>
              </w:rPr>
            </w:pPr>
            <w:r w:rsidRPr="009B734F">
              <w:rPr>
                <w:b/>
                <w:i/>
                <w:szCs w:val="24"/>
              </w:rPr>
              <w:t>Tinkami paramos gavėjai:</w:t>
            </w:r>
          </w:p>
          <w:p w:rsidR="00396821" w:rsidRPr="009B734F" w:rsidRDefault="00396821" w:rsidP="00396821">
            <w:pPr>
              <w:numPr>
                <w:ilvl w:val="0"/>
                <w:numId w:val="13"/>
              </w:numPr>
              <w:tabs>
                <w:tab w:val="left" w:pos="650"/>
              </w:tabs>
              <w:spacing w:after="0" w:line="240" w:lineRule="auto"/>
              <w:ind w:left="0" w:firstLine="360"/>
              <w:jc w:val="both"/>
              <w:rPr>
                <w:szCs w:val="24"/>
              </w:rPr>
            </w:pPr>
            <w:r w:rsidRPr="009B734F">
              <w:rPr>
                <w:szCs w:val="24"/>
              </w:rPr>
              <w:t xml:space="preserve">Tauragės rajone registruotos kaimo </w:t>
            </w:r>
            <w:r w:rsidR="002E1F0E">
              <w:rPr>
                <w:szCs w:val="24"/>
              </w:rPr>
              <w:t xml:space="preserve">ir religinės </w:t>
            </w:r>
            <w:r w:rsidRPr="009B734F">
              <w:rPr>
                <w:szCs w:val="24"/>
              </w:rPr>
              <w:t>bendruomenės ir kitos nevyriausybinės (jaunimo, sporto, kultūros ir kt.) organizacijos</w:t>
            </w:r>
            <w:r w:rsidR="00917C11">
              <w:rPr>
                <w:szCs w:val="24"/>
              </w:rPr>
              <w:t xml:space="preserve">, veikiantiems Tauragės VVG </w:t>
            </w:r>
            <w:r w:rsidR="00917C11">
              <w:rPr>
                <w:szCs w:val="24"/>
              </w:rPr>
              <w:lastRenderedPageBreak/>
              <w:t>teritorijoje</w:t>
            </w:r>
            <w:r w:rsidRPr="009B734F">
              <w:rPr>
                <w:szCs w:val="24"/>
              </w:rPr>
              <w:t>;</w:t>
            </w:r>
          </w:p>
          <w:p w:rsidR="00396821" w:rsidRPr="009B734F" w:rsidRDefault="00396821" w:rsidP="00396821">
            <w:pPr>
              <w:numPr>
                <w:ilvl w:val="0"/>
                <w:numId w:val="13"/>
              </w:numPr>
              <w:tabs>
                <w:tab w:val="left" w:pos="650"/>
              </w:tabs>
              <w:spacing w:after="0" w:line="240" w:lineRule="auto"/>
              <w:ind w:left="0" w:firstLine="360"/>
              <w:jc w:val="both"/>
              <w:rPr>
                <w:szCs w:val="24"/>
              </w:rPr>
            </w:pPr>
            <w:r w:rsidRPr="009B734F">
              <w:rPr>
                <w:szCs w:val="24"/>
              </w:rPr>
              <w:t>Tauragės rajone registruotos viešosios įstaigos</w:t>
            </w:r>
            <w:r w:rsidR="00F51238">
              <w:rPr>
                <w:szCs w:val="24"/>
              </w:rPr>
              <w:t xml:space="preserve">, veikiančios Tauragės VVG teritorijoje, </w:t>
            </w:r>
            <w:r w:rsidR="00F51238">
              <w:rPr>
                <w:szCs w:val="20"/>
              </w:rPr>
              <w:t>įsteigtos pagal nevyriausybinių organizacijų</w:t>
            </w:r>
            <w:r w:rsidR="003A7CAC">
              <w:rPr>
                <w:szCs w:val="20"/>
              </w:rPr>
              <w:t xml:space="preserve"> plėtros</w:t>
            </w:r>
            <w:r w:rsidR="00F51238">
              <w:rPr>
                <w:szCs w:val="20"/>
              </w:rPr>
              <w:t xml:space="preserve"> įstatymą</w:t>
            </w:r>
            <w:r w:rsidRPr="009B734F">
              <w:rPr>
                <w:szCs w:val="24"/>
              </w:rPr>
              <w:t>;</w:t>
            </w:r>
          </w:p>
          <w:p w:rsidR="00396821" w:rsidRPr="009B734F" w:rsidRDefault="00396821" w:rsidP="00396821">
            <w:pPr>
              <w:numPr>
                <w:ilvl w:val="0"/>
                <w:numId w:val="13"/>
              </w:numPr>
              <w:tabs>
                <w:tab w:val="left" w:pos="650"/>
              </w:tabs>
              <w:spacing w:after="0" w:line="240" w:lineRule="auto"/>
              <w:ind w:left="0" w:firstLine="360"/>
              <w:jc w:val="both"/>
              <w:rPr>
                <w:szCs w:val="24"/>
              </w:rPr>
            </w:pPr>
            <w:r w:rsidRPr="009B734F">
              <w:rPr>
                <w:szCs w:val="24"/>
              </w:rPr>
              <w:t>Tauragės rajono savivaldybės administracija ir jos įstaigos</w:t>
            </w:r>
            <w:r w:rsidR="00F51238">
              <w:rPr>
                <w:szCs w:val="24"/>
              </w:rPr>
              <w:t>, veikiančios Tauragės VVG teritorijoje</w:t>
            </w:r>
            <w:r w:rsidRPr="009B734F">
              <w:rPr>
                <w:szCs w:val="24"/>
              </w:rPr>
              <w:t xml:space="preserve">. </w:t>
            </w:r>
          </w:p>
        </w:tc>
      </w:tr>
      <w:tr w:rsidR="00396821" w:rsidRPr="00396821" w:rsidTr="00671DB1">
        <w:tc>
          <w:tcPr>
            <w:tcW w:w="1384" w:type="dxa"/>
          </w:tcPr>
          <w:p w:rsidR="00396821" w:rsidRPr="00396821" w:rsidRDefault="00F653AF" w:rsidP="00396821">
            <w:r>
              <w:rPr>
                <w:sz w:val="22"/>
                <w:szCs w:val="24"/>
              </w:rPr>
              <w:lastRenderedPageBreak/>
              <w:t>9.2.3</w:t>
            </w:r>
            <w:r w:rsidR="00396821" w:rsidRPr="00396821">
              <w:rPr>
                <w:sz w:val="22"/>
                <w:szCs w:val="24"/>
              </w:rPr>
              <w:t>.1.1.1.4.</w:t>
            </w:r>
          </w:p>
        </w:tc>
        <w:tc>
          <w:tcPr>
            <w:tcW w:w="2724" w:type="dxa"/>
          </w:tcPr>
          <w:p w:rsidR="00396821" w:rsidRPr="00396821" w:rsidRDefault="00396821" w:rsidP="00396821">
            <w:pPr>
              <w:spacing w:after="0" w:line="240" w:lineRule="auto"/>
            </w:pPr>
            <w:r w:rsidRPr="00396821">
              <w:t>Priemonės veiklos srities tikslinė grupė</w:t>
            </w:r>
          </w:p>
        </w:tc>
        <w:tc>
          <w:tcPr>
            <w:tcW w:w="5834" w:type="dxa"/>
          </w:tcPr>
          <w:p w:rsidR="00396821" w:rsidRPr="009B734F" w:rsidRDefault="00396821" w:rsidP="00396821">
            <w:pPr>
              <w:spacing w:after="0" w:line="240" w:lineRule="auto"/>
              <w:jc w:val="both"/>
              <w:rPr>
                <w:b/>
                <w:i/>
                <w:szCs w:val="24"/>
              </w:rPr>
            </w:pPr>
            <w:r w:rsidRPr="009B734F">
              <w:rPr>
                <w:b/>
                <w:i/>
                <w:szCs w:val="24"/>
              </w:rPr>
              <w:t>Priemonės tikslinės grupės:</w:t>
            </w:r>
          </w:p>
          <w:p w:rsidR="00396821" w:rsidRPr="009B734F" w:rsidRDefault="00396821" w:rsidP="00396821">
            <w:pPr>
              <w:numPr>
                <w:ilvl w:val="0"/>
                <w:numId w:val="14"/>
              </w:numPr>
              <w:spacing w:after="0" w:line="240" w:lineRule="auto"/>
              <w:jc w:val="both"/>
              <w:rPr>
                <w:szCs w:val="24"/>
              </w:rPr>
            </w:pPr>
            <w:r w:rsidRPr="009B734F">
              <w:rPr>
                <w:szCs w:val="24"/>
              </w:rPr>
              <w:t>Tauragės rajono gyventojai;</w:t>
            </w:r>
          </w:p>
          <w:p w:rsidR="00396821" w:rsidRPr="009B734F" w:rsidRDefault="00D63C86" w:rsidP="00396821">
            <w:pPr>
              <w:numPr>
                <w:ilvl w:val="0"/>
                <w:numId w:val="14"/>
              </w:numPr>
              <w:spacing w:after="0" w:line="240" w:lineRule="auto"/>
              <w:jc w:val="both"/>
              <w:rPr>
                <w:szCs w:val="24"/>
              </w:rPr>
            </w:pPr>
            <w:r>
              <w:rPr>
                <w:szCs w:val="24"/>
              </w:rPr>
              <w:t>Tauragės rajono lankytojai</w:t>
            </w:r>
            <w:r w:rsidR="00766D55">
              <w:rPr>
                <w:szCs w:val="24"/>
              </w:rPr>
              <w:t>.</w:t>
            </w:r>
          </w:p>
        </w:tc>
      </w:tr>
      <w:tr w:rsidR="00396821" w:rsidRPr="00396821" w:rsidTr="00671DB1">
        <w:tc>
          <w:tcPr>
            <w:tcW w:w="1384" w:type="dxa"/>
          </w:tcPr>
          <w:p w:rsidR="00396821" w:rsidRPr="00396821" w:rsidRDefault="00F653AF" w:rsidP="00396821">
            <w:r>
              <w:rPr>
                <w:sz w:val="22"/>
                <w:szCs w:val="24"/>
              </w:rPr>
              <w:t>9.2.3</w:t>
            </w:r>
            <w:r w:rsidR="00396821" w:rsidRPr="00396821">
              <w:rPr>
                <w:sz w:val="22"/>
                <w:szCs w:val="24"/>
              </w:rPr>
              <w:t>.1.1.1.5.</w:t>
            </w:r>
          </w:p>
        </w:tc>
        <w:tc>
          <w:tcPr>
            <w:tcW w:w="2724" w:type="dxa"/>
          </w:tcPr>
          <w:p w:rsidR="00396821" w:rsidRPr="00396821" w:rsidRDefault="00396821" w:rsidP="00396821">
            <w:pPr>
              <w:spacing w:after="0" w:line="240" w:lineRule="auto"/>
            </w:pPr>
            <w:r w:rsidRPr="00396821">
              <w:t>Tinkamumo sąlygos</w:t>
            </w:r>
          </w:p>
        </w:tc>
        <w:tc>
          <w:tcPr>
            <w:tcW w:w="5834" w:type="dxa"/>
          </w:tcPr>
          <w:p w:rsidR="00293104" w:rsidRPr="009B734F" w:rsidRDefault="00293104" w:rsidP="00293104">
            <w:pPr>
              <w:spacing w:after="0" w:line="240" w:lineRule="auto"/>
              <w:jc w:val="both"/>
              <w:rPr>
                <w:szCs w:val="24"/>
              </w:rPr>
            </w:pPr>
            <w:r w:rsidRPr="00293104">
              <w:rPr>
                <w:szCs w:val="24"/>
              </w:rPr>
              <w:t xml:space="preserve">Vietos projektai teikiami pagal </w:t>
            </w:r>
            <w:r>
              <w:rPr>
                <w:szCs w:val="24"/>
              </w:rPr>
              <w:t>veiklos sritį</w:t>
            </w:r>
            <w:r w:rsidRPr="00293104">
              <w:rPr>
                <w:szCs w:val="24"/>
              </w:rPr>
              <w:t xml:space="preserve"> </w:t>
            </w:r>
            <w:r>
              <w:rPr>
                <w:szCs w:val="24"/>
              </w:rPr>
              <w:t>„</w:t>
            </w:r>
            <w:r w:rsidRPr="009B734F">
              <w:rPr>
                <w:szCs w:val="24"/>
              </w:rPr>
              <w:t>Parama investicijoms į visų rūšių mažos apimties infrastruktūrą</w:t>
            </w:r>
            <w:r>
              <w:rPr>
                <w:szCs w:val="24"/>
              </w:rPr>
              <w:t>“</w:t>
            </w:r>
          </w:p>
          <w:p w:rsidR="00293104" w:rsidRDefault="00293104" w:rsidP="00293104">
            <w:pPr>
              <w:spacing w:after="0" w:line="240" w:lineRule="auto"/>
              <w:jc w:val="both"/>
              <w:rPr>
                <w:szCs w:val="24"/>
              </w:rPr>
            </w:pPr>
            <w:r w:rsidRPr="00293104">
              <w:rPr>
                <w:szCs w:val="24"/>
              </w:rPr>
              <w:t xml:space="preserve">turi atitikti numatytą </w:t>
            </w:r>
            <w:r>
              <w:rPr>
                <w:szCs w:val="24"/>
              </w:rPr>
              <w:t>veiklos srities</w:t>
            </w:r>
            <w:r w:rsidRPr="00293104">
              <w:rPr>
                <w:szCs w:val="24"/>
              </w:rPr>
              <w:t xml:space="preserve"> tikslą ir remiamas priemonės veiklas.</w:t>
            </w:r>
          </w:p>
          <w:p w:rsidR="00293104" w:rsidRPr="00293104" w:rsidRDefault="00293104" w:rsidP="00293104">
            <w:pPr>
              <w:spacing w:after="0" w:line="240" w:lineRule="auto"/>
              <w:jc w:val="both"/>
              <w:rPr>
                <w:szCs w:val="24"/>
              </w:rPr>
            </w:pPr>
            <w:r w:rsidRPr="00ED1650">
              <w:rPr>
                <w:szCs w:val="24"/>
              </w:rPr>
              <w:t>Pagrindinės tinkamumo sąlygos pareiškėjams numatytos Lietuvos kaimo plėtros 2014-202</w:t>
            </w:r>
            <w:r>
              <w:rPr>
                <w:szCs w:val="24"/>
              </w:rPr>
              <w:t>0 metų programos 8.1.2. punkte.</w:t>
            </w:r>
          </w:p>
          <w:p w:rsidR="00396821" w:rsidRPr="009B734F" w:rsidRDefault="00396821" w:rsidP="00396821">
            <w:pPr>
              <w:spacing w:after="0" w:line="240" w:lineRule="auto"/>
              <w:jc w:val="both"/>
              <w:rPr>
                <w:szCs w:val="24"/>
              </w:rPr>
            </w:pPr>
          </w:p>
          <w:p w:rsidR="00396821" w:rsidRPr="009B734F" w:rsidRDefault="00396821" w:rsidP="00396821">
            <w:pPr>
              <w:spacing w:after="0" w:line="240" w:lineRule="auto"/>
              <w:jc w:val="both"/>
              <w:rPr>
                <w:b/>
                <w:i/>
                <w:szCs w:val="24"/>
              </w:rPr>
            </w:pPr>
            <w:r w:rsidRPr="009B734F">
              <w:rPr>
                <w:b/>
                <w:i/>
                <w:szCs w:val="24"/>
              </w:rPr>
              <w:t>Specialieji reikalavimai taikomi pareiškėjams:</w:t>
            </w:r>
          </w:p>
          <w:p w:rsidR="00396821" w:rsidRPr="009B734F" w:rsidRDefault="00396821" w:rsidP="00396821">
            <w:pPr>
              <w:numPr>
                <w:ilvl w:val="0"/>
                <w:numId w:val="15"/>
              </w:numPr>
              <w:tabs>
                <w:tab w:val="left" w:pos="650"/>
              </w:tabs>
              <w:spacing w:after="0" w:line="240" w:lineRule="auto"/>
              <w:ind w:left="0" w:firstLine="360"/>
              <w:jc w:val="both"/>
              <w:rPr>
                <w:szCs w:val="24"/>
              </w:rPr>
            </w:pPr>
            <w:r w:rsidRPr="009B734F">
              <w:rPr>
                <w:szCs w:val="24"/>
              </w:rPr>
              <w:t>pareiškėjo steigimo dokumentuose numatyti veiklos tikslai susiję su projekte numatyta vykdyti veikla (-</w:t>
            </w:r>
            <w:proofErr w:type="spellStart"/>
            <w:r w:rsidRPr="009B734F">
              <w:rPr>
                <w:szCs w:val="24"/>
              </w:rPr>
              <w:t>omis</w:t>
            </w:r>
            <w:proofErr w:type="spellEnd"/>
            <w:r w:rsidRPr="009B734F">
              <w:rPr>
                <w:szCs w:val="24"/>
              </w:rPr>
              <w:t>) (vertinama pagal pareiškėjo steigimo dokumentų duomenis – išlyga taikoma pareiškėjui Tauragės rajono savivaldybės administracijai ir jos biudžetinėms įstaigoms, kurių veiklos tikslai apima visą T</w:t>
            </w:r>
            <w:r w:rsidR="00766D55">
              <w:rPr>
                <w:szCs w:val="24"/>
              </w:rPr>
              <w:t>auragės rajoną plačiąja prasme);</w:t>
            </w:r>
            <w:r w:rsidRPr="009B734F">
              <w:rPr>
                <w:szCs w:val="24"/>
              </w:rPr>
              <w:t xml:space="preserve"> </w:t>
            </w:r>
          </w:p>
          <w:p w:rsidR="00396821" w:rsidRPr="009B734F" w:rsidRDefault="000179E5" w:rsidP="00396821">
            <w:pPr>
              <w:numPr>
                <w:ilvl w:val="0"/>
                <w:numId w:val="15"/>
              </w:numPr>
              <w:tabs>
                <w:tab w:val="left" w:pos="650"/>
              </w:tabs>
              <w:spacing w:after="0" w:line="240" w:lineRule="auto"/>
              <w:ind w:left="0" w:firstLine="360"/>
              <w:jc w:val="both"/>
              <w:rPr>
                <w:szCs w:val="24"/>
              </w:rPr>
            </w:pPr>
            <w:r w:rsidRPr="003E3B8B">
              <w:rPr>
                <w:szCs w:val="24"/>
              </w:rPr>
              <w:t>pareiškėjas</w:t>
            </w:r>
            <w:r>
              <w:rPr>
                <w:szCs w:val="24"/>
              </w:rPr>
              <w:t xml:space="preserve"> </w:t>
            </w:r>
            <w:r w:rsidRPr="003E3B8B">
              <w:rPr>
                <w:szCs w:val="24"/>
              </w:rPr>
              <w:t>turi administracinių gebėjimų įgyvendinti vietos projektą     (vertinama</w:t>
            </w:r>
            <w:r w:rsidRPr="003E3B8B">
              <w:rPr>
                <w:szCs w:val="24"/>
              </w:rPr>
              <w:br/>
              <w:t>pagal projekto paraiškos informaciją ir kartu pateikiamus dokumentus</w:t>
            </w:r>
            <w:r>
              <w:rPr>
                <w:szCs w:val="24"/>
              </w:rPr>
              <w:t>)</w:t>
            </w:r>
            <w:r w:rsidR="00396821" w:rsidRPr="009B734F">
              <w:rPr>
                <w:szCs w:val="24"/>
              </w:rPr>
              <w:t>;</w:t>
            </w:r>
          </w:p>
          <w:p w:rsidR="00396821" w:rsidRPr="009B734F" w:rsidRDefault="00396821" w:rsidP="00396821">
            <w:pPr>
              <w:numPr>
                <w:ilvl w:val="0"/>
                <w:numId w:val="15"/>
              </w:numPr>
              <w:tabs>
                <w:tab w:val="left" w:pos="650"/>
              </w:tabs>
              <w:spacing w:after="0" w:line="240" w:lineRule="auto"/>
              <w:ind w:left="0" w:firstLine="360"/>
              <w:jc w:val="both"/>
              <w:rPr>
                <w:szCs w:val="24"/>
              </w:rPr>
            </w:pPr>
            <w:r w:rsidRPr="009B734F">
              <w:rPr>
                <w:szCs w:val="24"/>
              </w:rPr>
              <w:t xml:space="preserve">paraiškos pateikimo metu pareiškėjas aiškiai pagrindžia, kad organizacija turi žmogiškųjų išteklių projekte numatytoms veikloms vykdyti t.y. asmenų, kurie yra kompetentingi projekto veiklų vykdyme po projekto įgyvendinimo ir (arba) planuoja samdyti specialistus, (vertinama pagal projekto paraiškos informaciją ir kartu pateikiamus dokumentus (gyvenimo aprašymus, sutartis ir (arba) susitarimus su atitinkamais specialistais). </w:t>
            </w:r>
          </w:p>
        </w:tc>
      </w:tr>
      <w:tr w:rsidR="00396821" w:rsidRPr="00396821" w:rsidTr="00671DB1">
        <w:tc>
          <w:tcPr>
            <w:tcW w:w="1384" w:type="dxa"/>
          </w:tcPr>
          <w:p w:rsidR="00396821" w:rsidRPr="00396821" w:rsidRDefault="00F653AF" w:rsidP="00396821">
            <w:r>
              <w:rPr>
                <w:sz w:val="22"/>
                <w:szCs w:val="24"/>
              </w:rPr>
              <w:t>9.2.3</w:t>
            </w:r>
            <w:r w:rsidR="00396821" w:rsidRPr="00396821">
              <w:rPr>
                <w:sz w:val="22"/>
                <w:szCs w:val="24"/>
              </w:rPr>
              <w:t>.1.1.1.6.</w:t>
            </w:r>
          </w:p>
        </w:tc>
        <w:tc>
          <w:tcPr>
            <w:tcW w:w="2724" w:type="dxa"/>
          </w:tcPr>
          <w:p w:rsidR="00396821" w:rsidRPr="00396821" w:rsidRDefault="00396821" w:rsidP="00396821">
            <w:pPr>
              <w:spacing w:after="0" w:line="240" w:lineRule="auto"/>
            </w:pPr>
            <w:r w:rsidRPr="00396821">
              <w:t>Vietos projektų atrankos kriterijai</w:t>
            </w:r>
          </w:p>
        </w:tc>
        <w:tc>
          <w:tcPr>
            <w:tcW w:w="5834" w:type="dxa"/>
          </w:tcPr>
          <w:p w:rsidR="00396821" w:rsidRPr="009B734F" w:rsidRDefault="00396821" w:rsidP="00396821">
            <w:pPr>
              <w:spacing w:after="0" w:line="240" w:lineRule="auto"/>
              <w:jc w:val="both"/>
              <w:rPr>
                <w:b/>
                <w:i/>
                <w:szCs w:val="24"/>
              </w:rPr>
            </w:pPr>
            <w:r w:rsidRPr="009B734F">
              <w:rPr>
                <w:szCs w:val="24"/>
              </w:rPr>
              <w:t xml:space="preserve">Siekiant atrinkti ir finansuoti geriausius vietos projektus, numatoma naudoti balų sistemą ir </w:t>
            </w:r>
            <w:r w:rsidRPr="009B734F">
              <w:rPr>
                <w:b/>
                <w:i/>
                <w:szCs w:val="24"/>
              </w:rPr>
              <w:t>atrankos kriterijus:</w:t>
            </w:r>
          </w:p>
          <w:p w:rsidR="00396821" w:rsidRPr="009B734F" w:rsidRDefault="00396821" w:rsidP="00396821">
            <w:pPr>
              <w:spacing w:after="0" w:line="240" w:lineRule="auto"/>
              <w:jc w:val="both"/>
              <w:rPr>
                <w:b/>
                <w:i/>
                <w:szCs w:val="24"/>
              </w:rPr>
            </w:pPr>
          </w:p>
          <w:p w:rsidR="00E952F1" w:rsidRPr="00091255" w:rsidRDefault="00E952F1" w:rsidP="00E952F1">
            <w:pPr>
              <w:tabs>
                <w:tab w:val="left" w:pos="650"/>
              </w:tabs>
              <w:spacing w:after="0" w:line="240" w:lineRule="auto"/>
              <w:jc w:val="both"/>
              <w:rPr>
                <w:i/>
                <w:color w:val="FF0000"/>
              </w:rPr>
            </w:pPr>
            <w:r w:rsidRPr="005B149A">
              <w:rPr>
                <w:i/>
              </w:rPr>
              <w:t>1</w:t>
            </w:r>
            <w:r w:rsidRPr="007C3F83">
              <w:rPr>
                <w:i/>
              </w:rPr>
              <w:t xml:space="preserve">. </w:t>
            </w:r>
            <w:r w:rsidR="00C14FB3" w:rsidRPr="007C3F83">
              <w:rPr>
                <w:i/>
                <w:szCs w:val="24"/>
              </w:rPr>
              <w:t>p</w:t>
            </w:r>
            <w:r w:rsidR="00AE707A" w:rsidRPr="007C3F83">
              <w:rPr>
                <w:i/>
                <w:szCs w:val="24"/>
              </w:rPr>
              <w:t>rie projekto prisideda nuosavomis lėšomis;</w:t>
            </w:r>
          </w:p>
          <w:p w:rsidR="00F03F76" w:rsidRPr="005B149A" w:rsidRDefault="00F03F76" w:rsidP="00E952F1">
            <w:pPr>
              <w:tabs>
                <w:tab w:val="left" w:pos="650"/>
              </w:tabs>
              <w:spacing w:after="0" w:line="240" w:lineRule="auto"/>
              <w:jc w:val="both"/>
              <w:rPr>
                <w:i/>
              </w:rPr>
            </w:pPr>
          </w:p>
          <w:p w:rsidR="005B149A" w:rsidRPr="009B734F" w:rsidRDefault="00E952F1" w:rsidP="005B149A">
            <w:pPr>
              <w:tabs>
                <w:tab w:val="left" w:pos="650"/>
              </w:tabs>
              <w:spacing w:after="0" w:line="240" w:lineRule="auto"/>
              <w:jc w:val="both"/>
              <w:rPr>
                <w:i/>
                <w:szCs w:val="24"/>
              </w:rPr>
            </w:pPr>
            <w:r w:rsidRPr="005B149A">
              <w:rPr>
                <w:i/>
              </w:rPr>
              <w:t>2. projektas įgyvendinamas partnerystėje su kitais subjektais dalyvaujančiais projekto</w:t>
            </w:r>
            <w:r w:rsidRPr="00FB63A1">
              <w:t xml:space="preserve"> </w:t>
            </w:r>
            <w:r w:rsidRPr="005B149A">
              <w:rPr>
                <w:i/>
              </w:rPr>
              <w:t>veiklose ir besinaudojančiais projekto rezultatais</w:t>
            </w:r>
            <w:r w:rsidR="005B149A">
              <w:rPr>
                <w:i/>
              </w:rPr>
              <w:t xml:space="preserve"> </w:t>
            </w:r>
            <w:r w:rsidR="005B149A">
              <w:rPr>
                <w:i/>
                <w:szCs w:val="24"/>
              </w:rPr>
              <w:t xml:space="preserve">(pateikiamos </w:t>
            </w:r>
            <w:proofErr w:type="spellStart"/>
            <w:r w:rsidR="005B149A">
              <w:rPr>
                <w:i/>
                <w:szCs w:val="24"/>
              </w:rPr>
              <w:t>laisos</w:t>
            </w:r>
            <w:proofErr w:type="spellEnd"/>
            <w:r w:rsidR="005B149A">
              <w:rPr>
                <w:i/>
                <w:szCs w:val="24"/>
              </w:rPr>
              <w:t xml:space="preserve"> formos </w:t>
            </w:r>
            <w:proofErr w:type="spellStart"/>
            <w:r w:rsidR="005B149A">
              <w:rPr>
                <w:i/>
                <w:szCs w:val="24"/>
              </w:rPr>
              <w:t>bendradarbaivimo</w:t>
            </w:r>
            <w:proofErr w:type="spellEnd"/>
            <w:r w:rsidR="005B149A">
              <w:rPr>
                <w:i/>
                <w:szCs w:val="24"/>
              </w:rPr>
              <w:t xml:space="preserve"> sutartys).</w:t>
            </w:r>
          </w:p>
          <w:p w:rsidR="00E952F1" w:rsidRPr="005B149A" w:rsidRDefault="00E952F1" w:rsidP="00E952F1">
            <w:pPr>
              <w:tabs>
                <w:tab w:val="left" w:pos="650"/>
              </w:tabs>
              <w:spacing w:after="0" w:line="240" w:lineRule="auto"/>
              <w:jc w:val="both"/>
              <w:rPr>
                <w:i/>
              </w:rPr>
            </w:pPr>
          </w:p>
          <w:p w:rsidR="00396821" w:rsidRPr="009B734F" w:rsidRDefault="00396821" w:rsidP="005B149A">
            <w:pPr>
              <w:tabs>
                <w:tab w:val="left" w:pos="279"/>
              </w:tabs>
              <w:spacing w:after="0" w:line="240" w:lineRule="auto"/>
              <w:jc w:val="both"/>
              <w:rPr>
                <w:szCs w:val="24"/>
              </w:rPr>
            </w:pPr>
          </w:p>
        </w:tc>
      </w:tr>
      <w:tr w:rsidR="00396821" w:rsidRPr="00396821" w:rsidTr="00671DB1">
        <w:tc>
          <w:tcPr>
            <w:tcW w:w="1384" w:type="dxa"/>
          </w:tcPr>
          <w:p w:rsidR="00396821" w:rsidRPr="00396821" w:rsidRDefault="00F653AF" w:rsidP="00396821">
            <w:r>
              <w:rPr>
                <w:sz w:val="22"/>
                <w:szCs w:val="24"/>
              </w:rPr>
              <w:t>9.2.3</w:t>
            </w:r>
            <w:r w:rsidR="00396821" w:rsidRPr="00396821">
              <w:rPr>
                <w:sz w:val="22"/>
                <w:szCs w:val="24"/>
              </w:rPr>
              <w:t>.1.1.1.7.</w:t>
            </w:r>
          </w:p>
        </w:tc>
        <w:tc>
          <w:tcPr>
            <w:tcW w:w="2724" w:type="dxa"/>
          </w:tcPr>
          <w:p w:rsidR="00396821" w:rsidRPr="00396821" w:rsidRDefault="00396821" w:rsidP="00396821">
            <w:pPr>
              <w:spacing w:after="0" w:line="240" w:lineRule="auto"/>
            </w:pPr>
            <w:r w:rsidRPr="00396821">
              <w:t>Didžiausia paramos suma vietos projektui (</w:t>
            </w:r>
            <w:proofErr w:type="spellStart"/>
            <w:r w:rsidRPr="00396821">
              <w:t>Eur</w:t>
            </w:r>
            <w:proofErr w:type="spellEnd"/>
            <w:r w:rsidRPr="00396821">
              <w:t>)</w:t>
            </w:r>
          </w:p>
        </w:tc>
        <w:tc>
          <w:tcPr>
            <w:tcW w:w="5834" w:type="dxa"/>
          </w:tcPr>
          <w:p w:rsidR="00396821" w:rsidRPr="009B734F" w:rsidRDefault="00396821" w:rsidP="00396821">
            <w:pPr>
              <w:spacing w:after="0" w:line="240" w:lineRule="auto"/>
              <w:jc w:val="both"/>
              <w:rPr>
                <w:szCs w:val="24"/>
              </w:rPr>
            </w:pPr>
            <w:r w:rsidRPr="009B734F">
              <w:rPr>
                <w:szCs w:val="24"/>
              </w:rPr>
              <w:t>Didžiausia paramos vietos projektui suma</w:t>
            </w:r>
            <w:r w:rsidR="00923E2A">
              <w:rPr>
                <w:szCs w:val="24"/>
              </w:rPr>
              <w:t xml:space="preserve"> negali būti didesnė kaip 24 403,</w:t>
            </w:r>
            <w:r w:rsidRPr="009B734F">
              <w:rPr>
                <w:szCs w:val="24"/>
              </w:rPr>
              <w:t xml:space="preserve">00 </w:t>
            </w:r>
            <w:proofErr w:type="spellStart"/>
            <w:r w:rsidRPr="009B734F">
              <w:rPr>
                <w:szCs w:val="24"/>
              </w:rPr>
              <w:t>Eur</w:t>
            </w:r>
            <w:proofErr w:type="spellEnd"/>
            <w:r w:rsidRPr="009B734F">
              <w:rPr>
                <w:szCs w:val="24"/>
              </w:rPr>
              <w:t>.</w:t>
            </w:r>
          </w:p>
        </w:tc>
      </w:tr>
      <w:tr w:rsidR="00396821" w:rsidRPr="00396821" w:rsidTr="00671DB1">
        <w:tc>
          <w:tcPr>
            <w:tcW w:w="1384" w:type="dxa"/>
            <w:tcBorders>
              <w:bottom w:val="single" w:sz="4" w:space="0" w:color="auto"/>
            </w:tcBorders>
          </w:tcPr>
          <w:p w:rsidR="00396821" w:rsidRPr="00396821" w:rsidRDefault="00F653AF" w:rsidP="00396821">
            <w:r>
              <w:rPr>
                <w:sz w:val="22"/>
                <w:szCs w:val="24"/>
              </w:rPr>
              <w:lastRenderedPageBreak/>
              <w:t>9.2.3</w:t>
            </w:r>
            <w:r w:rsidR="00396821" w:rsidRPr="00396821">
              <w:rPr>
                <w:sz w:val="22"/>
                <w:szCs w:val="24"/>
              </w:rPr>
              <w:t>.1.1.1.8.</w:t>
            </w:r>
          </w:p>
        </w:tc>
        <w:tc>
          <w:tcPr>
            <w:tcW w:w="2724" w:type="dxa"/>
            <w:tcBorders>
              <w:bottom w:val="single" w:sz="4" w:space="0" w:color="auto"/>
            </w:tcBorders>
          </w:tcPr>
          <w:p w:rsidR="00396821" w:rsidRPr="00396821" w:rsidRDefault="00396821" w:rsidP="00396821">
            <w:pPr>
              <w:spacing w:after="0" w:line="240" w:lineRule="auto"/>
            </w:pPr>
            <w:r w:rsidRPr="00396821">
              <w:t xml:space="preserve">Paramos lyginamoji dalis  (proc.) </w:t>
            </w:r>
          </w:p>
        </w:tc>
        <w:tc>
          <w:tcPr>
            <w:tcW w:w="5834" w:type="dxa"/>
          </w:tcPr>
          <w:p w:rsidR="00396821" w:rsidRPr="009B734F" w:rsidRDefault="00396821" w:rsidP="00396821">
            <w:pPr>
              <w:spacing w:after="0" w:line="240" w:lineRule="auto"/>
              <w:jc w:val="both"/>
              <w:rPr>
                <w:szCs w:val="24"/>
              </w:rPr>
            </w:pPr>
            <w:r w:rsidRPr="009B734F">
              <w:rPr>
                <w:szCs w:val="24"/>
              </w:rPr>
              <w:t xml:space="preserve">Didžiausia paramos lėšų vietos projektui įgyvendinti lyginamoji dalis gali sudaryti iki 80 proc. visų tinkamų finansuoti vietos projekto išlaidų. </w:t>
            </w:r>
          </w:p>
        </w:tc>
      </w:tr>
    </w:tbl>
    <w:p w:rsidR="003B6AEE" w:rsidRPr="009B734F" w:rsidRDefault="003B6AEE"/>
    <w:p w:rsidR="00396821" w:rsidRPr="009B734F" w:rsidRDefault="00396821" w:rsidP="003B6AEE">
      <w:pPr>
        <w:jc w:val="center"/>
        <w:rPr>
          <w:b/>
        </w:rPr>
        <w:sectPr w:rsidR="00396821" w:rsidRPr="009B734F" w:rsidSect="001D2F3C">
          <w:pgSz w:w="11906" w:h="16838"/>
          <w:pgMar w:top="1701" w:right="567" w:bottom="1134" w:left="1701" w:header="567" w:footer="567" w:gutter="0"/>
          <w:cols w:space="1296"/>
          <w:titlePg/>
          <w:docGrid w:linePitch="360"/>
        </w:sect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378"/>
        <w:gridCol w:w="6946"/>
      </w:tblGrid>
      <w:tr w:rsidR="003B6AEE" w:rsidRPr="009B734F" w:rsidTr="00C24896">
        <w:tc>
          <w:tcPr>
            <w:tcW w:w="14425" w:type="dxa"/>
            <w:gridSpan w:val="3"/>
            <w:shd w:val="clear" w:color="auto" w:fill="FDE9D9"/>
          </w:tcPr>
          <w:p w:rsidR="003B6AEE" w:rsidRPr="009B734F" w:rsidRDefault="003B6AEE" w:rsidP="002407C6">
            <w:pPr>
              <w:spacing w:after="0" w:line="240" w:lineRule="auto"/>
              <w:jc w:val="center"/>
              <w:rPr>
                <w:b/>
              </w:rPr>
            </w:pPr>
            <w:r w:rsidRPr="009B734F">
              <w:rPr>
                <w:b/>
              </w:rPr>
              <w:lastRenderedPageBreak/>
              <w:t>10. VPS įgyvendinimo veiksmų planas</w:t>
            </w:r>
          </w:p>
        </w:tc>
      </w:tr>
      <w:tr w:rsidR="003B6AEE" w:rsidRPr="009B734F" w:rsidTr="00C24896">
        <w:tc>
          <w:tcPr>
            <w:tcW w:w="1101" w:type="dxa"/>
            <w:tcBorders>
              <w:bottom w:val="single" w:sz="4" w:space="0" w:color="auto"/>
            </w:tcBorders>
            <w:shd w:val="clear" w:color="auto" w:fill="auto"/>
          </w:tcPr>
          <w:p w:rsidR="003B6AEE" w:rsidRPr="009B734F" w:rsidRDefault="003B6AEE" w:rsidP="002407C6">
            <w:pPr>
              <w:spacing w:after="0" w:line="240" w:lineRule="auto"/>
              <w:jc w:val="center"/>
            </w:pPr>
          </w:p>
        </w:tc>
        <w:tc>
          <w:tcPr>
            <w:tcW w:w="6378" w:type="dxa"/>
            <w:tcBorders>
              <w:bottom w:val="single" w:sz="4" w:space="0" w:color="auto"/>
            </w:tcBorders>
            <w:shd w:val="clear" w:color="auto" w:fill="auto"/>
          </w:tcPr>
          <w:p w:rsidR="003B6AEE" w:rsidRPr="009B734F" w:rsidRDefault="003B6AEE" w:rsidP="002407C6">
            <w:pPr>
              <w:spacing w:after="0" w:line="240" w:lineRule="auto"/>
              <w:jc w:val="center"/>
              <w:rPr>
                <w:b/>
              </w:rPr>
            </w:pPr>
            <w:r w:rsidRPr="009B734F">
              <w:rPr>
                <w:b/>
              </w:rPr>
              <w:t>Planuojami veiksmai</w:t>
            </w:r>
          </w:p>
        </w:tc>
        <w:tc>
          <w:tcPr>
            <w:tcW w:w="6946" w:type="dxa"/>
            <w:tcBorders>
              <w:bottom w:val="single" w:sz="4" w:space="0" w:color="auto"/>
            </w:tcBorders>
            <w:shd w:val="clear" w:color="auto" w:fill="auto"/>
            <w:vAlign w:val="center"/>
          </w:tcPr>
          <w:p w:rsidR="003B6AEE" w:rsidRPr="009B734F" w:rsidRDefault="00AF164A" w:rsidP="002407C6">
            <w:pPr>
              <w:spacing w:after="0" w:line="240" w:lineRule="auto"/>
              <w:jc w:val="center"/>
              <w:rPr>
                <w:b/>
              </w:rPr>
            </w:pPr>
            <w:r w:rsidRPr="009B734F">
              <w:rPr>
                <w:b/>
              </w:rPr>
              <w:t>Sąsaja su VPS ir priemonėmis</w:t>
            </w:r>
          </w:p>
        </w:tc>
      </w:tr>
      <w:tr w:rsidR="003B6AEE" w:rsidRPr="009B734F" w:rsidTr="00C24896">
        <w:tc>
          <w:tcPr>
            <w:tcW w:w="1101" w:type="dxa"/>
            <w:shd w:val="clear" w:color="auto" w:fill="FDE9D9"/>
          </w:tcPr>
          <w:p w:rsidR="003B6AEE" w:rsidRPr="009B734F" w:rsidRDefault="003B6AEE" w:rsidP="002407C6">
            <w:pPr>
              <w:spacing w:after="0" w:line="240" w:lineRule="auto"/>
            </w:pPr>
            <w:r w:rsidRPr="009B734F">
              <w:t>10.1.</w:t>
            </w:r>
          </w:p>
        </w:tc>
        <w:tc>
          <w:tcPr>
            <w:tcW w:w="13324" w:type="dxa"/>
            <w:gridSpan w:val="2"/>
            <w:shd w:val="clear" w:color="auto" w:fill="FDE9D9"/>
          </w:tcPr>
          <w:p w:rsidR="003B6AEE" w:rsidRPr="009B734F" w:rsidRDefault="003B6AEE" w:rsidP="002407C6">
            <w:pPr>
              <w:spacing w:after="0" w:line="240" w:lineRule="auto"/>
            </w:pPr>
            <w:r w:rsidRPr="009B734F">
              <w:rPr>
                <w:b/>
              </w:rPr>
              <w:t>2015 m.</w:t>
            </w:r>
          </w:p>
        </w:tc>
      </w:tr>
      <w:tr w:rsidR="0017787D" w:rsidRPr="009B734F" w:rsidTr="00C24896">
        <w:trPr>
          <w:trHeight w:val="97"/>
        </w:trPr>
        <w:tc>
          <w:tcPr>
            <w:tcW w:w="1101" w:type="dxa"/>
            <w:shd w:val="clear" w:color="auto" w:fill="auto"/>
          </w:tcPr>
          <w:p w:rsidR="0017787D" w:rsidRPr="009B734F" w:rsidRDefault="0017787D" w:rsidP="0017787D">
            <w:pPr>
              <w:spacing w:after="0" w:line="240" w:lineRule="auto"/>
            </w:pPr>
            <w:r w:rsidRPr="009B734F">
              <w:t>10.1.1.</w:t>
            </w:r>
          </w:p>
        </w:tc>
        <w:tc>
          <w:tcPr>
            <w:tcW w:w="6378" w:type="dxa"/>
            <w:shd w:val="clear" w:color="auto" w:fill="auto"/>
          </w:tcPr>
          <w:p w:rsidR="0017787D" w:rsidRPr="009B734F" w:rsidRDefault="0017787D" w:rsidP="0017787D">
            <w:pPr>
              <w:spacing w:after="0" w:line="240" w:lineRule="auto"/>
              <w:jc w:val="both"/>
              <w:rPr>
                <w:b/>
                <w:i/>
              </w:rPr>
            </w:pPr>
            <w:r w:rsidRPr="009B734F">
              <w:rPr>
                <w:b/>
                <w:i/>
              </w:rPr>
              <w:t>Susiję su VPS įgyvendinimu:</w:t>
            </w:r>
          </w:p>
        </w:tc>
        <w:tc>
          <w:tcPr>
            <w:tcW w:w="6946" w:type="dxa"/>
          </w:tcPr>
          <w:p w:rsidR="0017787D" w:rsidRPr="009B734F" w:rsidRDefault="0017787D" w:rsidP="0017787D">
            <w:pPr>
              <w:spacing w:after="0" w:line="240" w:lineRule="auto"/>
            </w:pPr>
            <w:r w:rsidRPr="009B734F">
              <w:t>VPS vertinimas</w:t>
            </w:r>
          </w:p>
        </w:tc>
      </w:tr>
      <w:tr w:rsidR="0017787D" w:rsidRPr="009B734F" w:rsidTr="00C24896">
        <w:trPr>
          <w:trHeight w:val="96"/>
        </w:trPr>
        <w:tc>
          <w:tcPr>
            <w:tcW w:w="1101" w:type="dxa"/>
            <w:shd w:val="clear" w:color="auto" w:fill="auto"/>
          </w:tcPr>
          <w:p w:rsidR="0017787D" w:rsidRPr="009B734F" w:rsidRDefault="0017787D" w:rsidP="0017787D">
            <w:pPr>
              <w:spacing w:after="0" w:line="240" w:lineRule="auto"/>
            </w:pPr>
            <w:r w:rsidRPr="009B734F">
              <w:t>10.1.2.</w:t>
            </w:r>
          </w:p>
        </w:tc>
        <w:tc>
          <w:tcPr>
            <w:tcW w:w="6378" w:type="dxa"/>
            <w:shd w:val="clear" w:color="auto" w:fill="auto"/>
          </w:tcPr>
          <w:p w:rsidR="0017787D" w:rsidRPr="009B734F" w:rsidRDefault="0017787D" w:rsidP="0017787D">
            <w:pPr>
              <w:spacing w:after="0" w:line="240" w:lineRule="auto"/>
              <w:jc w:val="both"/>
              <w:rPr>
                <w:b/>
                <w:i/>
              </w:rPr>
            </w:pPr>
            <w:r w:rsidRPr="009B734F">
              <w:rPr>
                <w:b/>
                <w:i/>
              </w:rPr>
              <w:t>Susiję su VVG teritorijos gyventojų aktyvumo skatinimu:</w:t>
            </w:r>
          </w:p>
        </w:tc>
        <w:tc>
          <w:tcPr>
            <w:tcW w:w="6946" w:type="dxa"/>
          </w:tcPr>
          <w:p w:rsidR="0017787D" w:rsidRPr="009B734F" w:rsidRDefault="0017787D" w:rsidP="0017787D">
            <w:pPr>
              <w:spacing w:after="0" w:line="240" w:lineRule="auto"/>
            </w:pPr>
            <w:r w:rsidRPr="009B734F">
              <w:t>VPS vertinimas</w:t>
            </w:r>
          </w:p>
        </w:tc>
      </w:tr>
      <w:tr w:rsidR="003B6AEE" w:rsidRPr="009B734F" w:rsidTr="00C24896">
        <w:tc>
          <w:tcPr>
            <w:tcW w:w="1101" w:type="dxa"/>
            <w:shd w:val="clear" w:color="auto" w:fill="FDE9D9"/>
          </w:tcPr>
          <w:p w:rsidR="003B6AEE" w:rsidRPr="009B734F" w:rsidRDefault="003B6AEE" w:rsidP="002407C6">
            <w:pPr>
              <w:spacing w:after="0" w:line="240" w:lineRule="auto"/>
            </w:pPr>
            <w:r w:rsidRPr="009B734F">
              <w:t>10.2.</w:t>
            </w:r>
          </w:p>
        </w:tc>
        <w:tc>
          <w:tcPr>
            <w:tcW w:w="13324" w:type="dxa"/>
            <w:gridSpan w:val="2"/>
            <w:shd w:val="clear" w:color="auto" w:fill="FDE9D9"/>
          </w:tcPr>
          <w:p w:rsidR="003B6AEE" w:rsidRPr="009B734F" w:rsidRDefault="003B6AEE" w:rsidP="002407C6">
            <w:pPr>
              <w:spacing w:after="0" w:line="240" w:lineRule="auto"/>
              <w:jc w:val="both"/>
            </w:pPr>
            <w:r w:rsidRPr="009B734F">
              <w:rPr>
                <w:b/>
              </w:rPr>
              <w:t>2016 m.</w:t>
            </w:r>
          </w:p>
        </w:tc>
      </w:tr>
      <w:tr w:rsidR="0017787D" w:rsidRPr="009B734F" w:rsidTr="00C24896">
        <w:trPr>
          <w:trHeight w:val="97"/>
        </w:trPr>
        <w:tc>
          <w:tcPr>
            <w:tcW w:w="1101" w:type="dxa"/>
            <w:shd w:val="clear" w:color="auto" w:fill="auto"/>
          </w:tcPr>
          <w:p w:rsidR="0017787D" w:rsidRPr="009B734F" w:rsidRDefault="0017787D" w:rsidP="0017787D">
            <w:pPr>
              <w:spacing w:after="0" w:line="240" w:lineRule="auto"/>
            </w:pPr>
            <w:r w:rsidRPr="009B734F">
              <w:t>10.2.1.</w:t>
            </w:r>
          </w:p>
        </w:tc>
        <w:tc>
          <w:tcPr>
            <w:tcW w:w="6378" w:type="dxa"/>
          </w:tcPr>
          <w:p w:rsidR="0017787D" w:rsidRPr="009B734F" w:rsidRDefault="0017787D" w:rsidP="00655FDB">
            <w:pPr>
              <w:spacing w:after="0" w:line="240" w:lineRule="auto"/>
              <w:jc w:val="both"/>
              <w:rPr>
                <w:b/>
                <w:i/>
                <w:szCs w:val="24"/>
              </w:rPr>
            </w:pPr>
            <w:r w:rsidRPr="009B734F">
              <w:rPr>
                <w:b/>
                <w:i/>
              </w:rPr>
              <w:t xml:space="preserve">Susiję su VPS </w:t>
            </w:r>
            <w:r w:rsidRPr="009B734F">
              <w:rPr>
                <w:b/>
                <w:i/>
                <w:szCs w:val="24"/>
              </w:rPr>
              <w:t>įgyvendinimu:</w:t>
            </w:r>
          </w:p>
          <w:p w:rsidR="00FC25C2" w:rsidRDefault="00FC25C2" w:rsidP="000129EA">
            <w:pPr>
              <w:numPr>
                <w:ilvl w:val="0"/>
                <w:numId w:val="38"/>
              </w:numPr>
              <w:tabs>
                <w:tab w:val="left" w:pos="317"/>
              </w:tabs>
              <w:spacing w:after="0" w:line="240" w:lineRule="auto"/>
              <w:ind w:left="33" w:firstLine="0"/>
              <w:jc w:val="both"/>
              <w:rPr>
                <w:szCs w:val="24"/>
              </w:rPr>
            </w:pPr>
            <w:r>
              <w:rPr>
                <w:szCs w:val="24"/>
              </w:rPr>
              <w:t>Atsakinėjama į VPS vertintojų užklausas.</w:t>
            </w:r>
          </w:p>
          <w:p w:rsidR="00FC25C2" w:rsidRDefault="00FC25C2" w:rsidP="000129EA">
            <w:pPr>
              <w:numPr>
                <w:ilvl w:val="0"/>
                <w:numId w:val="38"/>
              </w:numPr>
              <w:tabs>
                <w:tab w:val="left" w:pos="317"/>
              </w:tabs>
              <w:spacing w:after="0" w:line="240" w:lineRule="auto"/>
              <w:ind w:left="33" w:firstLine="0"/>
              <w:jc w:val="both"/>
              <w:rPr>
                <w:szCs w:val="24"/>
              </w:rPr>
            </w:pPr>
            <w:r>
              <w:rPr>
                <w:szCs w:val="24"/>
              </w:rPr>
              <w:t>VPS finansavimo sutarties pasirašymas.</w:t>
            </w:r>
          </w:p>
          <w:p w:rsidR="00FC25C2" w:rsidRDefault="00FC25C2" w:rsidP="000129EA">
            <w:pPr>
              <w:numPr>
                <w:ilvl w:val="0"/>
                <w:numId w:val="38"/>
              </w:numPr>
              <w:tabs>
                <w:tab w:val="left" w:pos="317"/>
              </w:tabs>
              <w:spacing w:after="0" w:line="240" w:lineRule="auto"/>
              <w:ind w:left="33" w:firstLine="0"/>
              <w:jc w:val="both"/>
              <w:rPr>
                <w:szCs w:val="24"/>
              </w:rPr>
            </w:pPr>
            <w:r>
              <w:rPr>
                <w:szCs w:val="24"/>
              </w:rPr>
              <w:t>Rengiamas 2016 ir 2017 metams finansinis</w:t>
            </w:r>
            <w:r w:rsidR="00CB0B44">
              <w:rPr>
                <w:szCs w:val="24"/>
              </w:rPr>
              <w:t xml:space="preserve"> VPS administravimo išlaidų planas</w:t>
            </w:r>
            <w:r>
              <w:rPr>
                <w:szCs w:val="24"/>
              </w:rPr>
              <w:t xml:space="preserve"> </w:t>
            </w:r>
          </w:p>
          <w:p w:rsidR="005D38B7" w:rsidRDefault="00CF5524" w:rsidP="000129EA">
            <w:pPr>
              <w:numPr>
                <w:ilvl w:val="0"/>
                <w:numId w:val="38"/>
              </w:numPr>
              <w:tabs>
                <w:tab w:val="left" w:pos="317"/>
              </w:tabs>
              <w:spacing w:after="0" w:line="240" w:lineRule="auto"/>
              <w:ind w:left="33" w:firstLine="0"/>
              <w:jc w:val="both"/>
              <w:rPr>
                <w:szCs w:val="24"/>
              </w:rPr>
            </w:pPr>
            <w:r>
              <w:rPr>
                <w:szCs w:val="24"/>
              </w:rPr>
              <w:t>Vykdomi viešinimo informaciniai renginiai, asmeniniai susitikimai su potencialiais pareiškėjais.</w:t>
            </w:r>
          </w:p>
          <w:p w:rsidR="00293104" w:rsidRPr="00252FFC" w:rsidRDefault="00293104" w:rsidP="00293104">
            <w:pPr>
              <w:tabs>
                <w:tab w:val="left" w:pos="317"/>
              </w:tabs>
              <w:spacing w:after="0" w:line="240" w:lineRule="auto"/>
              <w:ind w:left="33"/>
              <w:jc w:val="both"/>
              <w:rPr>
                <w:szCs w:val="24"/>
              </w:rPr>
            </w:pPr>
          </w:p>
          <w:p w:rsidR="0017787D" w:rsidRPr="009B734F" w:rsidRDefault="0017787D" w:rsidP="0017787D">
            <w:pPr>
              <w:tabs>
                <w:tab w:val="left" w:pos="317"/>
              </w:tabs>
              <w:spacing w:after="0" w:line="240" w:lineRule="auto"/>
              <w:ind w:left="33"/>
              <w:jc w:val="both"/>
              <w:rPr>
                <w:szCs w:val="24"/>
              </w:rPr>
            </w:pPr>
          </w:p>
          <w:p w:rsidR="0017787D" w:rsidRPr="009B734F" w:rsidRDefault="0017787D" w:rsidP="0017787D">
            <w:pPr>
              <w:tabs>
                <w:tab w:val="left" w:pos="317"/>
              </w:tabs>
              <w:spacing w:after="0" w:line="240" w:lineRule="auto"/>
              <w:ind w:left="33"/>
              <w:jc w:val="both"/>
              <w:rPr>
                <w:szCs w:val="24"/>
              </w:rPr>
            </w:pPr>
            <w:r w:rsidRPr="00E16366">
              <w:rPr>
                <w:szCs w:val="24"/>
              </w:rPr>
              <w:t xml:space="preserve">Visi veiksmai atliekami vadovaujantis Lietuvos kaimo plėtros  2014-2020 metų programos administravimo </w:t>
            </w:r>
            <w:r w:rsidR="009B734F" w:rsidRPr="00E16366">
              <w:rPr>
                <w:szCs w:val="24"/>
              </w:rPr>
              <w:t>taisyklėse</w:t>
            </w:r>
            <w:r w:rsidR="00DE5ACA" w:rsidRPr="00E16366">
              <w:rPr>
                <w:szCs w:val="24"/>
              </w:rPr>
              <w:t xml:space="preserve">, </w:t>
            </w:r>
            <w:r w:rsidRPr="00E16366">
              <w:rPr>
                <w:szCs w:val="24"/>
              </w:rPr>
              <w:t xml:space="preserve">Vietos plėtros strategijų, įgyvendinamų bendruomenių </w:t>
            </w:r>
            <w:r w:rsidR="00E16366">
              <w:rPr>
                <w:szCs w:val="24"/>
              </w:rPr>
              <w:t>inicijuotos vietos plėtros būdu</w:t>
            </w:r>
            <w:r w:rsidRPr="00E16366">
              <w:rPr>
                <w:szCs w:val="24"/>
              </w:rPr>
              <w:t xml:space="preserve"> administravimo taisyklių reikalavimais</w:t>
            </w:r>
            <w:r w:rsidR="00E16366">
              <w:rPr>
                <w:szCs w:val="24"/>
              </w:rPr>
              <w:t>, bei v</w:t>
            </w:r>
            <w:r w:rsidR="00E16366" w:rsidRPr="00E16366">
              <w:rPr>
                <w:szCs w:val="24"/>
              </w:rPr>
              <w:t>ietos projektų, įgyvendinamų bendruomenių inicijuotos vietos plėtr</w:t>
            </w:r>
            <w:r w:rsidR="00E16366">
              <w:rPr>
                <w:szCs w:val="24"/>
              </w:rPr>
              <w:t>os būdu, administravimo taisyklių reikalavimais.</w:t>
            </w:r>
          </w:p>
          <w:p w:rsidR="0017787D" w:rsidRPr="009B734F" w:rsidRDefault="0017787D" w:rsidP="0017787D">
            <w:pPr>
              <w:tabs>
                <w:tab w:val="left" w:pos="317"/>
              </w:tabs>
              <w:spacing w:after="0" w:line="240" w:lineRule="auto"/>
              <w:ind w:left="33"/>
              <w:jc w:val="both"/>
              <w:rPr>
                <w:szCs w:val="24"/>
              </w:rPr>
            </w:pPr>
          </w:p>
          <w:p w:rsidR="0017787D" w:rsidRPr="009B734F" w:rsidRDefault="0017787D" w:rsidP="0017787D">
            <w:pPr>
              <w:tabs>
                <w:tab w:val="left" w:pos="317"/>
              </w:tabs>
              <w:spacing w:after="0" w:line="240" w:lineRule="auto"/>
              <w:ind w:left="33"/>
              <w:jc w:val="both"/>
              <w:rPr>
                <w:b/>
                <w:i/>
              </w:rPr>
            </w:pPr>
            <w:r w:rsidRPr="009B734F">
              <w:rPr>
                <w:b/>
                <w:i/>
                <w:szCs w:val="24"/>
              </w:rPr>
              <w:t>Kitų su vietos plėtros strategijos administravimu susijusių dokumentų tvarkymas.</w:t>
            </w:r>
          </w:p>
        </w:tc>
        <w:tc>
          <w:tcPr>
            <w:tcW w:w="6946" w:type="dxa"/>
          </w:tcPr>
          <w:p w:rsidR="0017787D" w:rsidRPr="009B734F" w:rsidRDefault="00B20448" w:rsidP="0017787D">
            <w:pPr>
              <w:spacing w:after="0" w:line="240" w:lineRule="auto"/>
              <w:jc w:val="both"/>
              <w:rPr>
                <w:szCs w:val="24"/>
              </w:rPr>
            </w:pPr>
            <w:r>
              <w:rPr>
                <w:b/>
                <w:i/>
                <w:szCs w:val="24"/>
              </w:rPr>
              <w:t xml:space="preserve"> </w:t>
            </w:r>
            <w:r w:rsidR="00CF5524">
              <w:rPr>
                <w:szCs w:val="24"/>
              </w:rPr>
              <w:t xml:space="preserve"> </w:t>
            </w:r>
          </w:p>
          <w:p w:rsidR="0017787D" w:rsidRPr="009B734F" w:rsidRDefault="0017787D" w:rsidP="0017787D">
            <w:pPr>
              <w:spacing w:after="0" w:line="240" w:lineRule="auto"/>
              <w:ind w:left="720" w:hanging="687"/>
              <w:jc w:val="both"/>
              <w:rPr>
                <w:szCs w:val="24"/>
              </w:rPr>
            </w:pPr>
          </w:p>
        </w:tc>
      </w:tr>
      <w:tr w:rsidR="0017787D" w:rsidRPr="009B734F" w:rsidTr="00C24896">
        <w:trPr>
          <w:trHeight w:val="983"/>
        </w:trPr>
        <w:tc>
          <w:tcPr>
            <w:tcW w:w="1101" w:type="dxa"/>
            <w:shd w:val="clear" w:color="auto" w:fill="auto"/>
          </w:tcPr>
          <w:p w:rsidR="0017787D" w:rsidRPr="009B734F" w:rsidRDefault="0017787D" w:rsidP="0017787D">
            <w:pPr>
              <w:spacing w:after="0" w:line="240" w:lineRule="auto"/>
            </w:pPr>
            <w:r w:rsidRPr="009B734F">
              <w:t>10.2.2.</w:t>
            </w:r>
          </w:p>
        </w:tc>
        <w:tc>
          <w:tcPr>
            <w:tcW w:w="6378" w:type="dxa"/>
            <w:shd w:val="clear" w:color="auto" w:fill="auto"/>
          </w:tcPr>
          <w:p w:rsidR="0017787D" w:rsidRPr="009B734F" w:rsidRDefault="0017787D" w:rsidP="0017787D">
            <w:pPr>
              <w:spacing w:after="0" w:line="240" w:lineRule="auto"/>
              <w:rPr>
                <w:b/>
                <w:i/>
                <w:sz w:val="22"/>
              </w:rPr>
            </w:pPr>
            <w:r w:rsidRPr="009B734F">
              <w:rPr>
                <w:b/>
                <w:i/>
              </w:rPr>
              <w:t xml:space="preserve">Susiję su VVG teritorijos gyventojų aktyvumo </w:t>
            </w:r>
            <w:r w:rsidRPr="009B734F">
              <w:rPr>
                <w:b/>
                <w:i/>
                <w:sz w:val="22"/>
              </w:rPr>
              <w:t>skatinimu:</w:t>
            </w:r>
          </w:p>
          <w:p w:rsidR="0017787D" w:rsidRPr="009B734F" w:rsidRDefault="0017787D" w:rsidP="00D55F07">
            <w:pPr>
              <w:numPr>
                <w:ilvl w:val="0"/>
                <w:numId w:val="40"/>
              </w:numPr>
              <w:tabs>
                <w:tab w:val="left" w:pos="67"/>
              </w:tabs>
              <w:spacing w:after="0" w:line="240" w:lineRule="auto"/>
              <w:ind w:left="317" w:hanging="284"/>
              <w:jc w:val="both"/>
              <w:rPr>
                <w:szCs w:val="24"/>
              </w:rPr>
            </w:pPr>
            <w:r w:rsidRPr="009B734F">
              <w:rPr>
                <w:szCs w:val="24"/>
              </w:rPr>
              <w:t>Tauragės VVG strategijos Prioritetų ir Priemonių</w:t>
            </w:r>
          </w:p>
          <w:p w:rsidR="0017787D" w:rsidRPr="009B734F" w:rsidRDefault="0017787D" w:rsidP="0017787D">
            <w:pPr>
              <w:tabs>
                <w:tab w:val="left" w:pos="67"/>
              </w:tabs>
              <w:spacing w:after="0" w:line="240" w:lineRule="auto"/>
              <w:ind w:left="33" w:hanging="33"/>
              <w:jc w:val="both"/>
              <w:rPr>
                <w:szCs w:val="24"/>
              </w:rPr>
            </w:pPr>
            <w:r w:rsidRPr="009B734F">
              <w:rPr>
                <w:szCs w:val="24"/>
              </w:rPr>
              <w:t xml:space="preserve">pristatymas ir detalus išaiškinimas potencialiems vietos projektų vykdytojams. </w:t>
            </w:r>
          </w:p>
          <w:p w:rsidR="00776EE7" w:rsidRDefault="00B20448" w:rsidP="0017787D">
            <w:pPr>
              <w:tabs>
                <w:tab w:val="left" w:pos="175"/>
              </w:tabs>
              <w:spacing w:after="0" w:line="240" w:lineRule="auto"/>
              <w:ind w:left="33"/>
              <w:jc w:val="both"/>
              <w:rPr>
                <w:szCs w:val="24"/>
              </w:rPr>
            </w:pPr>
            <w:r>
              <w:rPr>
                <w:szCs w:val="24"/>
              </w:rPr>
              <w:t xml:space="preserve"> </w:t>
            </w:r>
          </w:p>
          <w:p w:rsidR="0017787D" w:rsidRPr="009B734F" w:rsidRDefault="0017787D" w:rsidP="0017787D">
            <w:pPr>
              <w:tabs>
                <w:tab w:val="left" w:pos="175"/>
              </w:tabs>
              <w:spacing w:after="0" w:line="240" w:lineRule="auto"/>
              <w:ind w:left="33"/>
              <w:jc w:val="both"/>
              <w:rPr>
                <w:szCs w:val="24"/>
              </w:rPr>
            </w:pPr>
            <w:r w:rsidRPr="009B734F">
              <w:rPr>
                <w:szCs w:val="24"/>
              </w:rPr>
              <w:t xml:space="preserve"> </w:t>
            </w:r>
          </w:p>
          <w:p w:rsidR="0017787D" w:rsidRPr="009B734F" w:rsidRDefault="0017787D" w:rsidP="00D55F07">
            <w:pPr>
              <w:numPr>
                <w:ilvl w:val="0"/>
                <w:numId w:val="40"/>
              </w:numPr>
              <w:tabs>
                <w:tab w:val="left" w:pos="67"/>
              </w:tabs>
              <w:spacing w:after="0" w:line="240" w:lineRule="auto"/>
              <w:ind w:left="317" w:hanging="284"/>
              <w:jc w:val="both"/>
              <w:rPr>
                <w:szCs w:val="24"/>
              </w:rPr>
            </w:pPr>
            <w:r w:rsidRPr="009B734F">
              <w:rPr>
                <w:szCs w:val="24"/>
              </w:rPr>
              <w:t>Gyventojų, vietos verslininkų ir kitų suinteresuotų asmenų</w:t>
            </w:r>
          </w:p>
          <w:p w:rsidR="0017787D" w:rsidRPr="009B734F" w:rsidRDefault="0017787D" w:rsidP="0017787D">
            <w:pPr>
              <w:tabs>
                <w:tab w:val="left" w:pos="67"/>
              </w:tabs>
              <w:spacing w:after="0" w:line="240" w:lineRule="auto"/>
              <w:ind w:left="33"/>
              <w:jc w:val="both"/>
              <w:rPr>
                <w:szCs w:val="24"/>
              </w:rPr>
            </w:pPr>
            <w:r w:rsidRPr="009B734F">
              <w:rPr>
                <w:szCs w:val="24"/>
              </w:rPr>
              <w:t xml:space="preserve">apklausa apie aktualias mokymų, informacinių renginių bei seminarų temas. Atsižvelgiant į apklausos rezultatus bus </w:t>
            </w:r>
            <w:r w:rsidR="009B734F" w:rsidRPr="009B734F">
              <w:rPr>
                <w:szCs w:val="24"/>
              </w:rPr>
              <w:lastRenderedPageBreak/>
              <w:t>organizuojami</w:t>
            </w:r>
            <w:r w:rsidRPr="009B734F">
              <w:rPr>
                <w:szCs w:val="24"/>
              </w:rPr>
              <w:t xml:space="preserve"> mokymai, seminarai ir informaciniai renginiai aktualūs potencialiems vietos projektų vykdytojams.</w:t>
            </w:r>
            <w:r w:rsidR="0089685D">
              <w:rPr>
                <w:szCs w:val="24"/>
              </w:rPr>
              <w:t xml:space="preserve"> Gyventojų aktyvinimo renginiai, išvykos. Informacijos apie kvietimus talpinimas </w:t>
            </w:r>
          </w:p>
        </w:tc>
        <w:tc>
          <w:tcPr>
            <w:tcW w:w="6946" w:type="dxa"/>
            <w:shd w:val="clear" w:color="auto" w:fill="auto"/>
          </w:tcPr>
          <w:p w:rsidR="00370967" w:rsidRDefault="0017787D" w:rsidP="003430D7">
            <w:pPr>
              <w:spacing w:after="0" w:line="240" w:lineRule="auto"/>
              <w:jc w:val="both"/>
              <w:rPr>
                <w:rFonts w:ascii="Calibri Light" w:eastAsia="Times New Roman" w:hAnsi="Calibri Light"/>
                <w:b/>
                <w:bCs/>
                <w:i/>
                <w:iCs/>
                <w:sz w:val="28"/>
              </w:rPr>
            </w:pPr>
            <w:r w:rsidRPr="009B734F">
              <w:lastRenderedPageBreak/>
              <w:t>1-</w:t>
            </w:r>
            <w:r w:rsidR="00B20448">
              <w:t xml:space="preserve"> 4</w:t>
            </w:r>
            <w:r w:rsidR="00B20448" w:rsidRPr="009B734F">
              <w:t xml:space="preserve"> </w:t>
            </w:r>
            <w:r w:rsidR="003430D7">
              <w:t>veiklos susijusios</w:t>
            </w:r>
            <w:r w:rsidR="00B20448">
              <w:t xml:space="preserve"> </w:t>
            </w:r>
            <w:r w:rsidRPr="009B734F">
              <w:t>su visomis vietos plėtros strategijos priemonėmis, siekiant tolygaus planavimo ir sėkmingo vietos plėtros strategijos įgyvendinimo.</w:t>
            </w:r>
          </w:p>
        </w:tc>
      </w:tr>
      <w:tr w:rsidR="003B6AEE" w:rsidRPr="009B734F" w:rsidTr="00C24896">
        <w:tc>
          <w:tcPr>
            <w:tcW w:w="1101" w:type="dxa"/>
            <w:shd w:val="clear" w:color="auto" w:fill="FDE9D9"/>
          </w:tcPr>
          <w:p w:rsidR="003B6AEE" w:rsidRPr="009B734F" w:rsidRDefault="003B6AEE" w:rsidP="002407C6">
            <w:pPr>
              <w:spacing w:after="0" w:line="240" w:lineRule="auto"/>
            </w:pPr>
            <w:r w:rsidRPr="009B734F">
              <w:lastRenderedPageBreak/>
              <w:t>10.3.</w:t>
            </w:r>
          </w:p>
        </w:tc>
        <w:tc>
          <w:tcPr>
            <w:tcW w:w="13324" w:type="dxa"/>
            <w:gridSpan w:val="2"/>
            <w:shd w:val="clear" w:color="auto" w:fill="FDE9D9"/>
          </w:tcPr>
          <w:p w:rsidR="003B6AEE" w:rsidRPr="009B734F" w:rsidRDefault="003B6AEE" w:rsidP="002407C6">
            <w:pPr>
              <w:spacing w:after="0" w:line="240" w:lineRule="auto"/>
              <w:jc w:val="both"/>
            </w:pPr>
            <w:r w:rsidRPr="009B734F">
              <w:rPr>
                <w:b/>
              </w:rPr>
              <w:t>2017 m.</w:t>
            </w:r>
          </w:p>
        </w:tc>
      </w:tr>
      <w:tr w:rsidR="003B6AEE" w:rsidRPr="009B734F" w:rsidTr="00C24896">
        <w:trPr>
          <w:trHeight w:val="97"/>
        </w:trPr>
        <w:tc>
          <w:tcPr>
            <w:tcW w:w="1101" w:type="dxa"/>
            <w:shd w:val="clear" w:color="auto" w:fill="auto"/>
          </w:tcPr>
          <w:p w:rsidR="003B6AEE" w:rsidRPr="009B734F" w:rsidRDefault="003B6AEE" w:rsidP="002407C6">
            <w:pPr>
              <w:spacing w:after="0" w:line="240" w:lineRule="auto"/>
            </w:pPr>
            <w:r w:rsidRPr="009B734F">
              <w:t>10.3.1.</w:t>
            </w:r>
          </w:p>
        </w:tc>
        <w:tc>
          <w:tcPr>
            <w:tcW w:w="6378" w:type="dxa"/>
            <w:shd w:val="clear" w:color="auto" w:fill="auto"/>
          </w:tcPr>
          <w:p w:rsidR="0038768C" w:rsidRPr="009B734F" w:rsidRDefault="0038768C" w:rsidP="0038768C">
            <w:pPr>
              <w:spacing w:after="0" w:line="240" w:lineRule="auto"/>
              <w:jc w:val="both"/>
              <w:rPr>
                <w:b/>
                <w:i/>
                <w:szCs w:val="24"/>
              </w:rPr>
            </w:pPr>
            <w:r w:rsidRPr="009B734F">
              <w:rPr>
                <w:b/>
                <w:i/>
              </w:rPr>
              <w:t xml:space="preserve">Susiję su VPS </w:t>
            </w:r>
            <w:r w:rsidRPr="009B734F">
              <w:rPr>
                <w:b/>
                <w:i/>
                <w:szCs w:val="24"/>
              </w:rPr>
              <w:t>įgyvendinimu:</w:t>
            </w:r>
          </w:p>
          <w:p w:rsidR="0038768C" w:rsidRPr="009B734F" w:rsidRDefault="0038768C" w:rsidP="0038768C">
            <w:pPr>
              <w:tabs>
                <w:tab w:val="left" w:pos="317"/>
              </w:tabs>
              <w:spacing w:after="0" w:line="240" w:lineRule="auto"/>
              <w:jc w:val="both"/>
              <w:rPr>
                <w:b/>
                <w:szCs w:val="24"/>
              </w:rPr>
            </w:pPr>
          </w:p>
          <w:p w:rsidR="0038768C" w:rsidRPr="009B734F" w:rsidRDefault="001A1D75" w:rsidP="0038768C">
            <w:pPr>
              <w:tabs>
                <w:tab w:val="left" w:pos="317"/>
              </w:tabs>
              <w:spacing w:after="0" w:line="240" w:lineRule="auto"/>
              <w:jc w:val="both"/>
              <w:rPr>
                <w:b/>
                <w:szCs w:val="24"/>
              </w:rPr>
            </w:pPr>
            <w:r>
              <w:rPr>
                <w:b/>
                <w:szCs w:val="24"/>
              </w:rPr>
              <w:t>I</w:t>
            </w:r>
            <w:r w:rsidR="00F769DC" w:rsidRPr="009B734F">
              <w:rPr>
                <w:b/>
                <w:szCs w:val="24"/>
              </w:rPr>
              <w:t xml:space="preserve"> </w:t>
            </w:r>
            <w:r w:rsidR="0038768C" w:rsidRPr="009B734F">
              <w:rPr>
                <w:b/>
                <w:szCs w:val="24"/>
              </w:rPr>
              <w:t>kvietimas teikti vietos projektų paraiškas (</w:t>
            </w:r>
            <w:r>
              <w:rPr>
                <w:b/>
                <w:szCs w:val="24"/>
              </w:rPr>
              <w:t>I</w:t>
            </w:r>
            <w:r w:rsidR="00F769DC">
              <w:rPr>
                <w:b/>
                <w:szCs w:val="24"/>
              </w:rPr>
              <w:t>II</w:t>
            </w:r>
            <w:r w:rsidR="00F769DC" w:rsidRPr="009B734F">
              <w:rPr>
                <w:b/>
                <w:szCs w:val="24"/>
              </w:rPr>
              <w:t xml:space="preserve"> </w:t>
            </w:r>
            <w:proofErr w:type="spellStart"/>
            <w:r w:rsidR="0038768C" w:rsidRPr="009B734F">
              <w:rPr>
                <w:b/>
                <w:szCs w:val="24"/>
              </w:rPr>
              <w:t>ktv</w:t>
            </w:r>
            <w:proofErr w:type="spellEnd"/>
            <w:r w:rsidR="0038768C" w:rsidRPr="009B734F">
              <w:rPr>
                <w:b/>
                <w:szCs w:val="24"/>
              </w:rPr>
              <w:t>):</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kvietimo teikti vietos projektus dokumentacijos rengimas;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vietos projektų paraiškų rinkimas;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gautų vietos projektų vertinimas;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vietos projektų vertinimo ataskaitų rengimas;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paramos sutarčių sudarymas.</w:t>
            </w:r>
          </w:p>
          <w:p w:rsidR="0038768C" w:rsidRPr="009B734F" w:rsidRDefault="0038768C" w:rsidP="0038768C">
            <w:pPr>
              <w:tabs>
                <w:tab w:val="left" w:pos="317"/>
              </w:tabs>
              <w:spacing w:after="0" w:line="240" w:lineRule="auto"/>
              <w:ind w:left="33"/>
              <w:jc w:val="both"/>
              <w:rPr>
                <w:szCs w:val="24"/>
              </w:rPr>
            </w:pPr>
          </w:p>
          <w:p w:rsidR="00E16366" w:rsidRPr="009B734F" w:rsidRDefault="00E16366" w:rsidP="00E16366">
            <w:pPr>
              <w:tabs>
                <w:tab w:val="left" w:pos="317"/>
              </w:tabs>
              <w:spacing w:after="0" w:line="240" w:lineRule="auto"/>
              <w:ind w:left="33"/>
              <w:jc w:val="both"/>
              <w:rPr>
                <w:szCs w:val="24"/>
              </w:rPr>
            </w:pPr>
            <w:r w:rsidRPr="00E16366">
              <w:rPr>
                <w:szCs w:val="24"/>
              </w:rPr>
              <w:t xml:space="preserve">Visi veiksmai atliekami vadovaujantis Lietuvos kaimo plėtros  2014-2020 metų programos administravimo taisyklėse, Vietos plėtros strategijų, įgyvendinamų bendruomenių </w:t>
            </w:r>
            <w:r>
              <w:rPr>
                <w:szCs w:val="24"/>
              </w:rPr>
              <w:t>inicijuotos vietos plėtros būdu</w:t>
            </w:r>
            <w:r w:rsidRPr="00E16366">
              <w:rPr>
                <w:szCs w:val="24"/>
              </w:rPr>
              <w:t xml:space="preserve"> administravimo taisyklių reikalavimais</w:t>
            </w:r>
            <w:r>
              <w:rPr>
                <w:szCs w:val="24"/>
              </w:rPr>
              <w:t>, bei v</w:t>
            </w:r>
            <w:r w:rsidRPr="00E16366">
              <w:rPr>
                <w:szCs w:val="24"/>
              </w:rPr>
              <w:t>ietos projektų, įgyvendinamų bendruomenių inicijuotos vietos plėtr</w:t>
            </w:r>
            <w:r>
              <w:rPr>
                <w:szCs w:val="24"/>
              </w:rPr>
              <w:t>os būdu, administravimo taisyklių reikalavimais.</w:t>
            </w:r>
          </w:p>
          <w:p w:rsidR="0038768C" w:rsidRPr="009B734F" w:rsidRDefault="0038768C" w:rsidP="0038768C">
            <w:pPr>
              <w:tabs>
                <w:tab w:val="left" w:pos="317"/>
              </w:tabs>
              <w:spacing w:after="0" w:line="240" w:lineRule="auto"/>
              <w:ind w:left="33"/>
              <w:jc w:val="both"/>
              <w:rPr>
                <w:szCs w:val="24"/>
              </w:rPr>
            </w:pPr>
          </w:p>
          <w:p w:rsidR="003B6AEE" w:rsidRPr="009B734F" w:rsidRDefault="0038768C" w:rsidP="0038768C">
            <w:pPr>
              <w:spacing w:after="0" w:line="240" w:lineRule="auto"/>
              <w:jc w:val="both"/>
            </w:pPr>
            <w:r w:rsidRPr="009B734F">
              <w:rPr>
                <w:b/>
                <w:i/>
                <w:szCs w:val="24"/>
              </w:rPr>
              <w:t>Kitų su vietos plėtros strategijos administravimu susijusių dokumentų tvarkymas.</w:t>
            </w:r>
          </w:p>
        </w:tc>
        <w:tc>
          <w:tcPr>
            <w:tcW w:w="6946" w:type="dxa"/>
            <w:shd w:val="clear" w:color="auto" w:fill="auto"/>
          </w:tcPr>
          <w:p w:rsidR="00655FDB" w:rsidRPr="009B734F" w:rsidRDefault="00655FDB" w:rsidP="00655FDB">
            <w:pPr>
              <w:spacing w:after="0" w:line="240" w:lineRule="auto"/>
              <w:jc w:val="both"/>
              <w:rPr>
                <w:b/>
                <w:i/>
                <w:szCs w:val="24"/>
              </w:rPr>
            </w:pPr>
            <w:r w:rsidRPr="009B734F">
              <w:rPr>
                <w:b/>
                <w:i/>
                <w:szCs w:val="24"/>
              </w:rPr>
              <w:t>Kvietimą planuojama skelbti šioms vietos plėtros strategijos priemonėms:</w:t>
            </w:r>
          </w:p>
          <w:p w:rsidR="00655FDB" w:rsidRPr="009B734F" w:rsidRDefault="00655FDB" w:rsidP="00655FDB">
            <w:pPr>
              <w:spacing w:after="0" w:line="240" w:lineRule="auto"/>
              <w:jc w:val="both"/>
              <w:rPr>
                <w:b/>
                <w:i/>
                <w:szCs w:val="24"/>
              </w:rPr>
            </w:pPr>
          </w:p>
          <w:p w:rsidR="001A1D75" w:rsidRDefault="001A1D75" w:rsidP="00655FDB">
            <w:pPr>
              <w:spacing w:after="0" w:line="240" w:lineRule="auto"/>
              <w:jc w:val="both"/>
              <w:rPr>
                <w:szCs w:val="24"/>
              </w:rPr>
            </w:pPr>
          </w:p>
          <w:p w:rsidR="00655FDB" w:rsidRPr="009B734F" w:rsidRDefault="007C5E56" w:rsidP="00655FDB">
            <w:pPr>
              <w:spacing w:after="0" w:line="240" w:lineRule="auto"/>
              <w:jc w:val="both"/>
              <w:rPr>
                <w:szCs w:val="24"/>
              </w:rPr>
            </w:pPr>
            <w:r w:rsidRPr="009B734F">
              <w:rPr>
                <w:b/>
                <w:szCs w:val="24"/>
              </w:rPr>
              <w:t>Priemonės LEADER-19.2.-7.</w:t>
            </w:r>
            <w:r w:rsidRPr="009B734F">
              <w:rPr>
                <w:szCs w:val="24"/>
              </w:rPr>
              <w:t xml:space="preserve"> „</w:t>
            </w:r>
            <w:r>
              <w:rPr>
                <w:szCs w:val="24"/>
              </w:rPr>
              <w:t>Pagrindinės paslaugos ir kaimų atnaujinimas kaimo vietovėse</w:t>
            </w:r>
            <w:r w:rsidRPr="009B734F">
              <w:rPr>
                <w:szCs w:val="24"/>
              </w:rPr>
              <w:t>“.</w:t>
            </w:r>
          </w:p>
          <w:p w:rsidR="003B6AEE" w:rsidRPr="009B734F" w:rsidRDefault="003B6AEE" w:rsidP="0038768C">
            <w:pPr>
              <w:spacing w:after="0" w:line="240" w:lineRule="auto"/>
            </w:pPr>
          </w:p>
        </w:tc>
      </w:tr>
      <w:tr w:rsidR="003B6AEE" w:rsidRPr="009B734F" w:rsidTr="00C24896">
        <w:trPr>
          <w:trHeight w:val="96"/>
        </w:trPr>
        <w:tc>
          <w:tcPr>
            <w:tcW w:w="1101" w:type="dxa"/>
            <w:shd w:val="clear" w:color="auto" w:fill="auto"/>
          </w:tcPr>
          <w:p w:rsidR="003B6AEE" w:rsidRPr="009B734F" w:rsidRDefault="003B6AEE" w:rsidP="002407C6">
            <w:pPr>
              <w:spacing w:after="0" w:line="240" w:lineRule="auto"/>
            </w:pPr>
            <w:r w:rsidRPr="009B734F">
              <w:t>10.3.2.</w:t>
            </w:r>
          </w:p>
        </w:tc>
        <w:tc>
          <w:tcPr>
            <w:tcW w:w="6378" w:type="dxa"/>
            <w:shd w:val="clear" w:color="auto" w:fill="auto"/>
          </w:tcPr>
          <w:p w:rsidR="0017787D" w:rsidRPr="009B734F" w:rsidRDefault="0017787D" w:rsidP="0017787D">
            <w:pPr>
              <w:spacing w:after="0" w:line="240" w:lineRule="auto"/>
              <w:rPr>
                <w:b/>
                <w:i/>
                <w:sz w:val="22"/>
              </w:rPr>
            </w:pPr>
            <w:r w:rsidRPr="009B734F">
              <w:rPr>
                <w:b/>
                <w:i/>
              </w:rPr>
              <w:t xml:space="preserve">Susiję su VVG teritorijos gyventojų aktyvumo </w:t>
            </w:r>
            <w:r w:rsidRPr="009B734F">
              <w:rPr>
                <w:b/>
                <w:i/>
                <w:sz w:val="22"/>
              </w:rPr>
              <w:t>skatinimu:</w:t>
            </w:r>
          </w:p>
          <w:p w:rsidR="0017787D" w:rsidRPr="009B734F" w:rsidRDefault="0017787D" w:rsidP="00D9379C">
            <w:pPr>
              <w:numPr>
                <w:ilvl w:val="0"/>
                <w:numId w:val="41"/>
              </w:numPr>
              <w:tabs>
                <w:tab w:val="left" w:pos="67"/>
                <w:tab w:val="left" w:pos="317"/>
              </w:tabs>
              <w:spacing w:after="0" w:line="240" w:lineRule="auto"/>
              <w:ind w:left="33" w:firstLine="0"/>
              <w:jc w:val="both"/>
              <w:rPr>
                <w:szCs w:val="24"/>
              </w:rPr>
            </w:pPr>
            <w:r w:rsidRPr="009B734F">
              <w:rPr>
                <w:szCs w:val="24"/>
              </w:rPr>
              <w:t>Tauragės VVG strategijos Prioritetų ir Priemonių</w:t>
            </w:r>
          </w:p>
          <w:p w:rsidR="0017787D" w:rsidRPr="009B734F" w:rsidRDefault="0017787D" w:rsidP="0017787D">
            <w:pPr>
              <w:tabs>
                <w:tab w:val="left" w:pos="67"/>
              </w:tabs>
              <w:spacing w:after="0" w:line="240" w:lineRule="auto"/>
              <w:ind w:left="33" w:hanging="33"/>
              <w:jc w:val="both"/>
              <w:rPr>
                <w:szCs w:val="24"/>
              </w:rPr>
            </w:pPr>
            <w:r w:rsidRPr="009B734F">
              <w:rPr>
                <w:szCs w:val="24"/>
              </w:rPr>
              <w:t xml:space="preserve">pristatymas ir detalus išaiškinimas potencialiems vietos projektų vykdytojams. </w:t>
            </w:r>
          </w:p>
          <w:p w:rsidR="0017787D" w:rsidRPr="009B734F" w:rsidRDefault="0017787D" w:rsidP="00D55F07">
            <w:pPr>
              <w:numPr>
                <w:ilvl w:val="0"/>
                <w:numId w:val="41"/>
              </w:numPr>
              <w:tabs>
                <w:tab w:val="left" w:pos="67"/>
              </w:tabs>
              <w:spacing w:after="0" w:line="240" w:lineRule="auto"/>
              <w:ind w:left="317" w:hanging="284"/>
              <w:jc w:val="both"/>
              <w:rPr>
                <w:szCs w:val="24"/>
              </w:rPr>
            </w:pPr>
            <w:r w:rsidRPr="009B734F">
              <w:rPr>
                <w:szCs w:val="24"/>
              </w:rPr>
              <w:t>Informacinių renginių organizavimas siekiant sudominti</w:t>
            </w:r>
          </w:p>
          <w:p w:rsidR="0017787D" w:rsidRPr="009B734F" w:rsidRDefault="0017787D" w:rsidP="0017787D">
            <w:pPr>
              <w:tabs>
                <w:tab w:val="left" w:pos="67"/>
              </w:tabs>
              <w:spacing w:after="0" w:line="240" w:lineRule="auto"/>
              <w:ind w:left="33"/>
              <w:jc w:val="both"/>
              <w:rPr>
                <w:szCs w:val="24"/>
              </w:rPr>
            </w:pPr>
            <w:r w:rsidRPr="009B734F">
              <w:rPr>
                <w:szCs w:val="24"/>
              </w:rPr>
              <w:t xml:space="preserve">potencialius vietos projektų teikėjus bei vykdytojus, organizuojant seminarus, kurių metu bus dirbama su vietos projektų idėjomis ir aptariamos jų įgyvendinimo galimybės. </w:t>
            </w:r>
          </w:p>
          <w:p w:rsidR="0017787D" w:rsidRPr="009B734F" w:rsidRDefault="0017787D" w:rsidP="00D55F07">
            <w:pPr>
              <w:numPr>
                <w:ilvl w:val="0"/>
                <w:numId w:val="41"/>
              </w:numPr>
              <w:tabs>
                <w:tab w:val="left" w:pos="67"/>
              </w:tabs>
              <w:spacing w:after="0" w:line="240" w:lineRule="auto"/>
              <w:ind w:left="317" w:hanging="284"/>
              <w:jc w:val="both"/>
              <w:rPr>
                <w:szCs w:val="24"/>
              </w:rPr>
            </w:pPr>
            <w:r w:rsidRPr="009B734F">
              <w:rPr>
                <w:szCs w:val="24"/>
              </w:rPr>
              <w:t>Organizuojami praktiniai mokymai susiję su paraiškos</w:t>
            </w:r>
          </w:p>
          <w:p w:rsidR="00363C17" w:rsidRPr="009B734F" w:rsidRDefault="0017787D" w:rsidP="0017787D">
            <w:pPr>
              <w:tabs>
                <w:tab w:val="left" w:pos="175"/>
              </w:tabs>
              <w:spacing w:after="0" w:line="240" w:lineRule="auto"/>
              <w:ind w:left="33"/>
              <w:jc w:val="both"/>
              <w:rPr>
                <w:szCs w:val="24"/>
              </w:rPr>
            </w:pPr>
            <w:r w:rsidRPr="009B734F">
              <w:rPr>
                <w:szCs w:val="24"/>
              </w:rPr>
              <w:t xml:space="preserve">pildymų, reikiamų dokumentų pateikimu, verslo plano </w:t>
            </w:r>
            <w:r w:rsidRPr="009B734F">
              <w:rPr>
                <w:szCs w:val="24"/>
              </w:rPr>
              <w:lastRenderedPageBreak/>
              <w:t xml:space="preserve">rengimu, ataskaitų rengimu, taip užtikrinant kokybišką projektų parengimą bei įgyvendinimą. Informaciniai renginiai, susiję su Valstybinės maisto ir veterinarijos tarnybos reikalavimais, Statybos techninio reglamento, mokesčių politikos, apskaitos politikos ir kitų dokumentų reikalavimais, susijusiais su vietos projektų rengimo ir įgyvendinimo veiklomis.  </w:t>
            </w:r>
          </w:p>
          <w:p w:rsidR="0017787D" w:rsidRPr="009B734F" w:rsidRDefault="0017787D" w:rsidP="00D55F07">
            <w:pPr>
              <w:numPr>
                <w:ilvl w:val="0"/>
                <w:numId w:val="41"/>
              </w:numPr>
              <w:tabs>
                <w:tab w:val="left" w:pos="67"/>
              </w:tabs>
              <w:spacing w:after="0" w:line="240" w:lineRule="auto"/>
              <w:ind w:left="317" w:hanging="284"/>
              <w:jc w:val="both"/>
              <w:rPr>
                <w:szCs w:val="24"/>
              </w:rPr>
            </w:pPr>
            <w:r w:rsidRPr="009B734F">
              <w:rPr>
                <w:szCs w:val="24"/>
              </w:rPr>
              <w:t>Gyventojų, vietos verslininkų ir kitų suinteresuotų asmenų</w:t>
            </w:r>
          </w:p>
          <w:p w:rsidR="00D9379C" w:rsidRDefault="0017787D" w:rsidP="00D9379C">
            <w:pPr>
              <w:spacing w:after="0" w:line="240" w:lineRule="auto"/>
              <w:ind w:left="33"/>
              <w:jc w:val="both"/>
              <w:rPr>
                <w:szCs w:val="24"/>
              </w:rPr>
            </w:pPr>
            <w:r w:rsidRPr="009B734F">
              <w:rPr>
                <w:szCs w:val="24"/>
              </w:rPr>
              <w:t xml:space="preserve">apklausa apie aktualias mokymų, informacinių renginių bei seminarų temas. Atsižvelgiant į apklausos rezultatus bus </w:t>
            </w:r>
            <w:r w:rsidR="009B734F" w:rsidRPr="009B734F">
              <w:rPr>
                <w:szCs w:val="24"/>
              </w:rPr>
              <w:t>organizuojami</w:t>
            </w:r>
            <w:r w:rsidRPr="009B734F">
              <w:rPr>
                <w:szCs w:val="24"/>
              </w:rPr>
              <w:t xml:space="preserve"> mokymai, seminarai ir informaciniai renginiai aktualūs potencialiems vietos projektų vykdytojams.</w:t>
            </w:r>
          </w:p>
          <w:p w:rsidR="00363C17" w:rsidRPr="009B734F" w:rsidRDefault="00D9379C" w:rsidP="00D9379C">
            <w:pPr>
              <w:spacing w:after="0" w:line="240" w:lineRule="auto"/>
              <w:ind w:left="33"/>
              <w:jc w:val="both"/>
              <w:rPr>
                <w:szCs w:val="24"/>
              </w:rPr>
            </w:pPr>
            <w:r>
              <w:rPr>
                <w:szCs w:val="24"/>
                <w:lang w:val="en-US"/>
              </w:rPr>
              <w:t xml:space="preserve">5. </w:t>
            </w:r>
            <w:r w:rsidR="00363C17" w:rsidRPr="009B734F">
              <w:rPr>
                <w:szCs w:val="24"/>
              </w:rPr>
              <w:t>Siekiant parengti kokybišką tarpinę vietos plėtros strategijos vertinimo ataskaitą bus organizuojami informaciniai renginiai susiję su vietos projektų kiekybinių ir kokybinių rezultatų skaičiavimu ir aprašymu, vykdytų vietos projektų veiklų aprašymu ir pagrindimu.</w:t>
            </w:r>
          </w:p>
        </w:tc>
        <w:tc>
          <w:tcPr>
            <w:tcW w:w="6946" w:type="dxa"/>
            <w:shd w:val="clear" w:color="auto" w:fill="auto"/>
          </w:tcPr>
          <w:p w:rsidR="00655FDB" w:rsidRPr="009B734F" w:rsidRDefault="00655FDB" w:rsidP="00655FDB">
            <w:pPr>
              <w:spacing w:after="0" w:line="240" w:lineRule="auto"/>
              <w:jc w:val="both"/>
            </w:pPr>
            <w:r w:rsidRPr="009B734F">
              <w:lastRenderedPageBreak/>
              <w:t xml:space="preserve">1-3 veiklos susijusios su </w:t>
            </w:r>
            <w:r w:rsidR="00D67016">
              <w:t xml:space="preserve"> I</w:t>
            </w:r>
            <w:r w:rsidRPr="009B734F">
              <w:t>-ojo kvietimo metu planuojamomis finansuoti vietos plėtros strategijos priemonėmis ir veiklos sritimis.</w:t>
            </w:r>
          </w:p>
          <w:p w:rsidR="003B6AEE" w:rsidRPr="009B734F" w:rsidRDefault="00655FDB" w:rsidP="00655FDB">
            <w:pPr>
              <w:spacing w:after="0" w:line="240" w:lineRule="auto"/>
              <w:jc w:val="both"/>
            </w:pPr>
            <w:r w:rsidRPr="009B734F">
              <w:t>4-5 veiklos susijusios su visomis vietos plėtros strategijos priemonėmis, siekiant tolygaus planavimo ir sėkmingo vietos plėtros strategijos įgyvendinimo.</w:t>
            </w:r>
          </w:p>
        </w:tc>
      </w:tr>
      <w:tr w:rsidR="003B6AEE" w:rsidRPr="009B734F" w:rsidTr="00C24896">
        <w:tc>
          <w:tcPr>
            <w:tcW w:w="1101" w:type="dxa"/>
            <w:shd w:val="clear" w:color="auto" w:fill="FDE9D9"/>
          </w:tcPr>
          <w:p w:rsidR="003B6AEE" w:rsidRPr="009B734F" w:rsidRDefault="003B6AEE" w:rsidP="002407C6">
            <w:pPr>
              <w:spacing w:after="0" w:line="240" w:lineRule="auto"/>
            </w:pPr>
            <w:r w:rsidRPr="009B734F">
              <w:lastRenderedPageBreak/>
              <w:t>10.4.</w:t>
            </w:r>
          </w:p>
        </w:tc>
        <w:tc>
          <w:tcPr>
            <w:tcW w:w="13324" w:type="dxa"/>
            <w:gridSpan w:val="2"/>
            <w:shd w:val="clear" w:color="auto" w:fill="FDE9D9"/>
          </w:tcPr>
          <w:p w:rsidR="003B6AEE" w:rsidRPr="009B734F" w:rsidRDefault="003B6AEE" w:rsidP="002407C6">
            <w:pPr>
              <w:spacing w:after="0" w:line="240" w:lineRule="auto"/>
              <w:jc w:val="both"/>
            </w:pPr>
            <w:r w:rsidRPr="009B734F">
              <w:rPr>
                <w:b/>
              </w:rPr>
              <w:t>2018 m.</w:t>
            </w:r>
          </w:p>
        </w:tc>
      </w:tr>
      <w:tr w:rsidR="003B6AEE" w:rsidRPr="009B734F" w:rsidTr="00C24896">
        <w:trPr>
          <w:trHeight w:val="97"/>
        </w:trPr>
        <w:tc>
          <w:tcPr>
            <w:tcW w:w="1101" w:type="dxa"/>
            <w:shd w:val="clear" w:color="auto" w:fill="auto"/>
          </w:tcPr>
          <w:p w:rsidR="003B6AEE" w:rsidRPr="009B734F" w:rsidRDefault="003B6AEE" w:rsidP="002407C6">
            <w:pPr>
              <w:spacing w:after="0" w:line="240" w:lineRule="auto"/>
            </w:pPr>
            <w:r w:rsidRPr="009B734F">
              <w:t>10.4.1.</w:t>
            </w:r>
          </w:p>
        </w:tc>
        <w:tc>
          <w:tcPr>
            <w:tcW w:w="6378" w:type="dxa"/>
            <w:shd w:val="clear" w:color="auto" w:fill="auto"/>
          </w:tcPr>
          <w:p w:rsidR="0038768C" w:rsidRPr="009B734F" w:rsidRDefault="0038768C" w:rsidP="0038768C">
            <w:pPr>
              <w:spacing w:after="0" w:line="240" w:lineRule="auto"/>
              <w:jc w:val="both"/>
              <w:rPr>
                <w:b/>
                <w:i/>
                <w:szCs w:val="24"/>
              </w:rPr>
            </w:pPr>
            <w:r w:rsidRPr="009B734F">
              <w:rPr>
                <w:b/>
                <w:i/>
              </w:rPr>
              <w:t xml:space="preserve">Susiję su VPS </w:t>
            </w:r>
            <w:r w:rsidRPr="009B734F">
              <w:rPr>
                <w:b/>
                <w:i/>
                <w:szCs w:val="24"/>
              </w:rPr>
              <w:t>įgyvendinimu:</w:t>
            </w:r>
          </w:p>
          <w:p w:rsidR="0038768C" w:rsidRPr="009B734F" w:rsidRDefault="00D45713" w:rsidP="0038768C">
            <w:pPr>
              <w:tabs>
                <w:tab w:val="left" w:pos="317"/>
              </w:tabs>
              <w:spacing w:after="0" w:line="240" w:lineRule="auto"/>
              <w:jc w:val="both"/>
              <w:rPr>
                <w:b/>
                <w:szCs w:val="24"/>
              </w:rPr>
            </w:pPr>
            <w:r>
              <w:rPr>
                <w:b/>
                <w:szCs w:val="24"/>
              </w:rPr>
              <w:t xml:space="preserve"> </w:t>
            </w:r>
            <w:r w:rsidR="00C45810" w:rsidRPr="009B734F">
              <w:rPr>
                <w:b/>
                <w:szCs w:val="24"/>
              </w:rPr>
              <w:t xml:space="preserve"> 2017 m</w:t>
            </w:r>
            <w:r w:rsidR="0038768C" w:rsidRPr="009B734F">
              <w:rPr>
                <w:b/>
                <w:szCs w:val="24"/>
              </w:rPr>
              <w:t>. gautų vietos projektų įgyvendinimas, priežiūra ir administravimas:</w:t>
            </w:r>
          </w:p>
          <w:p w:rsidR="0038768C" w:rsidRPr="009B734F" w:rsidRDefault="0038768C" w:rsidP="00D55F07">
            <w:pPr>
              <w:numPr>
                <w:ilvl w:val="0"/>
                <w:numId w:val="39"/>
              </w:numPr>
              <w:tabs>
                <w:tab w:val="left" w:pos="317"/>
              </w:tabs>
              <w:spacing w:after="0" w:line="240" w:lineRule="auto"/>
              <w:ind w:left="33" w:firstLine="0"/>
              <w:jc w:val="both"/>
              <w:rPr>
                <w:b/>
                <w:szCs w:val="24"/>
              </w:rPr>
            </w:pPr>
            <w:r w:rsidRPr="009B734F">
              <w:rPr>
                <w:szCs w:val="24"/>
              </w:rPr>
              <w:t>projektų įgyvendinimo dokumentų vertinimas (mokėjimo</w:t>
            </w:r>
          </w:p>
          <w:p w:rsidR="0038768C" w:rsidRPr="009B734F" w:rsidRDefault="0038768C" w:rsidP="00C45810">
            <w:pPr>
              <w:tabs>
                <w:tab w:val="left" w:pos="317"/>
              </w:tabs>
              <w:spacing w:after="0" w:line="240" w:lineRule="auto"/>
              <w:ind w:left="33"/>
              <w:jc w:val="both"/>
              <w:rPr>
                <w:b/>
                <w:szCs w:val="24"/>
              </w:rPr>
            </w:pPr>
            <w:r w:rsidRPr="009B734F">
              <w:rPr>
                <w:szCs w:val="24"/>
              </w:rPr>
              <w:t>prašymai, ataskaitos, viešieji pirkimai);</w:t>
            </w:r>
          </w:p>
          <w:p w:rsidR="0038768C" w:rsidRPr="009B734F" w:rsidRDefault="0038768C" w:rsidP="00D55F07">
            <w:pPr>
              <w:numPr>
                <w:ilvl w:val="0"/>
                <w:numId w:val="39"/>
              </w:numPr>
              <w:tabs>
                <w:tab w:val="left" w:pos="317"/>
              </w:tabs>
              <w:spacing w:after="0" w:line="240" w:lineRule="auto"/>
              <w:ind w:left="33" w:firstLine="0"/>
              <w:jc w:val="both"/>
              <w:rPr>
                <w:b/>
                <w:szCs w:val="24"/>
              </w:rPr>
            </w:pPr>
            <w:r w:rsidRPr="009B734F">
              <w:rPr>
                <w:szCs w:val="24"/>
              </w:rPr>
              <w:t>vietos projektų patikros vietoje;</w:t>
            </w:r>
          </w:p>
          <w:p w:rsidR="0038768C" w:rsidRPr="009B734F" w:rsidRDefault="0038768C" w:rsidP="00D55F07">
            <w:pPr>
              <w:numPr>
                <w:ilvl w:val="0"/>
                <w:numId w:val="39"/>
              </w:numPr>
              <w:tabs>
                <w:tab w:val="left" w:pos="317"/>
              </w:tabs>
              <w:spacing w:after="0" w:line="240" w:lineRule="auto"/>
              <w:ind w:left="33" w:firstLine="0"/>
              <w:jc w:val="both"/>
              <w:rPr>
                <w:b/>
                <w:szCs w:val="24"/>
              </w:rPr>
            </w:pPr>
            <w:r w:rsidRPr="009B734F">
              <w:rPr>
                <w:szCs w:val="24"/>
              </w:rPr>
              <w:t xml:space="preserve">vietos projektų priežiūra po projektų įgyvendinimo. </w:t>
            </w:r>
          </w:p>
          <w:p w:rsidR="0038768C" w:rsidRPr="009B734F" w:rsidRDefault="0038768C" w:rsidP="0038768C">
            <w:pPr>
              <w:tabs>
                <w:tab w:val="left" w:pos="317"/>
              </w:tabs>
              <w:spacing w:after="0" w:line="240" w:lineRule="auto"/>
              <w:jc w:val="both"/>
              <w:rPr>
                <w:b/>
                <w:szCs w:val="24"/>
              </w:rPr>
            </w:pPr>
          </w:p>
          <w:p w:rsidR="0038768C" w:rsidRPr="009B734F" w:rsidRDefault="00D67016" w:rsidP="0038768C">
            <w:pPr>
              <w:tabs>
                <w:tab w:val="left" w:pos="317"/>
              </w:tabs>
              <w:spacing w:after="0" w:line="240" w:lineRule="auto"/>
              <w:jc w:val="both"/>
              <w:rPr>
                <w:b/>
                <w:szCs w:val="24"/>
              </w:rPr>
            </w:pPr>
            <w:r>
              <w:rPr>
                <w:b/>
                <w:szCs w:val="24"/>
              </w:rPr>
              <w:t>II</w:t>
            </w:r>
            <w:r w:rsidR="00201F37">
              <w:rPr>
                <w:b/>
                <w:szCs w:val="24"/>
              </w:rPr>
              <w:t xml:space="preserve"> </w:t>
            </w:r>
            <w:r w:rsidR="0038768C" w:rsidRPr="009B734F">
              <w:rPr>
                <w:b/>
                <w:szCs w:val="24"/>
              </w:rPr>
              <w:t>kvietimas teikti vietos projektų paraiškas (</w:t>
            </w:r>
            <w:r w:rsidR="00D45713">
              <w:rPr>
                <w:b/>
                <w:szCs w:val="24"/>
              </w:rPr>
              <w:t>I</w:t>
            </w:r>
            <w:r w:rsidR="00D45713" w:rsidRPr="009B734F">
              <w:rPr>
                <w:b/>
                <w:szCs w:val="24"/>
              </w:rPr>
              <w:t xml:space="preserve"> </w:t>
            </w:r>
            <w:r w:rsidR="0038768C" w:rsidRPr="009B734F">
              <w:rPr>
                <w:b/>
                <w:szCs w:val="24"/>
              </w:rPr>
              <w:t xml:space="preserve">-IV </w:t>
            </w:r>
            <w:proofErr w:type="spellStart"/>
            <w:r w:rsidR="0038768C" w:rsidRPr="009B734F">
              <w:rPr>
                <w:b/>
                <w:szCs w:val="24"/>
              </w:rPr>
              <w:t>ktv</w:t>
            </w:r>
            <w:proofErr w:type="spellEnd"/>
            <w:r w:rsidR="0038768C" w:rsidRPr="009B734F">
              <w:rPr>
                <w:b/>
                <w:szCs w:val="24"/>
              </w:rPr>
              <w:t>):</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kvietimo teikti vietos projektus dokumentacijos rengimas;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vietos projektų paraiškų rinkimas;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gautų vietos projektų vertinimas;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vietos projektų vertinimo ataskaitų rengimas;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paramos sutarčių sudarymas.</w:t>
            </w:r>
          </w:p>
          <w:p w:rsidR="0038768C" w:rsidRPr="009B734F" w:rsidRDefault="0038768C" w:rsidP="0038768C">
            <w:pPr>
              <w:tabs>
                <w:tab w:val="left" w:pos="317"/>
              </w:tabs>
              <w:spacing w:after="0" w:line="240" w:lineRule="auto"/>
              <w:ind w:left="33"/>
              <w:jc w:val="both"/>
              <w:rPr>
                <w:szCs w:val="24"/>
              </w:rPr>
            </w:pPr>
          </w:p>
          <w:p w:rsidR="00E16366" w:rsidRPr="009B734F" w:rsidRDefault="00E16366" w:rsidP="00E16366">
            <w:pPr>
              <w:tabs>
                <w:tab w:val="left" w:pos="317"/>
              </w:tabs>
              <w:spacing w:after="0" w:line="240" w:lineRule="auto"/>
              <w:ind w:left="33"/>
              <w:jc w:val="both"/>
              <w:rPr>
                <w:szCs w:val="24"/>
              </w:rPr>
            </w:pPr>
            <w:r w:rsidRPr="00E16366">
              <w:rPr>
                <w:szCs w:val="24"/>
              </w:rPr>
              <w:t xml:space="preserve">Visi veiksmai atliekami vadovaujantis Lietuvos kaimo plėtros  </w:t>
            </w:r>
            <w:r w:rsidRPr="00E16366">
              <w:rPr>
                <w:szCs w:val="24"/>
              </w:rPr>
              <w:lastRenderedPageBreak/>
              <w:t xml:space="preserve">2014-2020 metų programos administravimo taisyklėse, Vietos plėtros strategijų, įgyvendinamų bendruomenių </w:t>
            </w:r>
            <w:r>
              <w:rPr>
                <w:szCs w:val="24"/>
              </w:rPr>
              <w:t>inicijuotos vietos plėtros būdu</w:t>
            </w:r>
            <w:r w:rsidRPr="00E16366">
              <w:rPr>
                <w:szCs w:val="24"/>
              </w:rPr>
              <w:t xml:space="preserve"> administravimo taisyklių reikalavimais</w:t>
            </w:r>
            <w:r>
              <w:rPr>
                <w:szCs w:val="24"/>
              </w:rPr>
              <w:t>, bei v</w:t>
            </w:r>
            <w:r w:rsidRPr="00E16366">
              <w:rPr>
                <w:szCs w:val="24"/>
              </w:rPr>
              <w:t>ietos projektų, įgyvendinamų bendruomenių inicijuotos vietos plėtr</w:t>
            </w:r>
            <w:r>
              <w:rPr>
                <w:szCs w:val="24"/>
              </w:rPr>
              <w:t>os būdu, administravimo taisyklių reikalavimais.</w:t>
            </w:r>
          </w:p>
          <w:p w:rsidR="0038768C" w:rsidRPr="009B734F" w:rsidRDefault="0038768C" w:rsidP="0038768C">
            <w:pPr>
              <w:tabs>
                <w:tab w:val="left" w:pos="317"/>
              </w:tabs>
              <w:spacing w:after="0" w:line="240" w:lineRule="auto"/>
              <w:ind w:left="33"/>
              <w:jc w:val="both"/>
              <w:rPr>
                <w:szCs w:val="24"/>
              </w:rPr>
            </w:pPr>
          </w:p>
          <w:p w:rsidR="003B6AEE" w:rsidRPr="009B734F" w:rsidRDefault="0038768C" w:rsidP="0038768C">
            <w:pPr>
              <w:spacing w:after="0" w:line="240" w:lineRule="auto"/>
              <w:jc w:val="both"/>
            </w:pPr>
            <w:r w:rsidRPr="009B734F">
              <w:rPr>
                <w:b/>
                <w:i/>
                <w:szCs w:val="24"/>
              </w:rPr>
              <w:t>Kitų su vietos plėtros strategijos administravimu susijusių dokumentų tvarkymas.</w:t>
            </w:r>
          </w:p>
        </w:tc>
        <w:tc>
          <w:tcPr>
            <w:tcW w:w="6946" w:type="dxa"/>
            <w:shd w:val="clear" w:color="auto" w:fill="auto"/>
          </w:tcPr>
          <w:p w:rsidR="00C45810" w:rsidRPr="009B734F" w:rsidRDefault="00C45810" w:rsidP="00C45810">
            <w:pPr>
              <w:spacing w:after="0" w:line="240" w:lineRule="auto"/>
              <w:jc w:val="both"/>
              <w:rPr>
                <w:b/>
                <w:i/>
                <w:szCs w:val="24"/>
              </w:rPr>
            </w:pPr>
            <w:r w:rsidRPr="009B734F">
              <w:rPr>
                <w:b/>
                <w:i/>
                <w:szCs w:val="24"/>
              </w:rPr>
              <w:lastRenderedPageBreak/>
              <w:t>Kvietimą planuojama skelbti šioms vietos plėtros strategijos priemonėms:</w:t>
            </w:r>
          </w:p>
          <w:p w:rsidR="00C45810" w:rsidRPr="009B734F" w:rsidRDefault="00C45810" w:rsidP="00C45810">
            <w:pPr>
              <w:spacing w:after="0" w:line="240" w:lineRule="auto"/>
              <w:jc w:val="both"/>
              <w:rPr>
                <w:b/>
                <w:i/>
                <w:szCs w:val="24"/>
              </w:rPr>
            </w:pPr>
          </w:p>
          <w:p w:rsidR="00C45810" w:rsidRPr="009B734F" w:rsidRDefault="00C45810" w:rsidP="00C45810">
            <w:pPr>
              <w:spacing w:after="0" w:line="240" w:lineRule="auto"/>
              <w:jc w:val="both"/>
              <w:rPr>
                <w:szCs w:val="24"/>
              </w:rPr>
            </w:pPr>
            <w:r w:rsidRPr="009B734F">
              <w:rPr>
                <w:b/>
                <w:szCs w:val="24"/>
              </w:rPr>
              <w:t>Priemonės LEADER-19.2</w:t>
            </w:r>
            <w:r w:rsidR="00373D9E">
              <w:rPr>
                <w:b/>
                <w:szCs w:val="24"/>
              </w:rPr>
              <w:t>-6</w:t>
            </w:r>
            <w:r w:rsidRPr="009B734F">
              <w:rPr>
                <w:b/>
                <w:szCs w:val="24"/>
              </w:rPr>
              <w:t>.</w:t>
            </w:r>
            <w:r w:rsidRPr="009B734F">
              <w:rPr>
                <w:szCs w:val="24"/>
              </w:rPr>
              <w:t xml:space="preserve"> „Ūkio ir verslo plėtra“:</w:t>
            </w:r>
          </w:p>
          <w:p w:rsidR="00C45810" w:rsidRDefault="006D6D4A" w:rsidP="00C45810">
            <w:pPr>
              <w:spacing w:after="0" w:line="240" w:lineRule="auto"/>
              <w:jc w:val="both"/>
              <w:rPr>
                <w:szCs w:val="24"/>
              </w:rPr>
            </w:pPr>
            <w:r w:rsidRPr="006D6D4A">
              <w:rPr>
                <w:b/>
                <w:i/>
                <w:szCs w:val="24"/>
              </w:rPr>
              <w:t>LEADER-19.2-6</w:t>
            </w:r>
            <w:r w:rsidRPr="006D6D4A">
              <w:rPr>
                <w:sz w:val="22"/>
              </w:rPr>
              <w:t>.</w:t>
            </w:r>
            <w:r w:rsidRPr="006D6D4A">
              <w:rPr>
                <w:b/>
                <w:i/>
                <w:szCs w:val="24"/>
              </w:rPr>
              <w:t>4.</w:t>
            </w:r>
            <w:r w:rsidR="00C45810" w:rsidRPr="009B734F">
              <w:rPr>
                <w:b/>
                <w:i/>
                <w:szCs w:val="24"/>
              </w:rPr>
              <w:t xml:space="preserve">Veiklos sritis: </w:t>
            </w:r>
            <w:r w:rsidR="00C45810" w:rsidRPr="009B734F">
              <w:rPr>
                <w:szCs w:val="24"/>
              </w:rPr>
              <w:t>„Parama ne žemės ūkio verslui kaimo vietovėse p</w:t>
            </w:r>
            <w:r w:rsidR="001B447E" w:rsidRPr="009B734F">
              <w:rPr>
                <w:szCs w:val="24"/>
              </w:rPr>
              <w:t>lėtoti</w:t>
            </w:r>
            <w:r w:rsidR="00C45810" w:rsidRPr="009B734F">
              <w:rPr>
                <w:szCs w:val="24"/>
              </w:rPr>
              <w:t>“</w:t>
            </w:r>
            <w:r w:rsidR="001B447E" w:rsidRPr="009B734F">
              <w:rPr>
                <w:szCs w:val="24"/>
              </w:rPr>
              <w:t>;</w:t>
            </w:r>
          </w:p>
          <w:p w:rsidR="008D26F0" w:rsidRPr="009B734F" w:rsidRDefault="008D26F0" w:rsidP="008D26F0">
            <w:pPr>
              <w:spacing w:after="0" w:line="240" w:lineRule="auto"/>
              <w:jc w:val="both"/>
              <w:rPr>
                <w:szCs w:val="24"/>
              </w:rPr>
            </w:pPr>
            <w:r w:rsidRPr="006D6D4A">
              <w:rPr>
                <w:b/>
                <w:i/>
                <w:szCs w:val="24"/>
              </w:rPr>
              <w:t>LEADER-19.2-6.2.</w:t>
            </w:r>
            <w:r w:rsidRPr="009B734F">
              <w:rPr>
                <w:b/>
                <w:i/>
                <w:szCs w:val="24"/>
              </w:rPr>
              <w:t xml:space="preserve">Veiklos sritis: </w:t>
            </w:r>
            <w:r w:rsidRPr="009B734F">
              <w:rPr>
                <w:szCs w:val="24"/>
              </w:rPr>
              <w:t>„Parama ne žemės ūkio verslui kaimo vietovėse pradėti“</w:t>
            </w:r>
          </w:p>
          <w:p w:rsidR="00C10F87" w:rsidRDefault="00C10F87" w:rsidP="00C45810">
            <w:pPr>
              <w:spacing w:after="0" w:line="240" w:lineRule="auto"/>
              <w:jc w:val="both"/>
              <w:rPr>
                <w:szCs w:val="24"/>
              </w:rPr>
            </w:pPr>
          </w:p>
          <w:p w:rsidR="00373D9E" w:rsidRPr="009B734F" w:rsidRDefault="00373D9E" w:rsidP="00C45810">
            <w:pPr>
              <w:spacing w:after="0" w:line="240" w:lineRule="auto"/>
              <w:jc w:val="both"/>
              <w:rPr>
                <w:szCs w:val="24"/>
              </w:rPr>
            </w:pPr>
            <w:r w:rsidRPr="00C10F87">
              <w:rPr>
                <w:b/>
                <w:szCs w:val="24"/>
              </w:rPr>
              <w:t>Priemonė:LEADER-19.2-4</w:t>
            </w:r>
            <w:r>
              <w:rPr>
                <w:szCs w:val="24"/>
              </w:rPr>
              <w:t xml:space="preserve"> „Investicijos į materialųjį turtą“</w:t>
            </w:r>
          </w:p>
          <w:p w:rsidR="00C45810" w:rsidRPr="009B734F" w:rsidRDefault="006D6D4A" w:rsidP="00C45810">
            <w:pPr>
              <w:spacing w:after="0" w:line="240" w:lineRule="auto"/>
              <w:jc w:val="both"/>
              <w:rPr>
                <w:szCs w:val="24"/>
              </w:rPr>
            </w:pPr>
            <w:r w:rsidRPr="006D6D4A">
              <w:rPr>
                <w:b/>
                <w:i/>
                <w:szCs w:val="24"/>
              </w:rPr>
              <w:t>LEADER-19.2-4.2.</w:t>
            </w:r>
            <w:r w:rsidR="001B447E" w:rsidRPr="009B734F">
              <w:rPr>
                <w:b/>
                <w:i/>
                <w:szCs w:val="24"/>
              </w:rPr>
              <w:t>Veiklos sritis:</w:t>
            </w:r>
            <w:r w:rsidR="001B447E" w:rsidRPr="009B734F">
              <w:rPr>
                <w:szCs w:val="24"/>
              </w:rPr>
              <w:t xml:space="preserve"> „Parama žemės ūkio produktų perdirbimui ir rinkodarai“</w:t>
            </w:r>
            <w:r w:rsidR="00C45810" w:rsidRPr="009B734F">
              <w:rPr>
                <w:b/>
                <w:szCs w:val="24"/>
              </w:rPr>
              <w:t>Priemonės LEADER-19.2.-SAVA-1.</w:t>
            </w:r>
            <w:r w:rsidR="00C45810" w:rsidRPr="009B734F">
              <w:rPr>
                <w:szCs w:val="24"/>
              </w:rPr>
              <w:t xml:space="preserve"> „NVO socialinio verslo kūrimas ir plėtra“.</w:t>
            </w:r>
          </w:p>
          <w:p w:rsidR="00C45810" w:rsidRPr="009B734F" w:rsidRDefault="00C45810" w:rsidP="00C45810">
            <w:pPr>
              <w:spacing w:after="0" w:line="240" w:lineRule="auto"/>
              <w:jc w:val="both"/>
              <w:rPr>
                <w:szCs w:val="24"/>
              </w:rPr>
            </w:pPr>
          </w:p>
          <w:p w:rsidR="00C45810" w:rsidRPr="009B734F" w:rsidRDefault="00C45810" w:rsidP="00C45810">
            <w:pPr>
              <w:spacing w:after="0" w:line="240" w:lineRule="auto"/>
              <w:jc w:val="both"/>
              <w:rPr>
                <w:szCs w:val="24"/>
              </w:rPr>
            </w:pPr>
            <w:r w:rsidRPr="009B734F">
              <w:rPr>
                <w:b/>
                <w:szCs w:val="24"/>
              </w:rPr>
              <w:t>Priemonės LEADER-19.2.-SAVA-5.</w:t>
            </w:r>
            <w:r w:rsidRPr="009B734F">
              <w:rPr>
                <w:szCs w:val="24"/>
              </w:rPr>
              <w:t xml:space="preserve"> „Smulkių bendruomeninių ir kitų pelno nesiekiančių organizacijų verslų kūrimas ir plėtra“.</w:t>
            </w:r>
          </w:p>
          <w:p w:rsidR="001B447E" w:rsidRPr="009B734F" w:rsidRDefault="001B447E" w:rsidP="00C45810">
            <w:pPr>
              <w:spacing w:after="0" w:line="240" w:lineRule="auto"/>
              <w:jc w:val="both"/>
              <w:rPr>
                <w:szCs w:val="24"/>
              </w:rPr>
            </w:pPr>
          </w:p>
          <w:p w:rsidR="001B447E" w:rsidRDefault="001B447E" w:rsidP="001B447E">
            <w:pPr>
              <w:spacing w:after="0" w:line="240" w:lineRule="auto"/>
              <w:jc w:val="both"/>
              <w:rPr>
                <w:szCs w:val="24"/>
              </w:rPr>
            </w:pPr>
            <w:r w:rsidRPr="009B734F">
              <w:rPr>
                <w:b/>
                <w:szCs w:val="24"/>
              </w:rPr>
              <w:t>Priemonės LEADER-19.2.-SAVA-6.</w:t>
            </w:r>
            <w:r w:rsidRPr="009B734F">
              <w:rPr>
                <w:szCs w:val="24"/>
              </w:rPr>
              <w:t xml:space="preserve"> „Parama kaimo gyventojų aktyvumo ir pilietiškumo skatinimui, bendrų iniciatyvų rėmimui“.</w:t>
            </w:r>
          </w:p>
          <w:p w:rsidR="00D45713" w:rsidRDefault="00D45713" w:rsidP="00D45713">
            <w:pPr>
              <w:spacing w:after="0" w:line="240" w:lineRule="auto"/>
              <w:jc w:val="both"/>
              <w:rPr>
                <w:b/>
                <w:szCs w:val="24"/>
              </w:rPr>
            </w:pPr>
          </w:p>
          <w:p w:rsidR="00D45713" w:rsidRPr="009B734F" w:rsidRDefault="00D45713" w:rsidP="00D45713">
            <w:pPr>
              <w:spacing w:after="0" w:line="240" w:lineRule="auto"/>
              <w:jc w:val="both"/>
              <w:rPr>
                <w:szCs w:val="24"/>
              </w:rPr>
            </w:pPr>
            <w:r w:rsidRPr="009B734F">
              <w:rPr>
                <w:b/>
                <w:szCs w:val="24"/>
              </w:rPr>
              <w:t>Priemonės LEADER-19.2.-SAVA-3.</w:t>
            </w:r>
            <w:r w:rsidRPr="009B734F">
              <w:rPr>
                <w:szCs w:val="24"/>
              </w:rPr>
              <w:t xml:space="preserve"> „Vietos projektų pareiškėjų ir vykdytojų mokymas, įgūdžių įgijimas“.</w:t>
            </w:r>
          </w:p>
          <w:p w:rsidR="00D45713" w:rsidRDefault="00D45713" w:rsidP="00D45713">
            <w:pPr>
              <w:spacing w:after="0" w:line="240" w:lineRule="auto"/>
              <w:jc w:val="both"/>
              <w:rPr>
                <w:b/>
                <w:szCs w:val="24"/>
              </w:rPr>
            </w:pPr>
          </w:p>
          <w:p w:rsidR="00D45713" w:rsidRPr="009B734F" w:rsidRDefault="00D45713" w:rsidP="00D45713">
            <w:pPr>
              <w:spacing w:after="0" w:line="240" w:lineRule="auto"/>
              <w:jc w:val="both"/>
              <w:rPr>
                <w:szCs w:val="24"/>
              </w:rPr>
            </w:pPr>
            <w:r w:rsidRPr="009B734F">
              <w:rPr>
                <w:b/>
                <w:szCs w:val="24"/>
              </w:rPr>
              <w:t>Priemonės LEADER-19.2.-7.</w:t>
            </w:r>
            <w:r w:rsidRPr="009B734F">
              <w:rPr>
                <w:szCs w:val="24"/>
              </w:rPr>
              <w:t xml:space="preserve"> „</w:t>
            </w:r>
            <w:r>
              <w:rPr>
                <w:szCs w:val="24"/>
              </w:rPr>
              <w:t>Pagrindinės paslaugos ir kaimų atnaujinimas kaimo vietovėse</w:t>
            </w:r>
            <w:r w:rsidRPr="009B734F">
              <w:rPr>
                <w:szCs w:val="24"/>
              </w:rPr>
              <w:t>“.</w:t>
            </w:r>
          </w:p>
          <w:p w:rsidR="00D45713" w:rsidRDefault="00D45713" w:rsidP="00D45713">
            <w:pPr>
              <w:spacing w:after="0" w:line="240" w:lineRule="auto"/>
              <w:jc w:val="both"/>
              <w:rPr>
                <w:b/>
                <w:szCs w:val="24"/>
              </w:rPr>
            </w:pPr>
          </w:p>
          <w:p w:rsidR="00D45713" w:rsidRPr="009B734F" w:rsidRDefault="00D45713" w:rsidP="001B447E">
            <w:pPr>
              <w:spacing w:after="0" w:line="240" w:lineRule="auto"/>
              <w:jc w:val="both"/>
              <w:rPr>
                <w:szCs w:val="24"/>
              </w:rPr>
            </w:pPr>
          </w:p>
          <w:p w:rsidR="003B6AEE" w:rsidRPr="009B734F" w:rsidRDefault="003B6AEE" w:rsidP="002407C6">
            <w:pPr>
              <w:spacing w:after="0" w:line="240" w:lineRule="auto"/>
              <w:jc w:val="center"/>
            </w:pPr>
          </w:p>
        </w:tc>
      </w:tr>
      <w:tr w:rsidR="003B6AEE" w:rsidRPr="009B734F" w:rsidTr="00C24896">
        <w:trPr>
          <w:trHeight w:val="96"/>
        </w:trPr>
        <w:tc>
          <w:tcPr>
            <w:tcW w:w="1101" w:type="dxa"/>
            <w:shd w:val="clear" w:color="auto" w:fill="auto"/>
          </w:tcPr>
          <w:p w:rsidR="003B6AEE" w:rsidRPr="009B734F" w:rsidRDefault="003B6AEE" w:rsidP="002407C6">
            <w:pPr>
              <w:spacing w:after="0" w:line="240" w:lineRule="auto"/>
            </w:pPr>
            <w:r w:rsidRPr="009B734F">
              <w:lastRenderedPageBreak/>
              <w:t>10.4.2.</w:t>
            </w:r>
          </w:p>
        </w:tc>
        <w:tc>
          <w:tcPr>
            <w:tcW w:w="6378" w:type="dxa"/>
            <w:shd w:val="clear" w:color="auto" w:fill="auto"/>
          </w:tcPr>
          <w:p w:rsidR="0017787D" w:rsidRPr="009B734F" w:rsidRDefault="0017787D" w:rsidP="0017787D">
            <w:pPr>
              <w:spacing w:after="0" w:line="240" w:lineRule="auto"/>
              <w:rPr>
                <w:b/>
                <w:i/>
                <w:sz w:val="22"/>
              </w:rPr>
            </w:pPr>
            <w:r w:rsidRPr="009B734F">
              <w:rPr>
                <w:b/>
                <w:i/>
              </w:rPr>
              <w:t xml:space="preserve">Susiję su VVG teritorijos gyventojų aktyvumo </w:t>
            </w:r>
            <w:r w:rsidRPr="009B734F">
              <w:rPr>
                <w:b/>
                <w:i/>
                <w:sz w:val="22"/>
              </w:rPr>
              <w:t>skatinimu:</w:t>
            </w:r>
          </w:p>
          <w:p w:rsidR="0017787D" w:rsidRPr="009B734F" w:rsidRDefault="0017787D" w:rsidP="00D9379C">
            <w:pPr>
              <w:numPr>
                <w:ilvl w:val="0"/>
                <w:numId w:val="42"/>
              </w:numPr>
              <w:tabs>
                <w:tab w:val="left" w:pos="67"/>
                <w:tab w:val="left" w:pos="317"/>
              </w:tabs>
              <w:spacing w:after="0" w:line="240" w:lineRule="auto"/>
              <w:ind w:left="33" w:firstLine="0"/>
              <w:jc w:val="both"/>
              <w:rPr>
                <w:szCs w:val="24"/>
              </w:rPr>
            </w:pPr>
            <w:r w:rsidRPr="009B734F">
              <w:rPr>
                <w:szCs w:val="24"/>
              </w:rPr>
              <w:t>Tauragės VVG strategijos Prioritetų ir Priemonių</w:t>
            </w:r>
          </w:p>
          <w:p w:rsidR="0017787D" w:rsidRPr="009B734F" w:rsidRDefault="0017787D" w:rsidP="0017787D">
            <w:pPr>
              <w:tabs>
                <w:tab w:val="left" w:pos="67"/>
              </w:tabs>
              <w:spacing w:after="0" w:line="240" w:lineRule="auto"/>
              <w:ind w:left="33" w:hanging="33"/>
              <w:jc w:val="both"/>
              <w:rPr>
                <w:szCs w:val="24"/>
              </w:rPr>
            </w:pPr>
            <w:r w:rsidRPr="009B734F">
              <w:rPr>
                <w:szCs w:val="24"/>
              </w:rPr>
              <w:t xml:space="preserve">pristatymas ir detalus išaiškinimas potencialiems vietos projektų vykdytojams. </w:t>
            </w:r>
          </w:p>
          <w:p w:rsidR="0017787D" w:rsidRPr="009B734F" w:rsidRDefault="0017787D" w:rsidP="00D55F07">
            <w:pPr>
              <w:numPr>
                <w:ilvl w:val="0"/>
                <w:numId w:val="42"/>
              </w:numPr>
              <w:tabs>
                <w:tab w:val="left" w:pos="67"/>
              </w:tabs>
              <w:spacing w:after="0" w:line="240" w:lineRule="auto"/>
              <w:ind w:left="317" w:hanging="284"/>
              <w:jc w:val="both"/>
              <w:rPr>
                <w:szCs w:val="24"/>
              </w:rPr>
            </w:pPr>
            <w:r w:rsidRPr="009B734F">
              <w:rPr>
                <w:szCs w:val="24"/>
              </w:rPr>
              <w:t>Informacinių renginių organizavimas siekiant sudominti</w:t>
            </w:r>
          </w:p>
          <w:p w:rsidR="0017787D" w:rsidRPr="009B734F" w:rsidRDefault="0017787D" w:rsidP="0017787D">
            <w:pPr>
              <w:tabs>
                <w:tab w:val="left" w:pos="67"/>
              </w:tabs>
              <w:spacing w:after="0" w:line="240" w:lineRule="auto"/>
              <w:ind w:left="33"/>
              <w:jc w:val="both"/>
              <w:rPr>
                <w:szCs w:val="24"/>
              </w:rPr>
            </w:pPr>
            <w:r w:rsidRPr="009B734F">
              <w:rPr>
                <w:szCs w:val="24"/>
              </w:rPr>
              <w:t xml:space="preserve">potencialius vietos projektų teikėjus bei vykdytojus, organizuojant seminarus, kurių metu bus dirbama su vietos projektų idėjomis ir aptariamos jų įgyvendinimo galimybės. </w:t>
            </w:r>
          </w:p>
          <w:p w:rsidR="0017787D" w:rsidRPr="009B734F" w:rsidRDefault="0017787D" w:rsidP="00D55F07">
            <w:pPr>
              <w:numPr>
                <w:ilvl w:val="0"/>
                <w:numId w:val="42"/>
              </w:numPr>
              <w:tabs>
                <w:tab w:val="left" w:pos="67"/>
              </w:tabs>
              <w:spacing w:after="0" w:line="240" w:lineRule="auto"/>
              <w:ind w:left="317" w:hanging="284"/>
              <w:jc w:val="both"/>
              <w:rPr>
                <w:szCs w:val="24"/>
              </w:rPr>
            </w:pPr>
            <w:r w:rsidRPr="009B734F">
              <w:rPr>
                <w:szCs w:val="24"/>
              </w:rPr>
              <w:t>Organizuojami praktiniai mokymai susiję su paraiškos</w:t>
            </w:r>
          </w:p>
          <w:p w:rsidR="0017787D" w:rsidRPr="009B734F" w:rsidRDefault="0017787D" w:rsidP="0017787D">
            <w:pPr>
              <w:tabs>
                <w:tab w:val="left" w:pos="175"/>
              </w:tabs>
              <w:spacing w:after="0" w:line="240" w:lineRule="auto"/>
              <w:ind w:left="33"/>
              <w:jc w:val="both"/>
              <w:rPr>
                <w:szCs w:val="24"/>
              </w:rPr>
            </w:pPr>
            <w:r w:rsidRPr="009B734F">
              <w:rPr>
                <w:szCs w:val="24"/>
              </w:rPr>
              <w:t xml:space="preserve">pildymų, reikiamų dokumentų pateikimu, verslo plano rengimu, ataskaitų rengimu, taip užtikrinant kokybišką projektų parengimą bei įgyvendinimą. Informaciniai renginiai, susiję su Valstybinės maisto ir veterinarijos tarnybos reikalavimais, Statybos techninio reglamento, mokesčių politikos, apskaitos politikos ir kitų dokumentų reikalavimais, susijusiais su vietos projektų rengimo ir įgyvendinimo veiklomis.  </w:t>
            </w:r>
          </w:p>
          <w:p w:rsidR="0017787D" w:rsidRPr="009B734F" w:rsidRDefault="0017787D" w:rsidP="00D55F07">
            <w:pPr>
              <w:numPr>
                <w:ilvl w:val="0"/>
                <w:numId w:val="42"/>
              </w:numPr>
              <w:tabs>
                <w:tab w:val="left" w:pos="67"/>
              </w:tabs>
              <w:spacing w:after="0" w:line="240" w:lineRule="auto"/>
              <w:ind w:left="317" w:hanging="284"/>
              <w:jc w:val="both"/>
              <w:rPr>
                <w:szCs w:val="24"/>
              </w:rPr>
            </w:pPr>
            <w:r w:rsidRPr="009B734F">
              <w:rPr>
                <w:szCs w:val="24"/>
              </w:rPr>
              <w:t>Gyventojų, vietos verslininkų ir kitų suinteresuotų asmenų</w:t>
            </w:r>
          </w:p>
          <w:p w:rsidR="003B6AEE" w:rsidRPr="009B734F" w:rsidRDefault="0017787D" w:rsidP="0017787D">
            <w:pPr>
              <w:spacing w:after="0" w:line="240" w:lineRule="auto"/>
              <w:jc w:val="both"/>
            </w:pPr>
            <w:r w:rsidRPr="009B734F">
              <w:rPr>
                <w:szCs w:val="24"/>
              </w:rPr>
              <w:t xml:space="preserve">apklausa apie aktualias mokymų, informacinių renginių bei seminarų temas. Atsižvelgiant į apklausos rezultatus bus </w:t>
            </w:r>
            <w:r w:rsidR="009B734F" w:rsidRPr="009B734F">
              <w:rPr>
                <w:szCs w:val="24"/>
              </w:rPr>
              <w:t>organizuojami</w:t>
            </w:r>
            <w:r w:rsidRPr="009B734F">
              <w:rPr>
                <w:szCs w:val="24"/>
              </w:rPr>
              <w:t xml:space="preserve"> mokymai, seminarai ir informaciniai renginiai aktualūs potencialiems vietos projektų vykdytojams.</w:t>
            </w:r>
          </w:p>
        </w:tc>
        <w:tc>
          <w:tcPr>
            <w:tcW w:w="6946" w:type="dxa"/>
            <w:shd w:val="clear" w:color="auto" w:fill="auto"/>
          </w:tcPr>
          <w:p w:rsidR="001B447E" w:rsidRPr="009B734F" w:rsidRDefault="001B447E" w:rsidP="001B447E">
            <w:pPr>
              <w:spacing w:after="0" w:line="240" w:lineRule="auto"/>
              <w:jc w:val="both"/>
            </w:pPr>
            <w:r w:rsidRPr="009B734F">
              <w:t xml:space="preserve">1-3 veiklos susijusios su </w:t>
            </w:r>
            <w:r w:rsidR="00D67016">
              <w:t xml:space="preserve"> I</w:t>
            </w:r>
            <w:r w:rsidRPr="009B734F">
              <w:t>-ojo kvietimo metu planuojamomis finansuoti vietos plėtros strategijos priemonėmis ir veiklos sritimis.</w:t>
            </w:r>
          </w:p>
          <w:p w:rsidR="003B6AEE" w:rsidRPr="009B734F" w:rsidRDefault="001B447E" w:rsidP="001B447E">
            <w:pPr>
              <w:spacing w:after="0" w:line="240" w:lineRule="auto"/>
              <w:jc w:val="both"/>
            </w:pPr>
            <w:r w:rsidRPr="009B734F">
              <w:t>4 veikla susijusi su visomis vietos plėtros strategijos priemonėmis, siekiant tolygaus planavimo ir sėkmingo vietos plėtros strategijos įgyvendinimo.</w:t>
            </w:r>
          </w:p>
        </w:tc>
      </w:tr>
      <w:tr w:rsidR="003B6AEE" w:rsidRPr="009B734F" w:rsidTr="00C24896">
        <w:tc>
          <w:tcPr>
            <w:tcW w:w="1101" w:type="dxa"/>
            <w:shd w:val="clear" w:color="auto" w:fill="FDE9D9"/>
          </w:tcPr>
          <w:p w:rsidR="003B6AEE" w:rsidRPr="009B734F" w:rsidRDefault="003B6AEE" w:rsidP="002407C6">
            <w:pPr>
              <w:spacing w:after="0" w:line="240" w:lineRule="auto"/>
            </w:pPr>
            <w:r w:rsidRPr="009B734F">
              <w:lastRenderedPageBreak/>
              <w:t>10.5.</w:t>
            </w:r>
          </w:p>
        </w:tc>
        <w:tc>
          <w:tcPr>
            <w:tcW w:w="13324" w:type="dxa"/>
            <w:gridSpan w:val="2"/>
            <w:shd w:val="clear" w:color="auto" w:fill="FDE9D9"/>
          </w:tcPr>
          <w:p w:rsidR="003B6AEE" w:rsidRPr="009B734F" w:rsidRDefault="003B6AEE" w:rsidP="002407C6">
            <w:pPr>
              <w:spacing w:after="0" w:line="240" w:lineRule="auto"/>
              <w:jc w:val="both"/>
            </w:pPr>
            <w:r w:rsidRPr="009B734F">
              <w:rPr>
                <w:b/>
              </w:rPr>
              <w:t>2019 m.</w:t>
            </w:r>
          </w:p>
        </w:tc>
      </w:tr>
      <w:tr w:rsidR="003B6AEE" w:rsidRPr="009B734F" w:rsidTr="00C24896">
        <w:trPr>
          <w:trHeight w:val="97"/>
        </w:trPr>
        <w:tc>
          <w:tcPr>
            <w:tcW w:w="1101" w:type="dxa"/>
            <w:shd w:val="clear" w:color="auto" w:fill="auto"/>
          </w:tcPr>
          <w:p w:rsidR="003B6AEE" w:rsidRPr="009B734F" w:rsidRDefault="003B6AEE" w:rsidP="002407C6">
            <w:pPr>
              <w:spacing w:after="0" w:line="240" w:lineRule="auto"/>
            </w:pPr>
            <w:r w:rsidRPr="009B734F">
              <w:t>10.5.1.</w:t>
            </w:r>
          </w:p>
        </w:tc>
        <w:tc>
          <w:tcPr>
            <w:tcW w:w="6378" w:type="dxa"/>
            <w:shd w:val="clear" w:color="auto" w:fill="auto"/>
          </w:tcPr>
          <w:p w:rsidR="0038768C" w:rsidRPr="009B734F" w:rsidRDefault="0038768C" w:rsidP="0038768C">
            <w:pPr>
              <w:spacing w:after="0" w:line="240" w:lineRule="auto"/>
              <w:jc w:val="both"/>
              <w:rPr>
                <w:b/>
                <w:i/>
                <w:szCs w:val="24"/>
              </w:rPr>
            </w:pPr>
            <w:r w:rsidRPr="009B734F">
              <w:rPr>
                <w:b/>
                <w:i/>
              </w:rPr>
              <w:t xml:space="preserve">Susiję su VPS </w:t>
            </w:r>
            <w:r w:rsidRPr="009B734F">
              <w:rPr>
                <w:b/>
                <w:i/>
                <w:szCs w:val="24"/>
              </w:rPr>
              <w:t>įgyvendinimu:</w:t>
            </w:r>
          </w:p>
          <w:p w:rsidR="0038768C" w:rsidRPr="009B734F" w:rsidRDefault="0038768C" w:rsidP="0038768C">
            <w:pPr>
              <w:tabs>
                <w:tab w:val="left" w:pos="317"/>
              </w:tabs>
              <w:spacing w:after="0" w:line="240" w:lineRule="auto"/>
              <w:jc w:val="both"/>
              <w:rPr>
                <w:b/>
                <w:szCs w:val="24"/>
              </w:rPr>
            </w:pPr>
            <w:r w:rsidRPr="009B734F">
              <w:rPr>
                <w:b/>
                <w:szCs w:val="24"/>
              </w:rPr>
              <w:t>2017 m., 201</w:t>
            </w:r>
            <w:r w:rsidR="007D1AD7" w:rsidRPr="009B734F">
              <w:rPr>
                <w:b/>
                <w:szCs w:val="24"/>
              </w:rPr>
              <w:t>8</w:t>
            </w:r>
            <w:r w:rsidRPr="009B734F">
              <w:rPr>
                <w:b/>
                <w:szCs w:val="24"/>
              </w:rPr>
              <w:t xml:space="preserve"> m. gautų vietos projektų įgyvendinimas, priežiūra ir administravimas:</w:t>
            </w:r>
          </w:p>
          <w:p w:rsidR="0038768C" w:rsidRPr="009B734F" w:rsidRDefault="0038768C" w:rsidP="00D55F07">
            <w:pPr>
              <w:numPr>
                <w:ilvl w:val="0"/>
                <w:numId w:val="39"/>
              </w:numPr>
              <w:tabs>
                <w:tab w:val="left" w:pos="317"/>
              </w:tabs>
              <w:spacing w:after="0" w:line="240" w:lineRule="auto"/>
              <w:ind w:left="33" w:firstLine="0"/>
              <w:jc w:val="both"/>
              <w:rPr>
                <w:b/>
                <w:szCs w:val="24"/>
              </w:rPr>
            </w:pPr>
            <w:r w:rsidRPr="009B734F">
              <w:rPr>
                <w:szCs w:val="24"/>
              </w:rPr>
              <w:t>projektų įgyvendinimo dokumentų vertinimas (mokėjimo</w:t>
            </w:r>
          </w:p>
          <w:p w:rsidR="0038768C" w:rsidRPr="009B734F" w:rsidRDefault="0038768C" w:rsidP="007D1AD7">
            <w:pPr>
              <w:tabs>
                <w:tab w:val="left" w:pos="317"/>
              </w:tabs>
              <w:spacing w:after="0" w:line="240" w:lineRule="auto"/>
              <w:ind w:left="33"/>
              <w:jc w:val="both"/>
              <w:rPr>
                <w:b/>
                <w:szCs w:val="24"/>
              </w:rPr>
            </w:pPr>
            <w:r w:rsidRPr="009B734F">
              <w:rPr>
                <w:szCs w:val="24"/>
              </w:rPr>
              <w:t>prašymai, ataskaitos, viešieji pirkimai);</w:t>
            </w:r>
          </w:p>
          <w:p w:rsidR="0038768C" w:rsidRPr="009B734F" w:rsidRDefault="0038768C" w:rsidP="00D55F07">
            <w:pPr>
              <w:numPr>
                <w:ilvl w:val="0"/>
                <w:numId w:val="39"/>
              </w:numPr>
              <w:tabs>
                <w:tab w:val="left" w:pos="317"/>
              </w:tabs>
              <w:spacing w:after="0" w:line="240" w:lineRule="auto"/>
              <w:ind w:left="33" w:firstLine="0"/>
              <w:jc w:val="both"/>
              <w:rPr>
                <w:b/>
                <w:szCs w:val="24"/>
              </w:rPr>
            </w:pPr>
            <w:r w:rsidRPr="009B734F">
              <w:rPr>
                <w:szCs w:val="24"/>
              </w:rPr>
              <w:t>vietos projektų patikros vietoje;</w:t>
            </w:r>
          </w:p>
          <w:p w:rsidR="0038768C" w:rsidRPr="009B734F" w:rsidRDefault="0038768C" w:rsidP="00D55F07">
            <w:pPr>
              <w:numPr>
                <w:ilvl w:val="0"/>
                <w:numId w:val="39"/>
              </w:numPr>
              <w:tabs>
                <w:tab w:val="left" w:pos="317"/>
              </w:tabs>
              <w:spacing w:after="0" w:line="240" w:lineRule="auto"/>
              <w:ind w:left="33" w:firstLine="0"/>
              <w:jc w:val="both"/>
              <w:rPr>
                <w:b/>
                <w:szCs w:val="24"/>
              </w:rPr>
            </w:pPr>
            <w:r w:rsidRPr="009B734F">
              <w:rPr>
                <w:szCs w:val="24"/>
              </w:rPr>
              <w:t xml:space="preserve">vietos projektų priežiūra po projektų įgyvendinimo. </w:t>
            </w:r>
          </w:p>
          <w:p w:rsidR="0038768C" w:rsidRPr="009B734F" w:rsidRDefault="0038768C" w:rsidP="0038768C">
            <w:pPr>
              <w:tabs>
                <w:tab w:val="left" w:pos="317"/>
              </w:tabs>
              <w:spacing w:after="0" w:line="240" w:lineRule="auto"/>
              <w:jc w:val="both"/>
              <w:rPr>
                <w:b/>
                <w:szCs w:val="24"/>
              </w:rPr>
            </w:pPr>
          </w:p>
          <w:p w:rsidR="0038768C" w:rsidRPr="009B734F" w:rsidRDefault="00D67016" w:rsidP="0038768C">
            <w:pPr>
              <w:tabs>
                <w:tab w:val="left" w:pos="317"/>
              </w:tabs>
              <w:spacing w:after="0" w:line="240" w:lineRule="auto"/>
              <w:jc w:val="both"/>
              <w:rPr>
                <w:b/>
                <w:szCs w:val="24"/>
              </w:rPr>
            </w:pPr>
            <w:r>
              <w:rPr>
                <w:b/>
                <w:szCs w:val="24"/>
              </w:rPr>
              <w:t>III</w:t>
            </w:r>
            <w:r w:rsidR="00201F37">
              <w:rPr>
                <w:b/>
                <w:szCs w:val="24"/>
              </w:rPr>
              <w:t xml:space="preserve"> </w:t>
            </w:r>
            <w:r w:rsidR="0038768C" w:rsidRPr="009B734F">
              <w:rPr>
                <w:b/>
                <w:szCs w:val="24"/>
              </w:rPr>
              <w:t xml:space="preserve">kvietimas teikti vietos projektų paraiškas (III -IV </w:t>
            </w:r>
            <w:proofErr w:type="spellStart"/>
            <w:r w:rsidR="0038768C" w:rsidRPr="009B734F">
              <w:rPr>
                <w:b/>
                <w:szCs w:val="24"/>
              </w:rPr>
              <w:t>ktv</w:t>
            </w:r>
            <w:proofErr w:type="spellEnd"/>
            <w:r w:rsidR="0038768C" w:rsidRPr="009B734F">
              <w:rPr>
                <w:b/>
                <w:szCs w:val="24"/>
              </w:rPr>
              <w:t>):</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kvietimo teikti vietos projektus dokumentacijos rengimas;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vietos projektų paraiškų rinkimas;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gautų vietos projektų vertinimas;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vietos projektų vertinimo ataskaitų rengimas;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paramos sutarčių sudarymas.</w:t>
            </w:r>
          </w:p>
          <w:p w:rsidR="0038768C" w:rsidRPr="009B734F" w:rsidRDefault="0038768C" w:rsidP="0038768C">
            <w:pPr>
              <w:tabs>
                <w:tab w:val="left" w:pos="317"/>
              </w:tabs>
              <w:spacing w:after="0" w:line="240" w:lineRule="auto"/>
              <w:ind w:left="33"/>
              <w:jc w:val="both"/>
              <w:rPr>
                <w:szCs w:val="24"/>
              </w:rPr>
            </w:pPr>
          </w:p>
          <w:p w:rsidR="00E16366" w:rsidRPr="009B734F" w:rsidRDefault="00E16366" w:rsidP="00E16366">
            <w:pPr>
              <w:tabs>
                <w:tab w:val="left" w:pos="317"/>
              </w:tabs>
              <w:spacing w:after="0" w:line="240" w:lineRule="auto"/>
              <w:ind w:left="33"/>
              <w:jc w:val="both"/>
              <w:rPr>
                <w:szCs w:val="24"/>
              </w:rPr>
            </w:pPr>
            <w:r w:rsidRPr="00E16366">
              <w:rPr>
                <w:szCs w:val="24"/>
              </w:rPr>
              <w:t xml:space="preserve">Visi veiksmai atliekami vadovaujantis Lietuvos kaimo plėtros  2014-2020 metų programos administravimo taisyklėse, Vietos plėtros strategijų, įgyvendinamų bendruomenių </w:t>
            </w:r>
            <w:r>
              <w:rPr>
                <w:szCs w:val="24"/>
              </w:rPr>
              <w:t>inicijuotos vietos plėtros būdu</w:t>
            </w:r>
            <w:r w:rsidRPr="00E16366">
              <w:rPr>
                <w:szCs w:val="24"/>
              </w:rPr>
              <w:t xml:space="preserve"> administravimo taisyklių reikalavimais</w:t>
            </w:r>
            <w:r>
              <w:rPr>
                <w:szCs w:val="24"/>
              </w:rPr>
              <w:t>, bei v</w:t>
            </w:r>
            <w:r w:rsidRPr="00E16366">
              <w:rPr>
                <w:szCs w:val="24"/>
              </w:rPr>
              <w:t>ietos projektų, įgyvendinamų bendruomenių inicijuotos vietos plėtr</w:t>
            </w:r>
            <w:r>
              <w:rPr>
                <w:szCs w:val="24"/>
              </w:rPr>
              <w:t>os būdu, administravimo taisyklių reikalavimais.</w:t>
            </w:r>
          </w:p>
          <w:p w:rsidR="0038768C" w:rsidRPr="009B734F" w:rsidRDefault="0038768C" w:rsidP="0038768C">
            <w:pPr>
              <w:tabs>
                <w:tab w:val="left" w:pos="317"/>
              </w:tabs>
              <w:spacing w:after="0" w:line="240" w:lineRule="auto"/>
              <w:ind w:left="33"/>
              <w:jc w:val="both"/>
              <w:rPr>
                <w:szCs w:val="24"/>
              </w:rPr>
            </w:pPr>
          </w:p>
          <w:p w:rsidR="003B6AEE" w:rsidRPr="009B734F" w:rsidRDefault="0038768C" w:rsidP="0038768C">
            <w:pPr>
              <w:spacing w:after="0" w:line="240" w:lineRule="auto"/>
              <w:jc w:val="both"/>
            </w:pPr>
            <w:r w:rsidRPr="009B734F">
              <w:rPr>
                <w:b/>
                <w:i/>
                <w:szCs w:val="24"/>
              </w:rPr>
              <w:t>Kitų su vietos plėtros strategijos administravimu susijusių dokumentų tvarkymas.</w:t>
            </w:r>
          </w:p>
        </w:tc>
        <w:tc>
          <w:tcPr>
            <w:tcW w:w="6946" w:type="dxa"/>
            <w:shd w:val="clear" w:color="auto" w:fill="auto"/>
          </w:tcPr>
          <w:p w:rsidR="007D1AD7" w:rsidRPr="009B734F" w:rsidRDefault="007D1AD7" w:rsidP="007D1AD7">
            <w:pPr>
              <w:spacing w:after="0" w:line="240" w:lineRule="auto"/>
              <w:jc w:val="both"/>
              <w:rPr>
                <w:b/>
                <w:i/>
                <w:szCs w:val="24"/>
              </w:rPr>
            </w:pPr>
            <w:r w:rsidRPr="009B734F">
              <w:rPr>
                <w:b/>
                <w:i/>
                <w:szCs w:val="24"/>
              </w:rPr>
              <w:t>Kvietimą planuojama skelbti šioms vietos plėtros strategijos priemonėms:</w:t>
            </w:r>
          </w:p>
          <w:p w:rsidR="007D1AD7" w:rsidRPr="009B734F" w:rsidRDefault="007D1AD7" w:rsidP="007D1AD7">
            <w:pPr>
              <w:spacing w:after="0" w:line="240" w:lineRule="auto"/>
              <w:jc w:val="both"/>
              <w:rPr>
                <w:b/>
                <w:i/>
                <w:szCs w:val="24"/>
              </w:rPr>
            </w:pPr>
          </w:p>
          <w:p w:rsidR="007D1AD7" w:rsidRPr="009B734F" w:rsidRDefault="001A1D75" w:rsidP="007D1AD7">
            <w:pPr>
              <w:spacing w:after="0" w:line="240" w:lineRule="auto"/>
              <w:jc w:val="both"/>
              <w:rPr>
                <w:szCs w:val="24"/>
              </w:rPr>
            </w:pPr>
            <w:r>
              <w:rPr>
                <w:b/>
                <w:szCs w:val="24"/>
              </w:rPr>
              <w:t xml:space="preserve"> </w:t>
            </w:r>
          </w:p>
          <w:p w:rsidR="007D1AD7" w:rsidRDefault="001A1D75" w:rsidP="007D1AD7">
            <w:pPr>
              <w:spacing w:after="0" w:line="240" w:lineRule="auto"/>
              <w:jc w:val="both"/>
              <w:rPr>
                <w:szCs w:val="24"/>
              </w:rPr>
            </w:pPr>
            <w:r>
              <w:rPr>
                <w:szCs w:val="24"/>
              </w:rPr>
              <w:t xml:space="preserve">    </w:t>
            </w:r>
          </w:p>
          <w:p w:rsidR="00F55D4C" w:rsidRPr="009B734F" w:rsidRDefault="00F55D4C" w:rsidP="00F55D4C">
            <w:pPr>
              <w:spacing w:after="0" w:line="240" w:lineRule="auto"/>
              <w:jc w:val="both"/>
              <w:rPr>
                <w:szCs w:val="24"/>
              </w:rPr>
            </w:pPr>
            <w:r w:rsidRPr="009B734F">
              <w:rPr>
                <w:b/>
                <w:szCs w:val="24"/>
              </w:rPr>
              <w:t>Priemonės LEADER-19.2.-SAVA-1.</w:t>
            </w:r>
            <w:r w:rsidRPr="009B734F">
              <w:rPr>
                <w:szCs w:val="24"/>
              </w:rPr>
              <w:t xml:space="preserve"> „NVO socialinio verslo kūrimas ir plėtra“.</w:t>
            </w:r>
          </w:p>
          <w:p w:rsidR="00F55D4C" w:rsidRPr="009B734F" w:rsidRDefault="00F55D4C" w:rsidP="007D1AD7">
            <w:pPr>
              <w:spacing w:after="0" w:line="240" w:lineRule="auto"/>
              <w:jc w:val="both"/>
              <w:rPr>
                <w:szCs w:val="24"/>
              </w:rPr>
            </w:pPr>
          </w:p>
          <w:p w:rsidR="007D1AD7" w:rsidRPr="009B734F" w:rsidRDefault="007D1AD7" w:rsidP="007D1AD7">
            <w:pPr>
              <w:spacing w:after="0" w:line="240" w:lineRule="auto"/>
              <w:jc w:val="both"/>
              <w:rPr>
                <w:szCs w:val="24"/>
              </w:rPr>
            </w:pPr>
          </w:p>
          <w:p w:rsidR="007D1AD7" w:rsidRPr="009B734F" w:rsidRDefault="007D1AD7" w:rsidP="007D1AD7">
            <w:pPr>
              <w:spacing w:after="0" w:line="240" w:lineRule="auto"/>
              <w:jc w:val="both"/>
              <w:rPr>
                <w:szCs w:val="24"/>
              </w:rPr>
            </w:pPr>
            <w:r w:rsidRPr="009B734F">
              <w:rPr>
                <w:b/>
                <w:szCs w:val="24"/>
              </w:rPr>
              <w:t>Priemonės LEADER-19.2.-SAVA-5.</w:t>
            </w:r>
            <w:r w:rsidRPr="009B734F">
              <w:rPr>
                <w:szCs w:val="24"/>
              </w:rPr>
              <w:t xml:space="preserve"> „Smulkių bendruomeninių ir kitų pelno nesiekiančių organizacijų verslų kūrimas ir plėtra“.</w:t>
            </w:r>
          </w:p>
          <w:p w:rsidR="003B6AEE" w:rsidRPr="009B734F" w:rsidRDefault="003B6AEE" w:rsidP="00FB2254">
            <w:pPr>
              <w:spacing w:after="0" w:line="240" w:lineRule="auto"/>
            </w:pPr>
          </w:p>
          <w:p w:rsidR="000A0593" w:rsidRDefault="000A0593" w:rsidP="000A0593">
            <w:pPr>
              <w:spacing w:after="0" w:line="240" w:lineRule="auto"/>
              <w:jc w:val="both"/>
              <w:rPr>
                <w:szCs w:val="24"/>
              </w:rPr>
            </w:pPr>
            <w:r w:rsidRPr="009B734F">
              <w:rPr>
                <w:b/>
                <w:szCs w:val="24"/>
              </w:rPr>
              <w:t>Priemonės LEADER-19.2.-SAVA-3.</w:t>
            </w:r>
            <w:r w:rsidRPr="009B734F">
              <w:rPr>
                <w:szCs w:val="24"/>
              </w:rPr>
              <w:t xml:space="preserve"> „Vietos projektų pareiškėjų ir vykdytojų mokymas, įgūdžių įgijimas“.</w:t>
            </w:r>
          </w:p>
          <w:p w:rsidR="00F55D4C" w:rsidRPr="009B734F" w:rsidRDefault="00F55D4C" w:rsidP="000A0593">
            <w:pPr>
              <w:spacing w:after="0" w:line="240" w:lineRule="auto"/>
              <w:jc w:val="both"/>
              <w:rPr>
                <w:szCs w:val="24"/>
              </w:rPr>
            </w:pPr>
          </w:p>
          <w:p w:rsidR="000A0593" w:rsidRPr="009B734F" w:rsidRDefault="000A0593" w:rsidP="00FB2254">
            <w:pPr>
              <w:spacing w:after="0" w:line="240" w:lineRule="auto"/>
            </w:pPr>
          </w:p>
        </w:tc>
      </w:tr>
      <w:tr w:rsidR="003B6AEE" w:rsidRPr="009B734F" w:rsidTr="00C24896">
        <w:trPr>
          <w:trHeight w:val="96"/>
        </w:trPr>
        <w:tc>
          <w:tcPr>
            <w:tcW w:w="1101" w:type="dxa"/>
            <w:shd w:val="clear" w:color="auto" w:fill="auto"/>
          </w:tcPr>
          <w:p w:rsidR="003B6AEE" w:rsidRPr="009B734F" w:rsidRDefault="003B6AEE" w:rsidP="002407C6">
            <w:pPr>
              <w:spacing w:after="0" w:line="240" w:lineRule="auto"/>
            </w:pPr>
            <w:r w:rsidRPr="009B734F">
              <w:t>10.5.2.</w:t>
            </w:r>
          </w:p>
        </w:tc>
        <w:tc>
          <w:tcPr>
            <w:tcW w:w="6378" w:type="dxa"/>
            <w:shd w:val="clear" w:color="auto" w:fill="auto"/>
          </w:tcPr>
          <w:p w:rsidR="0017787D" w:rsidRPr="009B734F" w:rsidRDefault="0017787D" w:rsidP="0017787D">
            <w:pPr>
              <w:spacing w:after="0" w:line="240" w:lineRule="auto"/>
              <w:rPr>
                <w:b/>
                <w:i/>
                <w:sz w:val="22"/>
              </w:rPr>
            </w:pPr>
            <w:r w:rsidRPr="009B734F">
              <w:rPr>
                <w:b/>
                <w:i/>
              </w:rPr>
              <w:t xml:space="preserve">Susiję su VVG teritorijos gyventojų aktyvumo </w:t>
            </w:r>
            <w:r w:rsidRPr="009B734F">
              <w:rPr>
                <w:b/>
                <w:i/>
                <w:sz w:val="22"/>
              </w:rPr>
              <w:t>skatinimu:</w:t>
            </w:r>
          </w:p>
          <w:p w:rsidR="0017787D" w:rsidRPr="009B734F" w:rsidRDefault="0017787D" w:rsidP="00D9379C">
            <w:pPr>
              <w:numPr>
                <w:ilvl w:val="0"/>
                <w:numId w:val="43"/>
              </w:numPr>
              <w:tabs>
                <w:tab w:val="left" w:pos="67"/>
                <w:tab w:val="left" w:pos="317"/>
              </w:tabs>
              <w:spacing w:after="0" w:line="240" w:lineRule="auto"/>
              <w:ind w:left="33" w:firstLine="0"/>
              <w:jc w:val="both"/>
              <w:rPr>
                <w:szCs w:val="24"/>
              </w:rPr>
            </w:pPr>
            <w:r w:rsidRPr="009B734F">
              <w:rPr>
                <w:szCs w:val="24"/>
              </w:rPr>
              <w:t>Tauragės VVG strategijos Prioritetų ir Priemonių</w:t>
            </w:r>
          </w:p>
          <w:p w:rsidR="0017787D" w:rsidRPr="009B734F" w:rsidRDefault="0017787D" w:rsidP="0017787D">
            <w:pPr>
              <w:tabs>
                <w:tab w:val="left" w:pos="67"/>
              </w:tabs>
              <w:spacing w:after="0" w:line="240" w:lineRule="auto"/>
              <w:ind w:left="33" w:hanging="33"/>
              <w:jc w:val="both"/>
              <w:rPr>
                <w:szCs w:val="24"/>
              </w:rPr>
            </w:pPr>
            <w:r w:rsidRPr="009B734F">
              <w:rPr>
                <w:szCs w:val="24"/>
              </w:rPr>
              <w:t xml:space="preserve">pristatymas ir detalus išaiškinimas potencialiems vietos projektų vykdytojams. </w:t>
            </w:r>
          </w:p>
          <w:p w:rsidR="0017787D" w:rsidRPr="009B734F" w:rsidRDefault="0017787D" w:rsidP="00D55F07">
            <w:pPr>
              <w:numPr>
                <w:ilvl w:val="0"/>
                <w:numId w:val="43"/>
              </w:numPr>
              <w:tabs>
                <w:tab w:val="left" w:pos="67"/>
              </w:tabs>
              <w:spacing w:after="0" w:line="240" w:lineRule="auto"/>
              <w:ind w:left="317" w:hanging="284"/>
              <w:jc w:val="both"/>
              <w:rPr>
                <w:szCs w:val="24"/>
              </w:rPr>
            </w:pPr>
            <w:r w:rsidRPr="009B734F">
              <w:rPr>
                <w:szCs w:val="24"/>
              </w:rPr>
              <w:t>Informacinių renginių organizavimas siekiant sudominti</w:t>
            </w:r>
          </w:p>
          <w:p w:rsidR="0017787D" w:rsidRPr="009B734F" w:rsidRDefault="0017787D" w:rsidP="0017787D">
            <w:pPr>
              <w:tabs>
                <w:tab w:val="left" w:pos="67"/>
              </w:tabs>
              <w:spacing w:after="0" w:line="240" w:lineRule="auto"/>
              <w:ind w:left="33"/>
              <w:jc w:val="both"/>
              <w:rPr>
                <w:szCs w:val="24"/>
              </w:rPr>
            </w:pPr>
            <w:r w:rsidRPr="009B734F">
              <w:rPr>
                <w:szCs w:val="24"/>
              </w:rPr>
              <w:t xml:space="preserve">potencialius vietos projektų teikėjus bei vykdytojus, organizuojant seminarus, kurių metu bus dirbama su vietos projektų idėjomis ir aptariamos jų įgyvendinimo galimybės. </w:t>
            </w:r>
          </w:p>
          <w:p w:rsidR="0017787D" w:rsidRPr="009B734F" w:rsidRDefault="0017787D" w:rsidP="00D55F07">
            <w:pPr>
              <w:numPr>
                <w:ilvl w:val="0"/>
                <w:numId w:val="43"/>
              </w:numPr>
              <w:tabs>
                <w:tab w:val="left" w:pos="67"/>
              </w:tabs>
              <w:spacing w:after="0" w:line="240" w:lineRule="auto"/>
              <w:ind w:left="317" w:hanging="284"/>
              <w:jc w:val="both"/>
              <w:rPr>
                <w:szCs w:val="24"/>
              </w:rPr>
            </w:pPr>
            <w:r w:rsidRPr="009B734F">
              <w:rPr>
                <w:szCs w:val="24"/>
              </w:rPr>
              <w:lastRenderedPageBreak/>
              <w:t>Organizuojami praktiniai mokymai susiję su paraiškos</w:t>
            </w:r>
          </w:p>
          <w:p w:rsidR="0017787D" w:rsidRPr="009B734F" w:rsidRDefault="0017787D" w:rsidP="0017787D">
            <w:pPr>
              <w:tabs>
                <w:tab w:val="left" w:pos="175"/>
              </w:tabs>
              <w:spacing w:after="0" w:line="240" w:lineRule="auto"/>
              <w:ind w:left="33"/>
              <w:jc w:val="both"/>
              <w:rPr>
                <w:szCs w:val="24"/>
              </w:rPr>
            </w:pPr>
            <w:r w:rsidRPr="009B734F">
              <w:rPr>
                <w:szCs w:val="24"/>
              </w:rPr>
              <w:t xml:space="preserve">pildymų, reikiamų dokumentų pateikimu, verslo plano rengimu, ataskaitų rengimu, taip užtikrinant kokybišką projektų parengimą bei įgyvendinimą. Informaciniai renginiai, susiję su Valstybinės maisto ir veterinarijos tarnybos reikalavimais, Statybos techninio reglamento, mokesčių politikos, apskaitos politikos ir kitų dokumentų reikalavimais, susijusiais su vietos projektų rengimo ir įgyvendinimo veiklomis.  </w:t>
            </w:r>
          </w:p>
          <w:p w:rsidR="0017787D" w:rsidRPr="009B734F" w:rsidRDefault="0017787D" w:rsidP="00D55F07">
            <w:pPr>
              <w:numPr>
                <w:ilvl w:val="0"/>
                <w:numId w:val="43"/>
              </w:numPr>
              <w:tabs>
                <w:tab w:val="left" w:pos="67"/>
              </w:tabs>
              <w:spacing w:after="0" w:line="240" w:lineRule="auto"/>
              <w:ind w:left="317" w:hanging="284"/>
              <w:jc w:val="both"/>
              <w:rPr>
                <w:szCs w:val="24"/>
              </w:rPr>
            </w:pPr>
            <w:r w:rsidRPr="009B734F">
              <w:rPr>
                <w:szCs w:val="24"/>
              </w:rPr>
              <w:t>Gyventojų, vietos verslininkų ir kitų suinteresuotų asmenų</w:t>
            </w:r>
          </w:p>
          <w:p w:rsidR="0038768C" w:rsidRPr="009B734F" w:rsidRDefault="0017787D" w:rsidP="0017787D">
            <w:pPr>
              <w:spacing w:after="0" w:line="240" w:lineRule="auto"/>
              <w:jc w:val="both"/>
              <w:rPr>
                <w:szCs w:val="24"/>
              </w:rPr>
            </w:pPr>
            <w:r w:rsidRPr="009B734F">
              <w:rPr>
                <w:szCs w:val="24"/>
              </w:rPr>
              <w:t xml:space="preserve">apklausa apie aktualias mokymų, informacinių renginių bei seminarų temas. Atsižvelgiant į apklausos rezultatus bus </w:t>
            </w:r>
            <w:r w:rsidR="009B734F" w:rsidRPr="009B734F">
              <w:rPr>
                <w:szCs w:val="24"/>
              </w:rPr>
              <w:t>organizuojami</w:t>
            </w:r>
            <w:r w:rsidRPr="009B734F">
              <w:rPr>
                <w:szCs w:val="24"/>
              </w:rPr>
              <w:t xml:space="preserve"> mokymai, seminarai ir informaciniai renginiai aktualūs potencialiems vietos projektų vykdytojams.</w:t>
            </w:r>
          </w:p>
          <w:p w:rsidR="0038768C" w:rsidRPr="009B734F" w:rsidRDefault="0038768C" w:rsidP="00D9379C">
            <w:pPr>
              <w:numPr>
                <w:ilvl w:val="0"/>
                <w:numId w:val="43"/>
              </w:numPr>
              <w:tabs>
                <w:tab w:val="left" w:pos="317"/>
              </w:tabs>
              <w:spacing w:after="0" w:line="240" w:lineRule="auto"/>
              <w:ind w:left="33" w:firstLine="0"/>
              <w:jc w:val="both"/>
              <w:rPr>
                <w:szCs w:val="24"/>
              </w:rPr>
            </w:pPr>
            <w:r w:rsidRPr="009B734F">
              <w:rPr>
                <w:szCs w:val="24"/>
              </w:rPr>
              <w:t>Siekiant parengti kokybišką tarpinę vietos plėtros strategijos vertinimo ataskaitą bus organizuojami informaciniai renginiai susiję su vietos projektų kiekybinių ir kokybinių rezultatų skaičiavimu ir aprašymu, vykdytų vietos projektų veiklų aprašymu ir pagrindimu.</w:t>
            </w:r>
          </w:p>
        </w:tc>
        <w:tc>
          <w:tcPr>
            <w:tcW w:w="6946" w:type="dxa"/>
            <w:shd w:val="clear" w:color="auto" w:fill="auto"/>
          </w:tcPr>
          <w:p w:rsidR="003C290D" w:rsidRPr="009B734F" w:rsidRDefault="003C290D" w:rsidP="003C290D">
            <w:pPr>
              <w:spacing w:after="0" w:line="240" w:lineRule="auto"/>
              <w:jc w:val="both"/>
            </w:pPr>
            <w:r w:rsidRPr="009B734F">
              <w:lastRenderedPageBreak/>
              <w:t xml:space="preserve">1-3 veiklos susijusios su </w:t>
            </w:r>
            <w:r w:rsidR="00D67016">
              <w:t xml:space="preserve"> III</w:t>
            </w:r>
            <w:r w:rsidRPr="009B734F">
              <w:t>-ojo kvietimo metu planuojamomis finansuoti vietos plėtros strategijos priemonėmis ir veiklos sritimis.</w:t>
            </w:r>
          </w:p>
          <w:p w:rsidR="003B6AEE" w:rsidRPr="009B734F" w:rsidRDefault="003C290D" w:rsidP="003C290D">
            <w:pPr>
              <w:spacing w:after="0" w:line="240" w:lineRule="auto"/>
            </w:pPr>
            <w:r w:rsidRPr="009B734F">
              <w:t>4 -5 veikla susijusi su visomis vietos plėtros strategijos priemonėmis, siekiant tolygaus planavimo ir sėkmingo vietos plėtros strategijos įgyvendinimo.</w:t>
            </w:r>
          </w:p>
        </w:tc>
      </w:tr>
      <w:tr w:rsidR="003B6AEE" w:rsidRPr="009B734F" w:rsidTr="00C24896">
        <w:tc>
          <w:tcPr>
            <w:tcW w:w="1101" w:type="dxa"/>
            <w:shd w:val="clear" w:color="auto" w:fill="FDE9D9"/>
          </w:tcPr>
          <w:p w:rsidR="003B6AEE" w:rsidRPr="009B734F" w:rsidRDefault="003B6AEE" w:rsidP="002407C6">
            <w:pPr>
              <w:spacing w:after="0" w:line="240" w:lineRule="auto"/>
            </w:pPr>
            <w:r w:rsidRPr="009B734F">
              <w:lastRenderedPageBreak/>
              <w:t>10.6.</w:t>
            </w:r>
          </w:p>
        </w:tc>
        <w:tc>
          <w:tcPr>
            <w:tcW w:w="13324" w:type="dxa"/>
            <w:gridSpan w:val="2"/>
            <w:shd w:val="clear" w:color="auto" w:fill="FDE9D9"/>
          </w:tcPr>
          <w:p w:rsidR="003B6AEE" w:rsidRPr="009B734F" w:rsidRDefault="003B6AEE" w:rsidP="002407C6">
            <w:pPr>
              <w:spacing w:after="0" w:line="240" w:lineRule="auto"/>
              <w:jc w:val="both"/>
              <w:rPr>
                <w:b/>
              </w:rPr>
            </w:pPr>
            <w:r w:rsidRPr="009B734F">
              <w:rPr>
                <w:b/>
              </w:rPr>
              <w:t>2020 m.</w:t>
            </w:r>
          </w:p>
        </w:tc>
      </w:tr>
      <w:tr w:rsidR="003B6AEE" w:rsidRPr="009B734F" w:rsidTr="00C24896">
        <w:trPr>
          <w:trHeight w:val="199"/>
        </w:trPr>
        <w:tc>
          <w:tcPr>
            <w:tcW w:w="1101" w:type="dxa"/>
            <w:shd w:val="clear" w:color="auto" w:fill="auto"/>
          </w:tcPr>
          <w:p w:rsidR="003B6AEE" w:rsidRPr="009B734F" w:rsidRDefault="003B6AEE" w:rsidP="002407C6">
            <w:pPr>
              <w:spacing w:after="0" w:line="240" w:lineRule="auto"/>
            </w:pPr>
            <w:r w:rsidRPr="009B734F">
              <w:t>10.6.1.</w:t>
            </w:r>
          </w:p>
        </w:tc>
        <w:tc>
          <w:tcPr>
            <w:tcW w:w="6378" w:type="dxa"/>
            <w:shd w:val="clear" w:color="auto" w:fill="auto"/>
          </w:tcPr>
          <w:p w:rsidR="0038768C" w:rsidRPr="009B734F" w:rsidRDefault="0038768C" w:rsidP="0038768C">
            <w:pPr>
              <w:spacing w:after="0" w:line="240" w:lineRule="auto"/>
              <w:jc w:val="both"/>
              <w:rPr>
                <w:b/>
                <w:i/>
                <w:szCs w:val="24"/>
              </w:rPr>
            </w:pPr>
            <w:r w:rsidRPr="009B734F">
              <w:rPr>
                <w:b/>
                <w:i/>
              </w:rPr>
              <w:t xml:space="preserve">Susiję su VPS </w:t>
            </w:r>
            <w:r w:rsidRPr="009B734F">
              <w:rPr>
                <w:b/>
                <w:i/>
                <w:szCs w:val="24"/>
              </w:rPr>
              <w:t>įgyvendinimu:</w:t>
            </w:r>
          </w:p>
          <w:p w:rsidR="0038768C" w:rsidRPr="009B734F" w:rsidRDefault="0038768C" w:rsidP="0038768C">
            <w:pPr>
              <w:tabs>
                <w:tab w:val="left" w:pos="317"/>
              </w:tabs>
              <w:spacing w:after="0" w:line="240" w:lineRule="auto"/>
              <w:jc w:val="both"/>
              <w:rPr>
                <w:b/>
                <w:szCs w:val="24"/>
              </w:rPr>
            </w:pPr>
            <w:r w:rsidRPr="009B734F">
              <w:rPr>
                <w:b/>
                <w:szCs w:val="24"/>
              </w:rPr>
              <w:t>2017 m., 201</w:t>
            </w:r>
            <w:r w:rsidR="003C290D" w:rsidRPr="009B734F">
              <w:rPr>
                <w:b/>
                <w:szCs w:val="24"/>
              </w:rPr>
              <w:t>8</w:t>
            </w:r>
            <w:r w:rsidRPr="009B734F">
              <w:rPr>
                <w:b/>
                <w:szCs w:val="24"/>
              </w:rPr>
              <w:t xml:space="preserve"> m. ir 20</w:t>
            </w:r>
            <w:r w:rsidR="003C290D" w:rsidRPr="009B734F">
              <w:rPr>
                <w:b/>
                <w:szCs w:val="24"/>
              </w:rPr>
              <w:t>19</w:t>
            </w:r>
            <w:r w:rsidRPr="009B734F">
              <w:rPr>
                <w:b/>
                <w:szCs w:val="24"/>
              </w:rPr>
              <w:t xml:space="preserve"> m. gautų vietos projektų įgyvendinimas, priežiūra ir administravimas:</w:t>
            </w:r>
          </w:p>
          <w:p w:rsidR="0038768C" w:rsidRPr="008367BF" w:rsidRDefault="0038768C" w:rsidP="008367BF">
            <w:pPr>
              <w:numPr>
                <w:ilvl w:val="0"/>
                <w:numId w:val="39"/>
              </w:numPr>
              <w:tabs>
                <w:tab w:val="left" w:pos="317"/>
              </w:tabs>
              <w:spacing w:after="0" w:line="240" w:lineRule="auto"/>
              <w:ind w:hanging="374"/>
              <w:jc w:val="both"/>
              <w:rPr>
                <w:b/>
                <w:szCs w:val="24"/>
              </w:rPr>
            </w:pPr>
            <w:r w:rsidRPr="008367BF">
              <w:rPr>
                <w:szCs w:val="24"/>
              </w:rPr>
              <w:t>projektų įgyvendinimo dokumentų vertinimas (mokėjimo</w:t>
            </w:r>
            <w:r w:rsidR="008367BF" w:rsidRPr="008367BF">
              <w:rPr>
                <w:szCs w:val="24"/>
              </w:rPr>
              <w:t xml:space="preserve"> </w:t>
            </w:r>
            <w:r w:rsidRPr="008367BF">
              <w:rPr>
                <w:szCs w:val="24"/>
              </w:rPr>
              <w:t>prašymai, ataskaitos, viešieji pirkimai);</w:t>
            </w:r>
          </w:p>
          <w:p w:rsidR="0038768C" w:rsidRPr="009B734F" w:rsidRDefault="0038768C" w:rsidP="00D55F07">
            <w:pPr>
              <w:numPr>
                <w:ilvl w:val="0"/>
                <w:numId w:val="39"/>
              </w:numPr>
              <w:tabs>
                <w:tab w:val="left" w:pos="317"/>
              </w:tabs>
              <w:spacing w:after="0" w:line="240" w:lineRule="auto"/>
              <w:jc w:val="both"/>
              <w:rPr>
                <w:b/>
                <w:szCs w:val="24"/>
              </w:rPr>
            </w:pPr>
            <w:r w:rsidRPr="009B734F">
              <w:rPr>
                <w:szCs w:val="24"/>
              </w:rPr>
              <w:t>vietos projektų patikros vietoje;</w:t>
            </w:r>
          </w:p>
          <w:p w:rsidR="0038768C" w:rsidRPr="009B734F" w:rsidRDefault="0038768C" w:rsidP="00D55F07">
            <w:pPr>
              <w:numPr>
                <w:ilvl w:val="0"/>
                <w:numId w:val="39"/>
              </w:numPr>
              <w:tabs>
                <w:tab w:val="left" w:pos="317"/>
              </w:tabs>
              <w:spacing w:after="0" w:line="240" w:lineRule="auto"/>
              <w:jc w:val="both"/>
              <w:rPr>
                <w:b/>
                <w:szCs w:val="24"/>
              </w:rPr>
            </w:pPr>
            <w:r w:rsidRPr="009B734F">
              <w:rPr>
                <w:szCs w:val="24"/>
              </w:rPr>
              <w:t xml:space="preserve">vietos projektų priežiūra po projektų įgyvendinimo. </w:t>
            </w:r>
          </w:p>
          <w:p w:rsidR="0038768C" w:rsidRPr="009B734F" w:rsidRDefault="0038768C" w:rsidP="0038768C">
            <w:pPr>
              <w:tabs>
                <w:tab w:val="left" w:pos="317"/>
              </w:tabs>
              <w:spacing w:after="0" w:line="240" w:lineRule="auto"/>
              <w:jc w:val="both"/>
              <w:rPr>
                <w:b/>
                <w:szCs w:val="24"/>
              </w:rPr>
            </w:pPr>
          </w:p>
          <w:p w:rsidR="0038768C" w:rsidRPr="009B734F" w:rsidRDefault="00D67016" w:rsidP="0038768C">
            <w:pPr>
              <w:tabs>
                <w:tab w:val="left" w:pos="317"/>
              </w:tabs>
              <w:spacing w:after="0" w:line="240" w:lineRule="auto"/>
              <w:jc w:val="both"/>
              <w:rPr>
                <w:b/>
                <w:szCs w:val="24"/>
              </w:rPr>
            </w:pPr>
            <w:r>
              <w:rPr>
                <w:b/>
                <w:szCs w:val="24"/>
              </w:rPr>
              <w:t xml:space="preserve"> IV</w:t>
            </w:r>
            <w:r w:rsidR="00201F37">
              <w:rPr>
                <w:b/>
                <w:szCs w:val="24"/>
              </w:rPr>
              <w:t xml:space="preserve"> </w:t>
            </w:r>
            <w:r w:rsidR="0038768C" w:rsidRPr="009B734F">
              <w:rPr>
                <w:b/>
                <w:szCs w:val="24"/>
              </w:rPr>
              <w:t>kvietimas teikti vietos projektų paraiškas (</w:t>
            </w:r>
            <w:r>
              <w:rPr>
                <w:b/>
                <w:szCs w:val="24"/>
              </w:rPr>
              <w:t>I</w:t>
            </w:r>
            <w:r w:rsidR="0038768C" w:rsidRPr="009B734F">
              <w:rPr>
                <w:b/>
                <w:szCs w:val="24"/>
              </w:rPr>
              <w:t xml:space="preserve">-IV </w:t>
            </w:r>
            <w:proofErr w:type="spellStart"/>
            <w:r w:rsidR="0038768C" w:rsidRPr="009B734F">
              <w:rPr>
                <w:b/>
                <w:szCs w:val="24"/>
              </w:rPr>
              <w:t>ktv</w:t>
            </w:r>
            <w:proofErr w:type="spellEnd"/>
            <w:r w:rsidR="0038768C" w:rsidRPr="009B734F">
              <w:rPr>
                <w:b/>
                <w:szCs w:val="24"/>
              </w:rPr>
              <w:t>):</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kvietimo teikti vietos projektus dokumentacijos rengimas;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vietos projektų paraiškų rinkimas;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gautų vietos projektų vertinimas;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vietos projektų vertinimo ataskaitų rengimas;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paramos sutarčių sudarymas.</w:t>
            </w:r>
          </w:p>
          <w:p w:rsidR="0038768C" w:rsidRPr="009B734F" w:rsidRDefault="0038768C" w:rsidP="0038768C">
            <w:pPr>
              <w:tabs>
                <w:tab w:val="left" w:pos="317"/>
              </w:tabs>
              <w:spacing w:after="0" w:line="240" w:lineRule="auto"/>
              <w:ind w:left="33"/>
              <w:jc w:val="both"/>
              <w:rPr>
                <w:szCs w:val="24"/>
              </w:rPr>
            </w:pPr>
          </w:p>
          <w:p w:rsidR="00E16366" w:rsidRPr="009B734F" w:rsidRDefault="00E16366" w:rsidP="00E16366">
            <w:pPr>
              <w:tabs>
                <w:tab w:val="left" w:pos="317"/>
              </w:tabs>
              <w:spacing w:after="0" w:line="240" w:lineRule="auto"/>
              <w:ind w:left="33"/>
              <w:jc w:val="both"/>
              <w:rPr>
                <w:szCs w:val="24"/>
              </w:rPr>
            </w:pPr>
            <w:r w:rsidRPr="00E16366">
              <w:rPr>
                <w:szCs w:val="24"/>
              </w:rPr>
              <w:t xml:space="preserve">Visi veiksmai atliekami vadovaujantis Lietuvos kaimo plėtros  2014-2020 metų programos administravimo taisyklėse, Vietos plėtros strategijų, įgyvendinamų bendruomenių </w:t>
            </w:r>
            <w:r>
              <w:rPr>
                <w:szCs w:val="24"/>
              </w:rPr>
              <w:t>inicijuotos vietos plėtros būdu</w:t>
            </w:r>
            <w:r w:rsidRPr="00E16366">
              <w:rPr>
                <w:szCs w:val="24"/>
              </w:rPr>
              <w:t xml:space="preserve"> administravimo taisyklių reikalavimais</w:t>
            </w:r>
            <w:r>
              <w:rPr>
                <w:szCs w:val="24"/>
              </w:rPr>
              <w:t>, bei v</w:t>
            </w:r>
            <w:r w:rsidRPr="00E16366">
              <w:rPr>
                <w:szCs w:val="24"/>
              </w:rPr>
              <w:t>ietos projektų, įgyvendinamų bendruomenių inicijuotos vietos plėtr</w:t>
            </w:r>
            <w:r>
              <w:rPr>
                <w:szCs w:val="24"/>
              </w:rPr>
              <w:t>os būdu, administravimo taisyklių reikalavimais.</w:t>
            </w:r>
          </w:p>
          <w:p w:rsidR="0038768C" w:rsidRPr="009B734F" w:rsidRDefault="0038768C" w:rsidP="0038768C">
            <w:pPr>
              <w:tabs>
                <w:tab w:val="left" w:pos="317"/>
              </w:tabs>
              <w:spacing w:after="0" w:line="240" w:lineRule="auto"/>
              <w:ind w:left="33"/>
              <w:jc w:val="both"/>
              <w:rPr>
                <w:szCs w:val="24"/>
              </w:rPr>
            </w:pPr>
          </w:p>
          <w:p w:rsidR="003B6AEE" w:rsidRPr="009B734F" w:rsidRDefault="0038768C" w:rsidP="0038768C">
            <w:pPr>
              <w:spacing w:after="0" w:line="240" w:lineRule="auto"/>
              <w:jc w:val="both"/>
            </w:pPr>
            <w:r w:rsidRPr="009B734F">
              <w:rPr>
                <w:b/>
                <w:i/>
                <w:szCs w:val="24"/>
              </w:rPr>
              <w:t>Kitų su vietos plėtros strategijos administravimu susijusių dokumentų tvarkymas.</w:t>
            </w:r>
          </w:p>
        </w:tc>
        <w:tc>
          <w:tcPr>
            <w:tcW w:w="6946" w:type="dxa"/>
            <w:shd w:val="clear" w:color="auto" w:fill="auto"/>
          </w:tcPr>
          <w:p w:rsidR="003C290D" w:rsidRPr="009B734F" w:rsidRDefault="003C290D" w:rsidP="003C290D">
            <w:pPr>
              <w:spacing w:after="0" w:line="240" w:lineRule="auto"/>
              <w:jc w:val="both"/>
              <w:rPr>
                <w:b/>
                <w:i/>
                <w:szCs w:val="24"/>
              </w:rPr>
            </w:pPr>
            <w:r w:rsidRPr="009B734F">
              <w:rPr>
                <w:b/>
                <w:i/>
                <w:szCs w:val="24"/>
              </w:rPr>
              <w:lastRenderedPageBreak/>
              <w:t>Kvietimą planuojama skelbti šioms vietos plėtros strategijos priemonėms:</w:t>
            </w:r>
          </w:p>
          <w:p w:rsidR="003C290D" w:rsidRPr="009B734F" w:rsidRDefault="003C290D" w:rsidP="003C290D">
            <w:pPr>
              <w:spacing w:after="0" w:line="240" w:lineRule="auto"/>
              <w:jc w:val="both"/>
              <w:rPr>
                <w:b/>
                <w:i/>
                <w:szCs w:val="24"/>
              </w:rPr>
            </w:pPr>
          </w:p>
          <w:p w:rsidR="004868DC" w:rsidRDefault="004868DC" w:rsidP="004868DC">
            <w:pPr>
              <w:spacing w:after="0" w:line="240" w:lineRule="auto"/>
              <w:jc w:val="both"/>
              <w:rPr>
                <w:b/>
                <w:szCs w:val="24"/>
              </w:rPr>
            </w:pPr>
          </w:p>
          <w:p w:rsidR="004868DC" w:rsidRPr="009B734F" w:rsidRDefault="004868DC" w:rsidP="004868DC">
            <w:pPr>
              <w:spacing w:after="0" w:line="240" w:lineRule="auto"/>
              <w:jc w:val="both"/>
              <w:rPr>
                <w:szCs w:val="24"/>
              </w:rPr>
            </w:pPr>
            <w:r w:rsidRPr="009B734F">
              <w:rPr>
                <w:b/>
                <w:szCs w:val="24"/>
              </w:rPr>
              <w:t>Priemonės LEADER-19.2.-SAVA-1.</w:t>
            </w:r>
            <w:r w:rsidRPr="009B734F">
              <w:rPr>
                <w:szCs w:val="24"/>
              </w:rPr>
              <w:t xml:space="preserve"> „NVO socialinio verslo kūrimas ir plėtra“.</w:t>
            </w:r>
          </w:p>
          <w:p w:rsidR="001932F1" w:rsidRPr="009B734F" w:rsidRDefault="001932F1" w:rsidP="003C290D">
            <w:pPr>
              <w:spacing w:after="0" w:line="240" w:lineRule="auto"/>
              <w:jc w:val="both"/>
              <w:rPr>
                <w:b/>
                <w:szCs w:val="24"/>
              </w:rPr>
            </w:pPr>
          </w:p>
          <w:p w:rsidR="003C290D" w:rsidRPr="009B734F" w:rsidRDefault="003C290D" w:rsidP="003C290D">
            <w:pPr>
              <w:spacing w:after="0" w:line="240" w:lineRule="auto"/>
              <w:jc w:val="both"/>
              <w:rPr>
                <w:szCs w:val="24"/>
              </w:rPr>
            </w:pPr>
            <w:r w:rsidRPr="009B734F">
              <w:rPr>
                <w:b/>
                <w:szCs w:val="24"/>
              </w:rPr>
              <w:t>Priemonės LEADER-19.2.-SAVA-5.</w:t>
            </w:r>
            <w:r w:rsidRPr="009B734F">
              <w:rPr>
                <w:szCs w:val="24"/>
              </w:rPr>
              <w:t xml:space="preserve"> „Smulkių bendruomeninių ir kitų pelno nesiekiančių organizacijų verslų kūrimas ir plėtra“.</w:t>
            </w:r>
          </w:p>
          <w:p w:rsidR="001932F1" w:rsidRPr="009B734F" w:rsidRDefault="001932F1" w:rsidP="001932F1">
            <w:pPr>
              <w:spacing w:after="0" w:line="240" w:lineRule="auto"/>
              <w:jc w:val="both"/>
              <w:rPr>
                <w:b/>
                <w:szCs w:val="24"/>
              </w:rPr>
            </w:pPr>
          </w:p>
          <w:p w:rsidR="001932F1" w:rsidRPr="009B734F" w:rsidRDefault="001932F1" w:rsidP="001932F1">
            <w:pPr>
              <w:spacing w:after="0" w:line="240" w:lineRule="auto"/>
              <w:jc w:val="both"/>
              <w:rPr>
                <w:szCs w:val="24"/>
              </w:rPr>
            </w:pPr>
            <w:r w:rsidRPr="009B734F">
              <w:rPr>
                <w:b/>
                <w:szCs w:val="24"/>
              </w:rPr>
              <w:t>Priemonės LEADER-19.2.-SAVA-6.</w:t>
            </w:r>
            <w:r w:rsidRPr="009B734F">
              <w:rPr>
                <w:szCs w:val="24"/>
              </w:rPr>
              <w:t xml:space="preserve"> „Parama kaimo gyventojų aktyvumo ir pilietiškumo skatinimui, bendrų iniciatyvų rėmimui“.</w:t>
            </w:r>
          </w:p>
          <w:p w:rsidR="001932F1" w:rsidRPr="009B734F" w:rsidRDefault="001932F1" w:rsidP="001932F1">
            <w:pPr>
              <w:spacing w:after="0" w:line="240" w:lineRule="auto"/>
              <w:jc w:val="both"/>
              <w:rPr>
                <w:szCs w:val="24"/>
              </w:rPr>
            </w:pPr>
          </w:p>
          <w:p w:rsidR="00370967" w:rsidRDefault="00370967" w:rsidP="00201F37">
            <w:pPr>
              <w:spacing w:after="0" w:line="240" w:lineRule="auto"/>
              <w:jc w:val="both"/>
            </w:pPr>
          </w:p>
        </w:tc>
      </w:tr>
      <w:tr w:rsidR="003B6AEE" w:rsidRPr="009B734F" w:rsidTr="00C24896">
        <w:trPr>
          <w:trHeight w:val="199"/>
        </w:trPr>
        <w:tc>
          <w:tcPr>
            <w:tcW w:w="1101" w:type="dxa"/>
            <w:shd w:val="clear" w:color="auto" w:fill="auto"/>
          </w:tcPr>
          <w:p w:rsidR="003B6AEE" w:rsidRPr="009B734F" w:rsidRDefault="003B6AEE" w:rsidP="002407C6">
            <w:pPr>
              <w:spacing w:after="0" w:line="240" w:lineRule="auto"/>
            </w:pPr>
            <w:r w:rsidRPr="009B734F">
              <w:lastRenderedPageBreak/>
              <w:t>10.6.2.</w:t>
            </w:r>
          </w:p>
        </w:tc>
        <w:tc>
          <w:tcPr>
            <w:tcW w:w="6378" w:type="dxa"/>
            <w:shd w:val="clear" w:color="auto" w:fill="auto"/>
          </w:tcPr>
          <w:p w:rsidR="0017787D" w:rsidRPr="009B734F" w:rsidRDefault="0017787D" w:rsidP="0017787D">
            <w:pPr>
              <w:spacing w:after="0" w:line="240" w:lineRule="auto"/>
              <w:rPr>
                <w:b/>
                <w:i/>
                <w:sz w:val="22"/>
              </w:rPr>
            </w:pPr>
            <w:r w:rsidRPr="009B734F">
              <w:rPr>
                <w:b/>
                <w:i/>
              </w:rPr>
              <w:t xml:space="preserve">Susiję su VVG teritorijos gyventojų aktyvumo </w:t>
            </w:r>
            <w:r w:rsidRPr="009B734F">
              <w:rPr>
                <w:b/>
                <w:i/>
                <w:sz w:val="22"/>
              </w:rPr>
              <w:t>skatinimu:</w:t>
            </w:r>
          </w:p>
          <w:p w:rsidR="0017787D" w:rsidRPr="009B734F" w:rsidRDefault="0017787D" w:rsidP="00D9379C">
            <w:pPr>
              <w:numPr>
                <w:ilvl w:val="0"/>
                <w:numId w:val="44"/>
              </w:numPr>
              <w:tabs>
                <w:tab w:val="left" w:pos="67"/>
              </w:tabs>
              <w:spacing w:after="0" w:line="240" w:lineRule="auto"/>
              <w:ind w:left="317" w:hanging="284"/>
              <w:jc w:val="both"/>
              <w:rPr>
                <w:szCs w:val="24"/>
              </w:rPr>
            </w:pPr>
            <w:r w:rsidRPr="009B734F">
              <w:rPr>
                <w:szCs w:val="24"/>
              </w:rPr>
              <w:t>Tauragės VVG strategijos Prioritetų ir Priemonių</w:t>
            </w:r>
          </w:p>
          <w:p w:rsidR="0017787D" w:rsidRPr="009B734F" w:rsidRDefault="0017787D" w:rsidP="0017787D">
            <w:pPr>
              <w:tabs>
                <w:tab w:val="left" w:pos="67"/>
              </w:tabs>
              <w:spacing w:after="0" w:line="240" w:lineRule="auto"/>
              <w:ind w:left="33" w:hanging="33"/>
              <w:jc w:val="both"/>
              <w:rPr>
                <w:szCs w:val="24"/>
              </w:rPr>
            </w:pPr>
            <w:r w:rsidRPr="009B734F">
              <w:rPr>
                <w:szCs w:val="24"/>
              </w:rPr>
              <w:t xml:space="preserve">pristatymas ir detalus išaiškinimas potencialiems vietos projektų vykdytojams. </w:t>
            </w:r>
          </w:p>
          <w:p w:rsidR="0017787D" w:rsidRPr="009B734F" w:rsidRDefault="0017787D" w:rsidP="00D55F07">
            <w:pPr>
              <w:numPr>
                <w:ilvl w:val="0"/>
                <w:numId w:val="44"/>
              </w:numPr>
              <w:tabs>
                <w:tab w:val="left" w:pos="67"/>
              </w:tabs>
              <w:spacing w:after="0" w:line="240" w:lineRule="auto"/>
              <w:ind w:left="317" w:hanging="284"/>
              <w:jc w:val="both"/>
              <w:rPr>
                <w:szCs w:val="24"/>
              </w:rPr>
            </w:pPr>
            <w:r w:rsidRPr="009B734F">
              <w:rPr>
                <w:szCs w:val="24"/>
              </w:rPr>
              <w:t>Informacinių renginių organizavimas siekiant sudominti</w:t>
            </w:r>
          </w:p>
          <w:p w:rsidR="0017787D" w:rsidRPr="009B734F" w:rsidRDefault="0017787D" w:rsidP="0017787D">
            <w:pPr>
              <w:tabs>
                <w:tab w:val="left" w:pos="67"/>
              </w:tabs>
              <w:spacing w:after="0" w:line="240" w:lineRule="auto"/>
              <w:ind w:left="33"/>
              <w:jc w:val="both"/>
              <w:rPr>
                <w:szCs w:val="24"/>
              </w:rPr>
            </w:pPr>
            <w:r w:rsidRPr="009B734F">
              <w:rPr>
                <w:szCs w:val="24"/>
              </w:rPr>
              <w:t xml:space="preserve">potencialius vietos projektų teikėjus bei vykdytojus, organizuojant seminarus, kurių metu bus dirbama su vietos projektų idėjomis ir aptariamos jų įgyvendinimo galimybės. </w:t>
            </w:r>
          </w:p>
          <w:p w:rsidR="0017787D" w:rsidRPr="009B734F" w:rsidRDefault="0017787D" w:rsidP="00D55F07">
            <w:pPr>
              <w:numPr>
                <w:ilvl w:val="0"/>
                <w:numId w:val="44"/>
              </w:numPr>
              <w:tabs>
                <w:tab w:val="left" w:pos="67"/>
              </w:tabs>
              <w:spacing w:after="0" w:line="240" w:lineRule="auto"/>
              <w:ind w:left="317" w:hanging="284"/>
              <w:jc w:val="both"/>
              <w:rPr>
                <w:szCs w:val="24"/>
              </w:rPr>
            </w:pPr>
            <w:r w:rsidRPr="009B734F">
              <w:rPr>
                <w:szCs w:val="24"/>
              </w:rPr>
              <w:t>Organizuojami praktiniai mokymai susiję su paraiškos</w:t>
            </w:r>
          </w:p>
          <w:p w:rsidR="0017787D" w:rsidRPr="009B734F" w:rsidRDefault="0017787D" w:rsidP="0017787D">
            <w:pPr>
              <w:tabs>
                <w:tab w:val="left" w:pos="175"/>
              </w:tabs>
              <w:spacing w:after="0" w:line="240" w:lineRule="auto"/>
              <w:ind w:left="33"/>
              <w:jc w:val="both"/>
              <w:rPr>
                <w:szCs w:val="24"/>
              </w:rPr>
            </w:pPr>
            <w:r w:rsidRPr="009B734F">
              <w:rPr>
                <w:szCs w:val="24"/>
              </w:rPr>
              <w:t xml:space="preserve">pildymų, reikiamų dokumentų pateikimu, verslo plano rengimu, ataskaitų rengimu, taip užtikrinant kokybišką projektų parengimą bei įgyvendinimą. Informaciniai renginiai, susiję su Valstybinės maisto ir veterinarijos tarnybos reikalavimais, Statybos techninio reglamento, mokesčių politikos, apskaitos politikos ir kitų dokumentų reikalavimais, susijusiais su vietos projektų rengimo ir įgyvendinimo veiklomis.  </w:t>
            </w:r>
          </w:p>
          <w:p w:rsidR="0017787D" w:rsidRPr="009B734F" w:rsidRDefault="0017787D" w:rsidP="00D55F07">
            <w:pPr>
              <w:numPr>
                <w:ilvl w:val="0"/>
                <w:numId w:val="44"/>
              </w:numPr>
              <w:tabs>
                <w:tab w:val="left" w:pos="67"/>
              </w:tabs>
              <w:spacing w:after="0" w:line="240" w:lineRule="auto"/>
              <w:ind w:left="317" w:hanging="284"/>
              <w:jc w:val="both"/>
              <w:rPr>
                <w:szCs w:val="24"/>
              </w:rPr>
            </w:pPr>
            <w:r w:rsidRPr="009B734F">
              <w:rPr>
                <w:szCs w:val="24"/>
              </w:rPr>
              <w:t>Gyventojų, vietos verslininkų ir kitų suinteresuotų asmenų</w:t>
            </w:r>
          </w:p>
          <w:p w:rsidR="003B6AEE" w:rsidRPr="009B734F" w:rsidRDefault="0017787D" w:rsidP="0017787D">
            <w:pPr>
              <w:spacing w:after="0" w:line="240" w:lineRule="auto"/>
              <w:jc w:val="both"/>
            </w:pPr>
            <w:r w:rsidRPr="009B734F">
              <w:rPr>
                <w:szCs w:val="24"/>
              </w:rPr>
              <w:t xml:space="preserve">apklausa apie aktualias mokymų, informacinių renginių bei seminarų temas. Atsižvelgiant į apklausos rezultatus bus </w:t>
            </w:r>
            <w:r w:rsidR="009B734F" w:rsidRPr="009B734F">
              <w:rPr>
                <w:szCs w:val="24"/>
              </w:rPr>
              <w:t>organizuojami</w:t>
            </w:r>
            <w:r w:rsidRPr="009B734F">
              <w:rPr>
                <w:szCs w:val="24"/>
              </w:rPr>
              <w:t xml:space="preserve"> mokymai, seminarai ir informaciniai renginiai aktualūs potencialiems vietos projektų vykdytojams.</w:t>
            </w:r>
          </w:p>
        </w:tc>
        <w:tc>
          <w:tcPr>
            <w:tcW w:w="6946" w:type="dxa"/>
            <w:shd w:val="clear" w:color="auto" w:fill="auto"/>
          </w:tcPr>
          <w:p w:rsidR="001932F1" w:rsidRPr="009B734F" w:rsidRDefault="001932F1" w:rsidP="001932F1">
            <w:pPr>
              <w:spacing w:after="0" w:line="240" w:lineRule="auto"/>
              <w:jc w:val="both"/>
            </w:pPr>
            <w:r w:rsidRPr="009B734F">
              <w:t xml:space="preserve">1-3 veiklos susijusios su </w:t>
            </w:r>
            <w:r w:rsidR="00D67016">
              <w:t xml:space="preserve"> I</w:t>
            </w:r>
            <w:r w:rsidRPr="009B734F">
              <w:t>-ojo kvietimo metu planuojamomis finansuoti vietos plėtros strategijos priemonėmis ir veiklos sritimis.</w:t>
            </w:r>
          </w:p>
          <w:p w:rsidR="003B6AEE" w:rsidRPr="009B734F" w:rsidRDefault="001932F1" w:rsidP="001932F1">
            <w:pPr>
              <w:spacing w:after="0" w:line="240" w:lineRule="auto"/>
              <w:jc w:val="both"/>
            </w:pPr>
            <w:r w:rsidRPr="009B734F">
              <w:t>4 veikla susijusi su visomis vietos plėtros strategijos priemonėmis, siekiant tolygaus planavimo ir sėkmingo vietos plėtros strategijos įgyvendinimo.</w:t>
            </w:r>
          </w:p>
        </w:tc>
      </w:tr>
      <w:tr w:rsidR="003B6AEE" w:rsidRPr="009B734F" w:rsidTr="00C24896">
        <w:tc>
          <w:tcPr>
            <w:tcW w:w="1101" w:type="dxa"/>
            <w:shd w:val="clear" w:color="auto" w:fill="FDE9D9"/>
          </w:tcPr>
          <w:p w:rsidR="003B6AEE" w:rsidRPr="009B734F" w:rsidRDefault="003B6AEE" w:rsidP="002407C6">
            <w:pPr>
              <w:spacing w:after="0" w:line="240" w:lineRule="auto"/>
            </w:pPr>
            <w:r w:rsidRPr="009B734F">
              <w:t>10.7.</w:t>
            </w:r>
          </w:p>
        </w:tc>
        <w:tc>
          <w:tcPr>
            <w:tcW w:w="13324" w:type="dxa"/>
            <w:gridSpan w:val="2"/>
            <w:shd w:val="clear" w:color="auto" w:fill="FDE9D9"/>
          </w:tcPr>
          <w:p w:rsidR="003B6AEE" w:rsidRPr="009B734F" w:rsidRDefault="003B6AEE" w:rsidP="002407C6">
            <w:pPr>
              <w:spacing w:after="0" w:line="240" w:lineRule="auto"/>
              <w:jc w:val="both"/>
            </w:pPr>
            <w:r w:rsidRPr="009B734F">
              <w:rPr>
                <w:b/>
              </w:rPr>
              <w:t>2021 m.</w:t>
            </w:r>
          </w:p>
        </w:tc>
      </w:tr>
      <w:tr w:rsidR="003B6AEE" w:rsidRPr="009B734F" w:rsidTr="00C24896">
        <w:trPr>
          <w:trHeight w:val="97"/>
        </w:trPr>
        <w:tc>
          <w:tcPr>
            <w:tcW w:w="1101" w:type="dxa"/>
            <w:shd w:val="clear" w:color="auto" w:fill="auto"/>
          </w:tcPr>
          <w:p w:rsidR="003B6AEE" w:rsidRPr="009B734F" w:rsidRDefault="003B6AEE" w:rsidP="002407C6">
            <w:pPr>
              <w:spacing w:after="0" w:line="240" w:lineRule="auto"/>
            </w:pPr>
            <w:r w:rsidRPr="009B734F">
              <w:t>10.7.1.</w:t>
            </w:r>
          </w:p>
        </w:tc>
        <w:tc>
          <w:tcPr>
            <w:tcW w:w="6378" w:type="dxa"/>
            <w:shd w:val="clear" w:color="auto" w:fill="auto"/>
          </w:tcPr>
          <w:p w:rsidR="0038768C" w:rsidRPr="009B734F" w:rsidRDefault="0038768C" w:rsidP="0038768C">
            <w:pPr>
              <w:spacing w:after="0" w:line="240" w:lineRule="auto"/>
              <w:jc w:val="both"/>
              <w:rPr>
                <w:b/>
                <w:i/>
                <w:szCs w:val="24"/>
              </w:rPr>
            </w:pPr>
            <w:r w:rsidRPr="009B734F">
              <w:rPr>
                <w:b/>
                <w:i/>
              </w:rPr>
              <w:t xml:space="preserve">Susiję su VPS </w:t>
            </w:r>
            <w:r w:rsidRPr="009B734F">
              <w:rPr>
                <w:b/>
                <w:i/>
                <w:szCs w:val="24"/>
              </w:rPr>
              <w:t>įgyvendinimu:</w:t>
            </w:r>
          </w:p>
          <w:p w:rsidR="0038768C" w:rsidRPr="009B734F" w:rsidRDefault="0038768C" w:rsidP="0038768C">
            <w:pPr>
              <w:tabs>
                <w:tab w:val="left" w:pos="317"/>
              </w:tabs>
              <w:spacing w:after="0" w:line="240" w:lineRule="auto"/>
              <w:jc w:val="both"/>
              <w:rPr>
                <w:b/>
                <w:szCs w:val="24"/>
              </w:rPr>
            </w:pPr>
            <w:r w:rsidRPr="009B734F">
              <w:rPr>
                <w:b/>
                <w:szCs w:val="24"/>
              </w:rPr>
              <w:lastRenderedPageBreak/>
              <w:t>2016 m., 2017 m., 201</w:t>
            </w:r>
            <w:r w:rsidR="001932F1" w:rsidRPr="009B734F">
              <w:rPr>
                <w:b/>
                <w:szCs w:val="24"/>
              </w:rPr>
              <w:t xml:space="preserve">8 m. </w:t>
            </w:r>
            <w:r w:rsidRPr="009B734F">
              <w:rPr>
                <w:b/>
                <w:szCs w:val="24"/>
              </w:rPr>
              <w:t>20</w:t>
            </w:r>
            <w:r w:rsidR="001932F1" w:rsidRPr="009B734F">
              <w:rPr>
                <w:b/>
                <w:szCs w:val="24"/>
              </w:rPr>
              <w:t>19</w:t>
            </w:r>
            <w:r w:rsidRPr="009B734F">
              <w:rPr>
                <w:b/>
                <w:szCs w:val="24"/>
              </w:rPr>
              <w:t xml:space="preserve"> m.</w:t>
            </w:r>
            <w:r w:rsidR="001932F1" w:rsidRPr="009B734F">
              <w:rPr>
                <w:b/>
                <w:szCs w:val="24"/>
              </w:rPr>
              <w:t xml:space="preserve"> ir 2020 m. </w:t>
            </w:r>
            <w:r w:rsidRPr="009B734F">
              <w:rPr>
                <w:b/>
                <w:szCs w:val="24"/>
              </w:rPr>
              <w:t xml:space="preserve"> gautų vietos projektų įgyvendinimas, priežiūra ir administravimas:</w:t>
            </w:r>
          </w:p>
          <w:p w:rsidR="0038768C" w:rsidRPr="009B734F" w:rsidRDefault="0038768C" w:rsidP="00D55F07">
            <w:pPr>
              <w:numPr>
                <w:ilvl w:val="0"/>
                <w:numId w:val="39"/>
              </w:numPr>
              <w:tabs>
                <w:tab w:val="left" w:pos="317"/>
              </w:tabs>
              <w:spacing w:after="0" w:line="240" w:lineRule="auto"/>
              <w:ind w:left="33" w:hanging="33"/>
              <w:jc w:val="both"/>
              <w:rPr>
                <w:b/>
                <w:szCs w:val="24"/>
              </w:rPr>
            </w:pPr>
            <w:r w:rsidRPr="009B734F">
              <w:rPr>
                <w:szCs w:val="24"/>
              </w:rPr>
              <w:t>projektų įgyvendinimo dokumentų vertinimas (mokėjimo</w:t>
            </w:r>
          </w:p>
          <w:p w:rsidR="0038768C" w:rsidRPr="009B734F" w:rsidRDefault="0038768C" w:rsidP="001932F1">
            <w:pPr>
              <w:tabs>
                <w:tab w:val="left" w:pos="317"/>
              </w:tabs>
              <w:spacing w:after="0" w:line="240" w:lineRule="auto"/>
              <w:ind w:left="33" w:hanging="33"/>
              <w:jc w:val="both"/>
              <w:rPr>
                <w:b/>
                <w:szCs w:val="24"/>
              </w:rPr>
            </w:pPr>
            <w:r w:rsidRPr="009B734F">
              <w:rPr>
                <w:szCs w:val="24"/>
              </w:rPr>
              <w:t>prašymai, ataskaitos, viešieji pirkimai);</w:t>
            </w:r>
          </w:p>
          <w:p w:rsidR="0038768C" w:rsidRPr="009B734F" w:rsidRDefault="0038768C" w:rsidP="00D55F07">
            <w:pPr>
              <w:numPr>
                <w:ilvl w:val="0"/>
                <w:numId w:val="39"/>
              </w:numPr>
              <w:tabs>
                <w:tab w:val="left" w:pos="317"/>
              </w:tabs>
              <w:spacing w:after="0" w:line="240" w:lineRule="auto"/>
              <w:ind w:left="33" w:hanging="33"/>
              <w:jc w:val="both"/>
              <w:rPr>
                <w:b/>
                <w:szCs w:val="24"/>
              </w:rPr>
            </w:pPr>
            <w:r w:rsidRPr="009B734F">
              <w:rPr>
                <w:szCs w:val="24"/>
              </w:rPr>
              <w:t>vietos projektų patikros vietoje;</w:t>
            </w:r>
          </w:p>
          <w:p w:rsidR="0038768C" w:rsidRPr="009B734F" w:rsidRDefault="0038768C" w:rsidP="00D55F07">
            <w:pPr>
              <w:numPr>
                <w:ilvl w:val="0"/>
                <w:numId w:val="39"/>
              </w:numPr>
              <w:tabs>
                <w:tab w:val="left" w:pos="317"/>
              </w:tabs>
              <w:spacing w:after="0" w:line="240" w:lineRule="auto"/>
              <w:ind w:left="33" w:hanging="33"/>
              <w:jc w:val="both"/>
              <w:rPr>
                <w:b/>
                <w:szCs w:val="24"/>
              </w:rPr>
            </w:pPr>
            <w:r w:rsidRPr="009B734F">
              <w:rPr>
                <w:szCs w:val="24"/>
              </w:rPr>
              <w:t xml:space="preserve">vietos projektų priežiūra po projektų įgyvendinimo. </w:t>
            </w:r>
          </w:p>
          <w:p w:rsidR="0038768C" w:rsidRPr="009B734F" w:rsidRDefault="0038768C" w:rsidP="0038768C">
            <w:pPr>
              <w:tabs>
                <w:tab w:val="left" w:pos="317"/>
              </w:tabs>
              <w:spacing w:after="0" w:line="240" w:lineRule="auto"/>
              <w:jc w:val="both"/>
              <w:rPr>
                <w:b/>
                <w:szCs w:val="24"/>
              </w:rPr>
            </w:pPr>
          </w:p>
          <w:p w:rsidR="0038768C" w:rsidRPr="009B734F" w:rsidRDefault="00D67016" w:rsidP="00201F37">
            <w:pPr>
              <w:tabs>
                <w:tab w:val="left" w:pos="317"/>
              </w:tabs>
              <w:spacing w:after="0" w:line="240" w:lineRule="auto"/>
              <w:ind w:left="33"/>
              <w:jc w:val="both"/>
              <w:rPr>
                <w:b/>
                <w:szCs w:val="24"/>
              </w:rPr>
            </w:pPr>
            <w:r>
              <w:rPr>
                <w:b/>
                <w:szCs w:val="24"/>
              </w:rPr>
              <w:t>V</w:t>
            </w:r>
            <w:r w:rsidR="00201F37">
              <w:rPr>
                <w:b/>
                <w:szCs w:val="24"/>
              </w:rPr>
              <w:t xml:space="preserve"> </w:t>
            </w:r>
            <w:r w:rsidR="0038768C" w:rsidRPr="009B734F">
              <w:rPr>
                <w:b/>
                <w:szCs w:val="24"/>
              </w:rPr>
              <w:t xml:space="preserve">kvietimas teikti vietos projektų paraiškas (III -IV </w:t>
            </w:r>
            <w:proofErr w:type="spellStart"/>
            <w:r w:rsidR="0038768C" w:rsidRPr="009B734F">
              <w:rPr>
                <w:b/>
                <w:szCs w:val="24"/>
              </w:rPr>
              <w:t>ktv</w:t>
            </w:r>
            <w:proofErr w:type="spellEnd"/>
            <w:r w:rsidR="0038768C" w:rsidRPr="009B734F">
              <w:rPr>
                <w:b/>
                <w:szCs w:val="24"/>
              </w:rPr>
              <w:t>):</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kvietimo teikti vietos projektus dokumentacijos rengimas;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vietos projektų paraiškų rinkimas;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gautų vietos projektų vertinimas;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vietos projektų vertinimo ataskaitų rengimas;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paramos sutarčių sudarymas.</w:t>
            </w:r>
          </w:p>
          <w:p w:rsidR="0038768C" w:rsidRPr="009B734F" w:rsidRDefault="0038768C" w:rsidP="0038768C">
            <w:pPr>
              <w:tabs>
                <w:tab w:val="left" w:pos="317"/>
              </w:tabs>
              <w:spacing w:after="0" w:line="240" w:lineRule="auto"/>
              <w:ind w:left="33"/>
              <w:jc w:val="both"/>
              <w:rPr>
                <w:szCs w:val="24"/>
              </w:rPr>
            </w:pPr>
          </w:p>
          <w:p w:rsidR="00E16366" w:rsidRPr="009B734F" w:rsidRDefault="00E16366" w:rsidP="00E16366">
            <w:pPr>
              <w:tabs>
                <w:tab w:val="left" w:pos="317"/>
              </w:tabs>
              <w:spacing w:after="0" w:line="240" w:lineRule="auto"/>
              <w:ind w:left="33"/>
              <w:jc w:val="both"/>
              <w:rPr>
                <w:szCs w:val="24"/>
              </w:rPr>
            </w:pPr>
            <w:r w:rsidRPr="00E16366">
              <w:rPr>
                <w:szCs w:val="24"/>
              </w:rPr>
              <w:t xml:space="preserve">Visi veiksmai atliekami vadovaujantis Lietuvos kaimo plėtros  2014-2020 metų programos administravimo taisyklėse, Vietos plėtros strategijų, įgyvendinamų bendruomenių </w:t>
            </w:r>
            <w:r>
              <w:rPr>
                <w:szCs w:val="24"/>
              </w:rPr>
              <w:t>inicijuotos vietos plėtros būdu</w:t>
            </w:r>
            <w:r w:rsidRPr="00E16366">
              <w:rPr>
                <w:szCs w:val="24"/>
              </w:rPr>
              <w:t xml:space="preserve"> administravimo taisyklių reikalavimais</w:t>
            </w:r>
            <w:r>
              <w:rPr>
                <w:szCs w:val="24"/>
              </w:rPr>
              <w:t>, bei v</w:t>
            </w:r>
            <w:r w:rsidRPr="00E16366">
              <w:rPr>
                <w:szCs w:val="24"/>
              </w:rPr>
              <w:t>ietos projektų, įgyvendinamų bendruomenių inicijuotos vietos plėtr</w:t>
            </w:r>
            <w:r>
              <w:rPr>
                <w:szCs w:val="24"/>
              </w:rPr>
              <w:t>os būdu, administravimo taisyklių reikalavimais.</w:t>
            </w:r>
          </w:p>
          <w:p w:rsidR="0038768C" w:rsidRPr="009B734F" w:rsidRDefault="0038768C" w:rsidP="0038768C">
            <w:pPr>
              <w:tabs>
                <w:tab w:val="left" w:pos="317"/>
              </w:tabs>
              <w:spacing w:after="0" w:line="240" w:lineRule="auto"/>
              <w:ind w:left="33"/>
              <w:jc w:val="both"/>
              <w:rPr>
                <w:szCs w:val="24"/>
              </w:rPr>
            </w:pPr>
          </w:p>
          <w:p w:rsidR="003B6AEE" w:rsidRPr="009B734F" w:rsidRDefault="0038768C" w:rsidP="0038768C">
            <w:pPr>
              <w:spacing w:after="0" w:line="240" w:lineRule="auto"/>
              <w:jc w:val="both"/>
            </w:pPr>
            <w:r w:rsidRPr="009B734F">
              <w:rPr>
                <w:b/>
                <w:i/>
                <w:szCs w:val="24"/>
              </w:rPr>
              <w:t>Kitų su vietos plėtros strategijos administravimu susijusių dokumentų tvarkymas.</w:t>
            </w:r>
          </w:p>
        </w:tc>
        <w:tc>
          <w:tcPr>
            <w:tcW w:w="6946" w:type="dxa"/>
            <w:shd w:val="clear" w:color="auto" w:fill="auto"/>
          </w:tcPr>
          <w:p w:rsidR="00453AC4" w:rsidRPr="009B734F" w:rsidRDefault="00453AC4" w:rsidP="00453AC4">
            <w:pPr>
              <w:spacing w:after="0" w:line="240" w:lineRule="auto"/>
              <w:jc w:val="both"/>
              <w:rPr>
                <w:b/>
                <w:i/>
                <w:szCs w:val="24"/>
              </w:rPr>
            </w:pPr>
            <w:r w:rsidRPr="009B734F">
              <w:rPr>
                <w:b/>
                <w:i/>
                <w:szCs w:val="24"/>
              </w:rPr>
              <w:lastRenderedPageBreak/>
              <w:t xml:space="preserve">Kvietimą planuojama skelbti šioms vietos plėtros strategijos </w:t>
            </w:r>
            <w:r w:rsidRPr="009B734F">
              <w:rPr>
                <w:b/>
                <w:i/>
                <w:szCs w:val="24"/>
              </w:rPr>
              <w:lastRenderedPageBreak/>
              <w:t>priemonėms:</w:t>
            </w:r>
          </w:p>
          <w:p w:rsidR="00453AC4" w:rsidRPr="009B734F" w:rsidRDefault="00453AC4" w:rsidP="00453AC4">
            <w:pPr>
              <w:spacing w:after="0" w:line="240" w:lineRule="auto"/>
              <w:jc w:val="both"/>
              <w:rPr>
                <w:b/>
                <w:i/>
                <w:szCs w:val="24"/>
              </w:rPr>
            </w:pPr>
          </w:p>
          <w:p w:rsidR="00F55D4C" w:rsidRPr="009B734F" w:rsidRDefault="00F55D4C" w:rsidP="00453AC4">
            <w:pPr>
              <w:spacing w:after="0" w:line="240" w:lineRule="auto"/>
              <w:jc w:val="both"/>
              <w:rPr>
                <w:szCs w:val="24"/>
              </w:rPr>
            </w:pPr>
            <w:r>
              <w:rPr>
                <w:szCs w:val="24"/>
              </w:rPr>
              <w:t>Papildomi kvietimai pagal situaciją</w:t>
            </w:r>
          </w:p>
          <w:p w:rsidR="00370967" w:rsidRDefault="00370967" w:rsidP="00201F37">
            <w:pPr>
              <w:spacing w:after="0" w:line="240" w:lineRule="auto"/>
              <w:jc w:val="both"/>
            </w:pPr>
          </w:p>
        </w:tc>
      </w:tr>
      <w:tr w:rsidR="003B6AEE" w:rsidRPr="009B734F" w:rsidTr="00C24896">
        <w:trPr>
          <w:trHeight w:val="96"/>
        </w:trPr>
        <w:tc>
          <w:tcPr>
            <w:tcW w:w="1101" w:type="dxa"/>
            <w:shd w:val="clear" w:color="auto" w:fill="auto"/>
          </w:tcPr>
          <w:p w:rsidR="003B6AEE" w:rsidRPr="009B734F" w:rsidRDefault="003B6AEE" w:rsidP="002407C6">
            <w:pPr>
              <w:spacing w:after="0" w:line="240" w:lineRule="auto"/>
            </w:pPr>
            <w:r w:rsidRPr="009B734F">
              <w:lastRenderedPageBreak/>
              <w:t>10.7.2.</w:t>
            </w:r>
          </w:p>
        </w:tc>
        <w:tc>
          <w:tcPr>
            <w:tcW w:w="6378" w:type="dxa"/>
            <w:shd w:val="clear" w:color="auto" w:fill="auto"/>
          </w:tcPr>
          <w:p w:rsidR="0017787D" w:rsidRPr="009B734F" w:rsidRDefault="0017787D" w:rsidP="0017787D">
            <w:pPr>
              <w:spacing w:after="0" w:line="240" w:lineRule="auto"/>
              <w:rPr>
                <w:b/>
                <w:i/>
                <w:sz w:val="22"/>
              </w:rPr>
            </w:pPr>
            <w:r w:rsidRPr="009B734F">
              <w:rPr>
                <w:b/>
                <w:i/>
              </w:rPr>
              <w:t xml:space="preserve">Susiję su VVG teritorijos gyventojų aktyvumo </w:t>
            </w:r>
            <w:r w:rsidRPr="009B734F">
              <w:rPr>
                <w:b/>
                <w:i/>
                <w:sz w:val="22"/>
              </w:rPr>
              <w:t>skatinimu:</w:t>
            </w:r>
          </w:p>
          <w:p w:rsidR="0017787D" w:rsidRPr="009B734F" w:rsidRDefault="0017787D" w:rsidP="00D9379C">
            <w:pPr>
              <w:numPr>
                <w:ilvl w:val="0"/>
                <w:numId w:val="45"/>
              </w:numPr>
              <w:tabs>
                <w:tab w:val="left" w:pos="67"/>
                <w:tab w:val="left" w:pos="317"/>
              </w:tabs>
              <w:spacing w:after="0" w:line="240" w:lineRule="auto"/>
              <w:ind w:left="33" w:firstLine="0"/>
              <w:jc w:val="both"/>
              <w:rPr>
                <w:szCs w:val="24"/>
              </w:rPr>
            </w:pPr>
            <w:r w:rsidRPr="009B734F">
              <w:rPr>
                <w:szCs w:val="24"/>
              </w:rPr>
              <w:t>Tauragės VVG strategijos Prioritetų ir Priemonių</w:t>
            </w:r>
          </w:p>
          <w:p w:rsidR="0017787D" w:rsidRPr="009B734F" w:rsidRDefault="0017787D" w:rsidP="0017787D">
            <w:pPr>
              <w:tabs>
                <w:tab w:val="left" w:pos="67"/>
              </w:tabs>
              <w:spacing w:after="0" w:line="240" w:lineRule="auto"/>
              <w:ind w:left="33" w:hanging="33"/>
              <w:jc w:val="both"/>
              <w:rPr>
                <w:szCs w:val="24"/>
              </w:rPr>
            </w:pPr>
            <w:r w:rsidRPr="009B734F">
              <w:rPr>
                <w:szCs w:val="24"/>
              </w:rPr>
              <w:t xml:space="preserve">pristatymas ir detalus išaiškinimas potencialiems vietos projektų vykdytojams. </w:t>
            </w:r>
          </w:p>
          <w:p w:rsidR="0017787D" w:rsidRPr="009B734F" w:rsidRDefault="0017787D" w:rsidP="00D55F07">
            <w:pPr>
              <w:numPr>
                <w:ilvl w:val="0"/>
                <w:numId w:val="45"/>
              </w:numPr>
              <w:tabs>
                <w:tab w:val="left" w:pos="67"/>
              </w:tabs>
              <w:spacing w:after="0" w:line="240" w:lineRule="auto"/>
              <w:ind w:left="317" w:hanging="284"/>
              <w:jc w:val="both"/>
              <w:rPr>
                <w:szCs w:val="24"/>
              </w:rPr>
            </w:pPr>
            <w:r w:rsidRPr="009B734F">
              <w:rPr>
                <w:szCs w:val="24"/>
              </w:rPr>
              <w:t>Informacinių renginių organizavimas siekiant sudominti</w:t>
            </w:r>
          </w:p>
          <w:p w:rsidR="0017787D" w:rsidRPr="009B734F" w:rsidRDefault="0017787D" w:rsidP="0017787D">
            <w:pPr>
              <w:tabs>
                <w:tab w:val="left" w:pos="67"/>
              </w:tabs>
              <w:spacing w:after="0" w:line="240" w:lineRule="auto"/>
              <w:ind w:left="33"/>
              <w:jc w:val="both"/>
              <w:rPr>
                <w:szCs w:val="24"/>
              </w:rPr>
            </w:pPr>
            <w:r w:rsidRPr="009B734F">
              <w:rPr>
                <w:szCs w:val="24"/>
              </w:rPr>
              <w:t xml:space="preserve">potencialius vietos projektų teikėjus bei vykdytojus, </w:t>
            </w:r>
            <w:r w:rsidR="009B734F" w:rsidRPr="009B734F">
              <w:rPr>
                <w:szCs w:val="24"/>
              </w:rPr>
              <w:t>o</w:t>
            </w:r>
            <w:r w:rsidR="009B734F">
              <w:rPr>
                <w:szCs w:val="24"/>
              </w:rPr>
              <w:t>r</w:t>
            </w:r>
            <w:r w:rsidR="009B734F" w:rsidRPr="009B734F">
              <w:rPr>
                <w:szCs w:val="24"/>
              </w:rPr>
              <w:t>ganizuojant</w:t>
            </w:r>
            <w:r w:rsidRPr="009B734F">
              <w:rPr>
                <w:szCs w:val="24"/>
              </w:rPr>
              <w:t xml:space="preserve"> seminarus, kurių metu bus dirbama su vietos projektų idėjomis ir aptariamos jų įgyvendinimo galimybės. </w:t>
            </w:r>
          </w:p>
          <w:p w:rsidR="0017787D" w:rsidRPr="009B734F" w:rsidRDefault="0017787D" w:rsidP="00D55F07">
            <w:pPr>
              <w:numPr>
                <w:ilvl w:val="0"/>
                <w:numId w:val="45"/>
              </w:numPr>
              <w:tabs>
                <w:tab w:val="left" w:pos="67"/>
              </w:tabs>
              <w:spacing w:after="0" w:line="240" w:lineRule="auto"/>
              <w:ind w:left="317" w:hanging="284"/>
              <w:jc w:val="both"/>
              <w:rPr>
                <w:szCs w:val="24"/>
              </w:rPr>
            </w:pPr>
            <w:r w:rsidRPr="009B734F">
              <w:rPr>
                <w:szCs w:val="24"/>
              </w:rPr>
              <w:t>Organizuojami praktiniai mokymai susiję su paraiškos</w:t>
            </w:r>
          </w:p>
          <w:p w:rsidR="0017787D" w:rsidRPr="009B734F" w:rsidRDefault="0017787D" w:rsidP="0017787D">
            <w:pPr>
              <w:tabs>
                <w:tab w:val="left" w:pos="175"/>
              </w:tabs>
              <w:spacing w:after="0" w:line="240" w:lineRule="auto"/>
              <w:ind w:left="33"/>
              <w:jc w:val="both"/>
              <w:rPr>
                <w:szCs w:val="24"/>
              </w:rPr>
            </w:pPr>
            <w:r w:rsidRPr="009B734F">
              <w:rPr>
                <w:szCs w:val="24"/>
              </w:rPr>
              <w:t xml:space="preserve">pildymų, reikiamų dokumentų pateikimu, verslo plano </w:t>
            </w:r>
            <w:r w:rsidRPr="009B734F">
              <w:rPr>
                <w:szCs w:val="24"/>
              </w:rPr>
              <w:lastRenderedPageBreak/>
              <w:t xml:space="preserve">rengimu, ataskaitų rengimu, taip užtikrinant kokybišką projektų parengimą bei įgyvendinimą. Informaciniai renginiai, susiję su Valstybinės maisto ir veterinarijos tarnybos reikalavimais, Statybos techninio reglamento, mokesčių politikos, apskaitos politikos ir kitų dokumentų reikalavimais, susijusiais su vietos projektų rengimo ir įgyvendinimo veiklomis.  </w:t>
            </w:r>
          </w:p>
          <w:p w:rsidR="0017787D" w:rsidRPr="009B734F" w:rsidRDefault="0017787D" w:rsidP="00D55F07">
            <w:pPr>
              <w:numPr>
                <w:ilvl w:val="0"/>
                <w:numId w:val="45"/>
              </w:numPr>
              <w:tabs>
                <w:tab w:val="left" w:pos="67"/>
              </w:tabs>
              <w:spacing w:after="0" w:line="240" w:lineRule="auto"/>
              <w:ind w:left="317" w:hanging="284"/>
              <w:jc w:val="both"/>
              <w:rPr>
                <w:szCs w:val="24"/>
              </w:rPr>
            </w:pPr>
            <w:r w:rsidRPr="009B734F">
              <w:rPr>
                <w:szCs w:val="24"/>
              </w:rPr>
              <w:t>Gyventojų, vietos verslininkų ir kitų suinteresuotų asmenų</w:t>
            </w:r>
          </w:p>
          <w:p w:rsidR="003B6AEE" w:rsidRPr="009B734F" w:rsidRDefault="0017787D" w:rsidP="0017787D">
            <w:pPr>
              <w:spacing w:after="0" w:line="240" w:lineRule="auto"/>
              <w:jc w:val="both"/>
              <w:rPr>
                <w:szCs w:val="24"/>
              </w:rPr>
            </w:pPr>
            <w:r w:rsidRPr="009B734F">
              <w:rPr>
                <w:szCs w:val="24"/>
              </w:rPr>
              <w:t xml:space="preserve">apklausa apie aktualias mokymų, informacinių renginių bei seminarų temas. Atsižvelgiant į apklausos rezultatus bus </w:t>
            </w:r>
            <w:r w:rsidR="009B734F" w:rsidRPr="009B734F">
              <w:rPr>
                <w:szCs w:val="24"/>
              </w:rPr>
              <w:t>organizuojami</w:t>
            </w:r>
            <w:r w:rsidRPr="009B734F">
              <w:rPr>
                <w:szCs w:val="24"/>
              </w:rPr>
              <w:t xml:space="preserve"> mokymai, seminarai ir informaciniai renginiai aktualūs potencialiems vietos projektų vykdytojams.</w:t>
            </w:r>
          </w:p>
          <w:p w:rsidR="0038768C" w:rsidRPr="009B734F" w:rsidRDefault="0038768C" w:rsidP="00D9379C">
            <w:pPr>
              <w:numPr>
                <w:ilvl w:val="0"/>
                <w:numId w:val="45"/>
              </w:numPr>
              <w:tabs>
                <w:tab w:val="left" w:pos="317"/>
              </w:tabs>
              <w:spacing w:after="0" w:line="240" w:lineRule="auto"/>
              <w:ind w:left="33" w:firstLine="0"/>
              <w:jc w:val="both"/>
            </w:pPr>
            <w:r w:rsidRPr="009B734F">
              <w:rPr>
                <w:szCs w:val="24"/>
              </w:rPr>
              <w:t>Siekiant parengti kokybišką tarpinę vietos plėtros strategijos vertinimo ataskaitą bus organizuojami informaciniai renginiai susiję su vietos projektų kiekybinių ir kokybinių rezultatų skaičiavimu ir aprašymu, vykdytų vietos projektų veiklų aprašymu ir pagrindimu.</w:t>
            </w:r>
          </w:p>
        </w:tc>
        <w:tc>
          <w:tcPr>
            <w:tcW w:w="6946" w:type="dxa"/>
            <w:shd w:val="clear" w:color="auto" w:fill="auto"/>
          </w:tcPr>
          <w:p w:rsidR="00453AC4" w:rsidRPr="009B734F" w:rsidRDefault="00453AC4" w:rsidP="00453AC4">
            <w:pPr>
              <w:spacing w:after="0" w:line="240" w:lineRule="auto"/>
              <w:jc w:val="both"/>
            </w:pPr>
            <w:r w:rsidRPr="009B734F">
              <w:lastRenderedPageBreak/>
              <w:t xml:space="preserve">1-3 veiklos susijusios su </w:t>
            </w:r>
            <w:r w:rsidR="00D67016">
              <w:t xml:space="preserve"> V</w:t>
            </w:r>
            <w:r w:rsidRPr="009B734F">
              <w:t>-ojo kvietimo metu planuojamomis finansuoti vietos plėtros strategijos priemonėmis ir veiklos sritimis.</w:t>
            </w:r>
          </w:p>
          <w:p w:rsidR="003B6AEE" w:rsidRPr="009B734F" w:rsidRDefault="00453AC4" w:rsidP="00453AC4">
            <w:pPr>
              <w:spacing w:after="0" w:line="240" w:lineRule="auto"/>
              <w:jc w:val="both"/>
            </w:pPr>
            <w:r w:rsidRPr="009B734F">
              <w:t>4-5 veiklos susijusi su visomis vietos plėtros strategijos priemonėmis, siekiant tolygaus planavimo ir sėkmingo vietos plėtros strategijos įgyvendinimo.</w:t>
            </w:r>
          </w:p>
        </w:tc>
      </w:tr>
      <w:tr w:rsidR="003B6AEE" w:rsidRPr="009B734F" w:rsidTr="00C24896">
        <w:tc>
          <w:tcPr>
            <w:tcW w:w="1101" w:type="dxa"/>
            <w:shd w:val="clear" w:color="auto" w:fill="FDE9D9"/>
          </w:tcPr>
          <w:p w:rsidR="003B6AEE" w:rsidRPr="009B734F" w:rsidRDefault="003B6AEE" w:rsidP="002407C6">
            <w:pPr>
              <w:spacing w:after="0" w:line="240" w:lineRule="auto"/>
            </w:pPr>
            <w:r w:rsidRPr="009B734F">
              <w:lastRenderedPageBreak/>
              <w:t>10.8.</w:t>
            </w:r>
          </w:p>
        </w:tc>
        <w:tc>
          <w:tcPr>
            <w:tcW w:w="13324" w:type="dxa"/>
            <w:gridSpan w:val="2"/>
            <w:shd w:val="clear" w:color="auto" w:fill="FDE9D9"/>
          </w:tcPr>
          <w:p w:rsidR="003B6AEE" w:rsidRPr="009B734F" w:rsidRDefault="003B6AEE" w:rsidP="002407C6">
            <w:pPr>
              <w:spacing w:after="0" w:line="240" w:lineRule="auto"/>
              <w:jc w:val="both"/>
            </w:pPr>
            <w:r w:rsidRPr="009B734F">
              <w:rPr>
                <w:b/>
              </w:rPr>
              <w:t>2022 m.</w:t>
            </w:r>
          </w:p>
        </w:tc>
      </w:tr>
      <w:tr w:rsidR="003B6AEE" w:rsidRPr="009B734F" w:rsidTr="00C24896">
        <w:trPr>
          <w:trHeight w:val="97"/>
        </w:trPr>
        <w:tc>
          <w:tcPr>
            <w:tcW w:w="1101" w:type="dxa"/>
            <w:shd w:val="clear" w:color="auto" w:fill="auto"/>
          </w:tcPr>
          <w:p w:rsidR="003B6AEE" w:rsidRPr="009B734F" w:rsidRDefault="003B6AEE" w:rsidP="002407C6">
            <w:pPr>
              <w:spacing w:after="0" w:line="240" w:lineRule="auto"/>
            </w:pPr>
            <w:r w:rsidRPr="009B734F">
              <w:t>10.8.1.</w:t>
            </w:r>
          </w:p>
        </w:tc>
        <w:tc>
          <w:tcPr>
            <w:tcW w:w="6378" w:type="dxa"/>
            <w:shd w:val="clear" w:color="auto" w:fill="auto"/>
          </w:tcPr>
          <w:p w:rsidR="0038768C" w:rsidRPr="009B734F" w:rsidRDefault="0038768C" w:rsidP="0038768C">
            <w:pPr>
              <w:spacing w:after="0" w:line="240" w:lineRule="auto"/>
              <w:jc w:val="both"/>
              <w:rPr>
                <w:b/>
                <w:i/>
                <w:szCs w:val="24"/>
              </w:rPr>
            </w:pPr>
            <w:r w:rsidRPr="009B734F">
              <w:rPr>
                <w:b/>
                <w:i/>
              </w:rPr>
              <w:t xml:space="preserve">Susiję su VPS </w:t>
            </w:r>
            <w:r w:rsidRPr="009B734F">
              <w:rPr>
                <w:b/>
                <w:i/>
                <w:szCs w:val="24"/>
              </w:rPr>
              <w:t>įgyvendinimu:</w:t>
            </w:r>
          </w:p>
          <w:p w:rsidR="0038768C" w:rsidRPr="009B734F" w:rsidRDefault="0038768C" w:rsidP="0038768C">
            <w:pPr>
              <w:tabs>
                <w:tab w:val="left" w:pos="317"/>
              </w:tabs>
              <w:spacing w:after="0" w:line="240" w:lineRule="auto"/>
              <w:jc w:val="both"/>
              <w:rPr>
                <w:b/>
                <w:szCs w:val="24"/>
              </w:rPr>
            </w:pPr>
            <w:r w:rsidRPr="009B734F">
              <w:rPr>
                <w:b/>
                <w:szCs w:val="24"/>
              </w:rPr>
              <w:t>2017 m., 201</w:t>
            </w:r>
            <w:r w:rsidR="00453AC4" w:rsidRPr="009B734F">
              <w:rPr>
                <w:b/>
                <w:szCs w:val="24"/>
              </w:rPr>
              <w:t xml:space="preserve">8 m., </w:t>
            </w:r>
            <w:r w:rsidRPr="009B734F">
              <w:rPr>
                <w:b/>
                <w:szCs w:val="24"/>
              </w:rPr>
              <w:t>20</w:t>
            </w:r>
            <w:r w:rsidR="00453AC4" w:rsidRPr="009B734F">
              <w:rPr>
                <w:b/>
                <w:szCs w:val="24"/>
              </w:rPr>
              <w:t>19</w:t>
            </w:r>
            <w:r w:rsidRPr="009B734F">
              <w:rPr>
                <w:b/>
                <w:szCs w:val="24"/>
              </w:rPr>
              <w:t xml:space="preserve"> m. </w:t>
            </w:r>
            <w:r w:rsidR="00453AC4" w:rsidRPr="009B734F">
              <w:rPr>
                <w:b/>
                <w:szCs w:val="24"/>
              </w:rPr>
              <w:t>ir 2020 m.</w:t>
            </w:r>
            <w:r w:rsidRPr="009B734F">
              <w:rPr>
                <w:b/>
                <w:szCs w:val="24"/>
              </w:rPr>
              <w:t>gautų vietos projektų įgyvendinimas, priežiūra ir administravimas:</w:t>
            </w:r>
          </w:p>
          <w:p w:rsidR="0038768C" w:rsidRPr="009B734F" w:rsidRDefault="0038768C" w:rsidP="00D55F07">
            <w:pPr>
              <w:numPr>
                <w:ilvl w:val="0"/>
                <w:numId w:val="39"/>
              </w:numPr>
              <w:tabs>
                <w:tab w:val="left" w:pos="317"/>
              </w:tabs>
              <w:spacing w:after="0" w:line="240" w:lineRule="auto"/>
              <w:ind w:hanging="687"/>
              <w:jc w:val="both"/>
              <w:rPr>
                <w:b/>
                <w:szCs w:val="24"/>
              </w:rPr>
            </w:pPr>
            <w:r w:rsidRPr="009B734F">
              <w:rPr>
                <w:szCs w:val="24"/>
              </w:rPr>
              <w:t>projektų įgyvendinimo dokumentų vertinimas (mokėjimo</w:t>
            </w:r>
          </w:p>
          <w:p w:rsidR="0038768C" w:rsidRPr="009B734F" w:rsidRDefault="0038768C" w:rsidP="00453AC4">
            <w:pPr>
              <w:tabs>
                <w:tab w:val="left" w:pos="317"/>
              </w:tabs>
              <w:spacing w:after="0" w:line="240" w:lineRule="auto"/>
              <w:ind w:left="720" w:hanging="687"/>
              <w:jc w:val="both"/>
              <w:rPr>
                <w:b/>
                <w:szCs w:val="24"/>
              </w:rPr>
            </w:pPr>
            <w:r w:rsidRPr="009B734F">
              <w:rPr>
                <w:szCs w:val="24"/>
              </w:rPr>
              <w:t>prašymai, ataskaitos, viešieji pirkimai);</w:t>
            </w:r>
          </w:p>
          <w:p w:rsidR="0038768C" w:rsidRPr="009B734F" w:rsidRDefault="0038768C" w:rsidP="00D55F07">
            <w:pPr>
              <w:numPr>
                <w:ilvl w:val="0"/>
                <w:numId w:val="39"/>
              </w:numPr>
              <w:tabs>
                <w:tab w:val="left" w:pos="317"/>
              </w:tabs>
              <w:spacing w:after="0" w:line="240" w:lineRule="auto"/>
              <w:ind w:hanging="687"/>
              <w:jc w:val="both"/>
              <w:rPr>
                <w:b/>
                <w:szCs w:val="24"/>
              </w:rPr>
            </w:pPr>
            <w:r w:rsidRPr="009B734F">
              <w:rPr>
                <w:szCs w:val="24"/>
              </w:rPr>
              <w:t>vietos projektų patikros vietoje;</w:t>
            </w:r>
          </w:p>
          <w:p w:rsidR="0038768C" w:rsidRPr="009B734F" w:rsidRDefault="0038768C" w:rsidP="00D55F07">
            <w:pPr>
              <w:numPr>
                <w:ilvl w:val="0"/>
                <w:numId w:val="39"/>
              </w:numPr>
              <w:tabs>
                <w:tab w:val="left" w:pos="317"/>
              </w:tabs>
              <w:spacing w:after="0" w:line="240" w:lineRule="auto"/>
              <w:ind w:hanging="687"/>
              <w:jc w:val="both"/>
              <w:rPr>
                <w:b/>
                <w:szCs w:val="24"/>
              </w:rPr>
            </w:pPr>
            <w:r w:rsidRPr="009B734F">
              <w:rPr>
                <w:szCs w:val="24"/>
              </w:rPr>
              <w:t xml:space="preserve">vietos projektų priežiūra po projektų įgyvendinimo. </w:t>
            </w:r>
          </w:p>
          <w:p w:rsidR="0038768C" w:rsidRPr="009B734F" w:rsidRDefault="0038768C" w:rsidP="0038768C">
            <w:pPr>
              <w:tabs>
                <w:tab w:val="left" w:pos="317"/>
              </w:tabs>
              <w:spacing w:after="0" w:line="240" w:lineRule="auto"/>
              <w:jc w:val="both"/>
              <w:rPr>
                <w:b/>
                <w:szCs w:val="24"/>
              </w:rPr>
            </w:pPr>
          </w:p>
          <w:p w:rsidR="0038768C" w:rsidRPr="009B734F" w:rsidRDefault="00D01000" w:rsidP="0038768C">
            <w:pPr>
              <w:tabs>
                <w:tab w:val="left" w:pos="317"/>
              </w:tabs>
              <w:spacing w:after="0" w:line="240" w:lineRule="auto"/>
              <w:jc w:val="both"/>
              <w:rPr>
                <w:b/>
                <w:szCs w:val="24"/>
              </w:rPr>
            </w:pPr>
            <w:r>
              <w:rPr>
                <w:b/>
                <w:szCs w:val="24"/>
              </w:rPr>
              <w:t>VI</w:t>
            </w:r>
            <w:r w:rsidR="00201F37">
              <w:rPr>
                <w:b/>
                <w:szCs w:val="24"/>
              </w:rPr>
              <w:t xml:space="preserve"> </w:t>
            </w:r>
            <w:r w:rsidR="0038768C" w:rsidRPr="009B734F">
              <w:rPr>
                <w:b/>
                <w:szCs w:val="24"/>
              </w:rPr>
              <w:t xml:space="preserve">kvietimas teikti vietos projektų paraiškas (III -IV </w:t>
            </w:r>
            <w:proofErr w:type="spellStart"/>
            <w:r w:rsidR="0038768C" w:rsidRPr="009B734F">
              <w:rPr>
                <w:b/>
                <w:szCs w:val="24"/>
              </w:rPr>
              <w:t>ktv</w:t>
            </w:r>
            <w:proofErr w:type="spellEnd"/>
            <w:r w:rsidR="0038768C" w:rsidRPr="009B734F">
              <w:rPr>
                <w:b/>
                <w:szCs w:val="24"/>
              </w:rPr>
              <w:t>):</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kvietimo teikti vietos projektus dokumentacijos rengimas;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vietos projektų paraiškų rinkimas;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gautų vietos projektų vertinimas;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vietos projektų vertinimo ataskaitų rengimas;</w:t>
            </w:r>
          </w:p>
          <w:p w:rsidR="0038768C" w:rsidRPr="009B734F" w:rsidRDefault="0038768C" w:rsidP="00D55F07">
            <w:pPr>
              <w:numPr>
                <w:ilvl w:val="0"/>
                <w:numId w:val="38"/>
              </w:numPr>
              <w:tabs>
                <w:tab w:val="left" w:pos="317"/>
              </w:tabs>
              <w:spacing w:after="0" w:line="240" w:lineRule="auto"/>
              <w:ind w:hanging="687"/>
              <w:jc w:val="both"/>
              <w:rPr>
                <w:szCs w:val="24"/>
              </w:rPr>
            </w:pPr>
            <w:r w:rsidRPr="009B734F">
              <w:rPr>
                <w:szCs w:val="24"/>
              </w:rPr>
              <w:t>paramos sutarčių sudarymas.</w:t>
            </w:r>
          </w:p>
          <w:p w:rsidR="0038768C" w:rsidRPr="009B734F" w:rsidRDefault="0038768C" w:rsidP="0038768C">
            <w:pPr>
              <w:tabs>
                <w:tab w:val="left" w:pos="317"/>
              </w:tabs>
              <w:spacing w:after="0" w:line="240" w:lineRule="auto"/>
              <w:ind w:left="33"/>
              <w:jc w:val="both"/>
              <w:rPr>
                <w:szCs w:val="24"/>
              </w:rPr>
            </w:pPr>
          </w:p>
          <w:p w:rsidR="00E16366" w:rsidRPr="009B734F" w:rsidRDefault="00E16366" w:rsidP="00E16366">
            <w:pPr>
              <w:tabs>
                <w:tab w:val="left" w:pos="317"/>
              </w:tabs>
              <w:spacing w:after="0" w:line="240" w:lineRule="auto"/>
              <w:ind w:left="33"/>
              <w:jc w:val="both"/>
              <w:rPr>
                <w:szCs w:val="24"/>
              </w:rPr>
            </w:pPr>
            <w:r w:rsidRPr="00E16366">
              <w:rPr>
                <w:szCs w:val="24"/>
              </w:rPr>
              <w:t xml:space="preserve">Visi veiksmai atliekami vadovaujantis Lietuvos kaimo plėtros  </w:t>
            </w:r>
            <w:r w:rsidRPr="00E16366">
              <w:rPr>
                <w:szCs w:val="24"/>
              </w:rPr>
              <w:lastRenderedPageBreak/>
              <w:t xml:space="preserve">2014-2020 metų programos administravimo taisyklėse, Vietos plėtros strategijų, įgyvendinamų bendruomenių </w:t>
            </w:r>
            <w:r>
              <w:rPr>
                <w:szCs w:val="24"/>
              </w:rPr>
              <w:t>inicijuotos vietos plėtros būdu</w:t>
            </w:r>
            <w:r w:rsidRPr="00E16366">
              <w:rPr>
                <w:szCs w:val="24"/>
              </w:rPr>
              <w:t xml:space="preserve"> administravimo taisyklių reikalavimais</w:t>
            </w:r>
            <w:r>
              <w:rPr>
                <w:szCs w:val="24"/>
              </w:rPr>
              <w:t>, bei v</w:t>
            </w:r>
            <w:r w:rsidRPr="00E16366">
              <w:rPr>
                <w:szCs w:val="24"/>
              </w:rPr>
              <w:t>ietos projektų, įgyvendinamų bendruomenių inicijuotos vietos plėtr</w:t>
            </w:r>
            <w:r>
              <w:rPr>
                <w:szCs w:val="24"/>
              </w:rPr>
              <w:t>os būdu, administravimo taisyklių reikalavimais.</w:t>
            </w:r>
          </w:p>
          <w:p w:rsidR="0038768C" w:rsidRPr="009B734F" w:rsidRDefault="0038768C" w:rsidP="0038768C">
            <w:pPr>
              <w:tabs>
                <w:tab w:val="left" w:pos="317"/>
              </w:tabs>
              <w:spacing w:after="0" w:line="240" w:lineRule="auto"/>
              <w:ind w:left="33"/>
              <w:jc w:val="both"/>
              <w:rPr>
                <w:szCs w:val="24"/>
              </w:rPr>
            </w:pPr>
          </w:p>
          <w:p w:rsidR="003B6AEE" w:rsidRPr="009B734F" w:rsidRDefault="0038768C" w:rsidP="0038768C">
            <w:pPr>
              <w:spacing w:after="0" w:line="240" w:lineRule="auto"/>
              <w:jc w:val="both"/>
            </w:pPr>
            <w:r w:rsidRPr="009B734F">
              <w:rPr>
                <w:b/>
                <w:i/>
                <w:szCs w:val="24"/>
              </w:rPr>
              <w:t>Kitų su vietos plėtros strategijos administravimu susijusių dokumentų tvarkymas.</w:t>
            </w:r>
          </w:p>
        </w:tc>
        <w:tc>
          <w:tcPr>
            <w:tcW w:w="6946" w:type="dxa"/>
            <w:shd w:val="clear" w:color="auto" w:fill="auto"/>
          </w:tcPr>
          <w:p w:rsidR="00453AC4" w:rsidRPr="009B734F" w:rsidRDefault="00453AC4" w:rsidP="00453AC4">
            <w:pPr>
              <w:spacing w:after="0" w:line="240" w:lineRule="auto"/>
              <w:jc w:val="both"/>
              <w:rPr>
                <w:b/>
                <w:i/>
                <w:szCs w:val="24"/>
              </w:rPr>
            </w:pPr>
            <w:r w:rsidRPr="009B734F">
              <w:rPr>
                <w:b/>
                <w:i/>
                <w:szCs w:val="24"/>
              </w:rPr>
              <w:lastRenderedPageBreak/>
              <w:t>Kvietimą planuojama skelbti šioms vietos plėtros strategijos priemonėms:</w:t>
            </w:r>
          </w:p>
          <w:p w:rsidR="00453AC4" w:rsidRPr="009B734F" w:rsidRDefault="00453AC4" w:rsidP="00453AC4">
            <w:pPr>
              <w:spacing w:after="0" w:line="240" w:lineRule="auto"/>
              <w:jc w:val="both"/>
              <w:rPr>
                <w:szCs w:val="24"/>
              </w:rPr>
            </w:pPr>
          </w:p>
          <w:p w:rsidR="00370967" w:rsidRDefault="00F55D4C" w:rsidP="00201F37">
            <w:pPr>
              <w:spacing w:after="0" w:line="240" w:lineRule="auto"/>
              <w:jc w:val="both"/>
            </w:pPr>
            <w:r>
              <w:t>Papildomi kvietimai pagal situaciją</w:t>
            </w:r>
          </w:p>
        </w:tc>
      </w:tr>
      <w:tr w:rsidR="003B6AEE" w:rsidRPr="009B734F" w:rsidTr="00C24896">
        <w:trPr>
          <w:trHeight w:val="96"/>
        </w:trPr>
        <w:tc>
          <w:tcPr>
            <w:tcW w:w="1101" w:type="dxa"/>
            <w:tcBorders>
              <w:bottom w:val="single" w:sz="4" w:space="0" w:color="auto"/>
            </w:tcBorders>
            <w:shd w:val="clear" w:color="auto" w:fill="auto"/>
          </w:tcPr>
          <w:p w:rsidR="003B6AEE" w:rsidRPr="009B734F" w:rsidRDefault="003B6AEE" w:rsidP="002407C6">
            <w:pPr>
              <w:spacing w:after="0" w:line="240" w:lineRule="auto"/>
            </w:pPr>
            <w:r w:rsidRPr="009B734F">
              <w:lastRenderedPageBreak/>
              <w:t>10.8.2.</w:t>
            </w:r>
          </w:p>
        </w:tc>
        <w:tc>
          <w:tcPr>
            <w:tcW w:w="6378" w:type="dxa"/>
            <w:tcBorders>
              <w:bottom w:val="single" w:sz="4" w:space="0" w:color="auto"/>
            </w:tcBorders>
            <w:shd w:val="clear" w:color="auto" w:fill="auto"/>
          </w:tcPr>
          <w:p w:rsidR="0017787D" w:rsidRPr="009B734F" w:rsidRDefault="0017787D" w:rsidP="0017787D">
            <w:pPr>
              <w:spacing w:after="0" w:line="240" w:lineRule="auto"/>
              <w:rPr>
                <w:b/>
                <w:i/>
                <w:sz w:val="22"/>
              </w:rPr>
            </w:pPr>
            <w:r w:rsidRPr="009B734F">
              <w:rPr>
                <w:b/>
                <w:i/>
              </w:rPr>
              <w:t xml:space="preserve">Susiję su VVG teritorijos gyventojų aktyvumo </w:t>
            </w:r>
            <w:r w:rsidRPr="009B734F">
              <w:rPr>
                <w:b/>
                <w:i/>
                <w:sz w:val="22"/>
              </w:rPr>
              <w:t>skatinimu:</w:t>
            </w:r>
          </w:p>
          <w:p w:rsidR="0017787D" w:rsidRPr="009B734F" w:rsidRDefault="0017787D" w:rsidP="00D9379C">
            <w:pPr>
              <w:numPr>
                <w:ilvl w:val="0"/>
                <w:numId w:val="46"/>
              </w:numPr>
              <w:tabs>
                <w:tab w:val="left" w:pos="67"/>
                <w:tab w:val="left" w:pos="317"/>
              </w:tabs>
              <w:spacing w:after="0" w:line="240" w:lineRule="auto"/>
              <w:ind w:left="33" w:firstLine="0"/>
              <w:jc w:val="both"/>
              <w:rPr>
                <w:szCs w:val="24"/>
              </w:rPr>
            </w:pPr>
            <w:r w:rsidRPr="009B734F">
              <w:rPr>
                <w:szCs w:val="24"/>
              </w:rPr>
              <w:t>Tauragės VVG strategijos Prioritetų ir Priemonių</w:t>
            </w:r>
          </w:p>
          <w:p w:rsidR="0017787D" w:rsidRPr="009B734F" w:rsidRDefault="0017787D" w:rsidP="0017787D">
            <w:pPr>
              <w:tabs>
                <w:tab w:val="left" w:pos="67"/>
              </w:tabs>
              <w:spacing w:after="0" w:line="240" w:lineRule="auto"/>
              <w:ind w:left="33" w:hanging="33"/>
              <w:jc w:val="both"/>
              <w:rPr>
                <w:szCs w:val="24"/>
              </w:rPr>
            </w:pPr>
            <w:r w:rsidRPr="009B734F">
              <w:rPr>
                <w:szCs w:val="24"/>
              </w:rPr>
              <w:t xml:space="preserve">pristatymas ir detalus išaiškinimas potencialiems vietos projektų vykdytojams. </w:t>
            </w:r>
          </w:p>
          <w:p w:rsidR="0017787D" w:rsidRPr="009B734F" w:rsidRDefault="0017787D" w:rsidP="00D55F07">
            <w:pPr>
              <w:numPr>
                <w:ilvl w:val="0"/>
                <w:numId w:val="46"/>
              </w:numPr>
              <w:tabs>
                <w:tab w:val="left" w:pos="67"/>
              </w:tabs>
              <w:spacing w:after="0" w:line="240" w:lineRule="auto"/>
              <w:ind w:left="317" w:hanging="284"/>
              <w:jc w:val="both"/>
              <w:rPr>
                <w:szCs w:val="24"/>
              </w:rPr>
            </w:pPr>
            <w:r w:rsidRPr="009B734F">
              <w:rPr>
                <w:szCs w:val="24"/>
              </w:rPr>
              <w:t>Informacinių renginių organizavimas siekiant sudominti</w:t>
            </w:r>
          </w:p>
          <w:p w:rsidR="0017787D" w:rsidRPr="009B734F" w:rsidRDefault="0017787D" w:rsidP="0017787D">
            <w:pPr>
              <w:tabs>
                <w:tab w:val="left" w:pos="67"/>
              </w:tabs>
              <w:spacing w:after="0" w:line="240" w:lineRule="auto"/>
              <w:ind w:left="33"/>
              <w:jc w:val="both"/>
              <w:rPr>
                <w:szCs w:val="24"/>
              </w:rPr>
            </w:pPr>
            <w:r w:rsidRPr="009B734F">
              <w:rPr>
                <w:szCs w:val="24"/>
              </w:rPr>
              <w:t xml:space="preserve">potencialius vietos projektų teikėjus bei vykdytojus, organizuojant seminarus, kurių metu bus dirbama su vietos projektų idėjomis ir aptariamos jų įgyvendinimo galimybės. </w:t>
            </w:r>
          </w:p>
          <w:p w:rsidR="0017787D" w:rsidRPr="009B734F" w:rsidRDefault="0017787D" w:rsidP="00D55F07">
            <w:pPr>
              <w:numPr>
                <w:ilvl w:val="0"/>
                <w:numId w:val="46"/>
              </w:numPr>
              <w:tabs>
                <w:tab w:val="left" w:pos="67"/>
              </w:tabs>
              <w:spacing w:after="0" w:line="240" w:lineRule="auto"/>
              <w:ind w:left="317" w:hanging="284"/>
              <w:jc w:val="both"/>
              <w:rPr>
                <w:szCs w:val="24"/>
              </w:rPr>
            </w:pPr>
            <w:r w:rsidRPr="009B734F">
              <w:rPr>
                <w:szCs w:val="24"/>
              </w:rPr>
              <w:t>Organizuojami praktiniai mokymai susiję su paraiškos</w:t>
            </w:r>
          </w:p>
          <w:p w:rsidR="0017787D" w:rsidRPr="009B734F" w:rsidRDefault="0017787D" w:rsidP="0017787D">
            <w:pPr>
              <w:tabs>
                <w:tab w:val="left" w:pos="175"/>
              </w:tabs>
              <w:spacing w:after="0" w:line="240" w:lineRule="auto"/>
              <w:ind w:left="33"/>
              <w:jc w:val="both"/>
              <w:rPr>
                <w:szCs w:val="24"/>
              </w:rPr>
            </w:pPr>
            <w:r w:rsidRPr="009B734F">
              <w:rPr>
                <w:szCs w:val="24"/>
              </w:rPr>
              <w:t xml:space="preserve">pildymų, reikiamų dokumentų pateikimu, verslo plano rengimu, ataskaitų rengimu, taip užtikrinant kokybišką projektų parengimą bei įgyvendinimą. Informaciniai renginiai, susiję su Valstybinės maisto ir veterinarijos tarnybos reikalavimais, Statybos techninio reglamento, mokesčių politikos, apskaitos politikos ir kitų dokumentų reikalavimais, susijusiais su vietos projektų rengimo ir įgyvendinimo veiklomis.  </w:t>
            </w:r>
          </w:p>
          <w:p w:rsidR="0017787D" w:rsidRPr="009B734F" w:rsidRDefault="0017787D" w:rsidP="00D55F07">
            <w:pPr>
              <w:numPr>
                <w:ilvl w:val="0"/>
                <w:numId w:val="46"/>
              </w:numPr>
              <w:tabs>
                <w:tab w:val="left" w:pos="67"/>
              </w:tabs>
              <w:spacing w:after="0" w:line="240" w:lineRule="auto"/>
              <w:ind w:left="317" w:hanging="284"/>
              <w:jc w:val="both"/>
              <w:rPr>
                <w:szCs w:val="24"/>
              </w:rPr>
            </w:pPr>
            <w:r w:rsidRPr="009B734F">
              <w:rPr>
                <w:szCs w:val="24"/>
              </w:rPr>
              <w:t>Gyventojų, vietos verslininkų ir kitų suinteresuotų asmenų</w:t>
            </w:r>
          </w:p>
          <w:p w:rsidR="003B6AEE" w:rsidRPr="009B734F" w:rsidRDefault="0017787D" w:rsidP="0017787D">
            <w:pPr>
              <w:spacing w:after="0" w:line="240" w:lineRule="auto"/>
              <w:jc w:val="both"/>
            </w:pPr>
            <w:r w:rsidRPr="009B734F">
              <w:rPr>
                <w:szCs w:val="24"/>
              </w:rPr>
              <w:t xml:space="preserve">apklausa apie aktualias mokymų, informacinių renginių bei seminarų temas. Atsižvelgiant į apklausos rezultatus bus </w:t>
            </w:r>
            <w:r w:rsidR="009B734F" w:rsidRPr="009B734F">
              <w:rPr>
                <w:szCs w:val="24"/>
              </w:rPr>
              <w:t>organizuojami</w:t>
            </w:r>
            <w:r w:rsidRPr="009B734F">
              <w:rPr>
                <w:szCs w:val="24"/>
              </w:rPr>
              <w:t xml:space="preserve"> mokymai, seminarai ir informaciniai renginiai aktualūs potencialiems vietos projektų vykdytojams.</w:t>
            </w:r>
          </w:p>
        </w:tc>
        <w:tc>
          <w:tcPr>
            <w:tcW w:w="6946" w:type="dxa"/>
            <w:tcBorders>
              <w:bottom w:val="single" w:sz="4" w:space="0" w:color="auto"/>
            </w:tcBorders>
            <w:shd w:val="clear" w:color="auto" w:fill="auto"/>
          </w:tcPr>
          <w:p w:rsidR="00F718EF" w:rsidRPr="009B734F" w:rsidRDefault="00F718EF" w:rsidP="00F718EF">
            <w:pPr>
              <w:spacing w:after="0" w:line="240" w:lineRule="auto"/>
              <w:jc w:val="both"/>
            </w:pPr>
            <w:r w:rsidRPr="009B734F">
              <w:t xml:space="preserve">1-3 veiklos susijusios su </w:t>
            </w:r>
            <w:r w:rsidR="00D01000">
              <w:t>VI</w:t>
            </w:r>
            <w:r w:rsidRPr="009B734F">
              <w:t>-ojo kvietimo metu planuojamomis finansuoti vietos plėtros strategijos priemonėmis ir veiklos sritimis.</w:t>
            </w:r>
          </w:p>
          <w:p w:rsidR="003B6AEE" w:rsidRPr="009B734F" w:rsidRDefault="00F718EF" w:rsidP="00F718EF">
            <w:pPr>
              <w:spacing w:after="0" w:line="240" w:lineRule="auto"/>
            </w:pPr>
            <w:r w:rsidRPr="009B734F">
              <w:t>4 veikla susijusi su visomis vietos plėtros strategijos priemonėmis, siekiant tolygaus planavimo ir sėkmingo vietos plėtros strategijos įgyvendinimo.</w:t>
            </w:r>
          </w:p>
        </w:tc>
      </w:tr>
      <w:tr w:rsidR="003B6AEE" w:rsidRPr="009B734F" w:rsidTr="00C24896">
        <w:trPr>
          <w:trHeight w:val="96"/>
        </w:trPr>
        <w:tc>
          <w:tcPr>
            <w:tcW w:w="1101" w:type="dxa"/>
            <w:shd w:val="clear" w:color="auto" w:fill="FDE9D9"/>
          </w:tcPr>
          <w:p w:rsidR="003B6AEE" w:rsidRPr="009B734F" w:rsidRDefault="003B6AEE" w:rsidP="002407C6">
            <w:pPr>
              <w:spacing w:after="0" w:line="240" w:lineRule="auto"/>
            </w:pPr>
            <w:r w:rsidRPr="009B734F">
              <w:t>10.9.</w:t>
            </w:r>
          </w:p>
        </w:tc>
        <w:tc>
          <w:tcPr>
            <w:tcW w:w="13324" w:type="dxa"/>
            <w:gridSpan w:val="2"/>
            <w:shd w:val="clear" w:color="auto" w:fill="FDE9D9"/>
          </w:tcPr>
          <w:p w:rsidR="003B6AEE" w:rsidRPr="009B734F" w:rsidRDefault="003B6AEE" w:rsidP="002407C6">
            <w:pPr>
              <w:spacing w:after="0" w:line="240" w:lineRule="auto"/>
              <w:rPr>
                <w:b/>
              </w:rPr>
            </w:pPr>
            <w:r w:rsidRPr="009B734F">
              <w:rPr>
                <w:b/>
              </w:rPr>
              <w:t>2023 m.</w:t>
            </w:r>
          </w:p>
        </w:tc>
      </w:tr>
      <w:tr w:rsidR="003B6AEE" w:rsidRPr="009B734F" w:rsidTr="00C24896">
        <w:trPr>
          <w:trHeight w:val="96"/>
        </w:trPr>
        <w:tc>
          <w:tcPr>
            <w:tcW w:w="1101" w:type="dxa"/>
            <w:shd w:val="clear" w:color="auto" w:fill="auto"/>
          </w:tcPr>
          <w:p w:rsidR="003B6AEE" w:rsidRPr="009B734F" w:rsidRDefault="003B6AEE" w:rsidP="002407C6">
            <w:pPr>
              <w:spacing w:after="0" w:line="240" w:lineRule="auto"/>
            </w:pPr>
            <w:r w:rsidRPr="009B734F">
              <w:t>10.9.1.</w:t>
            </w:r>
          </w:p>
        </w:tc>
        <w:tc>
          <w:tcPr>
            <w:tcW w:w="6378" w:type="dxa"/>
            <w:shd w:val="clear" w:color="auto" w:fill="auto"/>
          </w:tcPr>
          <w:p w:rsidR="0038768C" w:rsidRPr="009B734F" w:rsidRDefault="0038768C" w:rsidP="0038768C">
            <w:pPr>
              <w:spacing w:after="0" w:line="240" w:lineRule="auto"/>
              <w:jc w:val="both"/>
              <w:rPr>
                <w:b/>
                <w:i/>
                <w:szCs w:val="24"/>
              </w:rPr>
            </w:pPr>
            <w:r w:rsidRPr="009B734F">
              <w:rPr>
                <w:b/>
                <w:i/>
              </w:rPr>
              <w:t xml:space="preserve">Susiję su VPS </w:t>
            </w:r>
            <w:r w:rsidRPr="009B734F">
              <w:rPr>
                <w:b/>
                <w:i/>
                <w:szCs w:val="24"/>
              </w:rPr>
              <w:t>įgyvendinimu:</w:t>
            </w:r>
          </w:p>
          <w:p w:rsidR="00F718EF" w:rsidRPr="009B734F" w:rsidRDefault="00F718EF" w:rsidP="00D55F07">
            <w:pPr>
              <w:numPr>
                <w:ilvl w:val="0"/>
                <w:numId w:val="39"/>
              </w:numPr>
              <w:tabs>
                <w:tab w:val="left" w:pos="317"/>
              </w:tabs>
              <w:spacing w:after="0" w:line="240" w:lineRule="auto"/>
              <w:ind w:left="33" w:firstLine="0"/>
              <w:jc w:val="both"/>
              <w:rPr>
                <w:b/>
                <w:szCs w:val="24"/>
              </w:rPr>
            </w:pPr>
            <w:r w:rsidRPr="009B734F">
              <w:rPr>
                <w:b/>
                <w:szCs w:val="24"/>
              </w:rPr>
              <w:t xml:space="preserve">2017 m., 2018 m., 2019 m. 2020 m. ir 2021 m. gautų vietos projektų įgyvendinimas, priežiūra ir </w:t>
            </w:r>
            <w:r w:rsidRPr="009B734F">
              <w:rPr>
                <w:b/>
                <w:szCs w:val="24"/>
              </w:rPr>
              <w:lastRenderedPageBreak/>
              <w:t>administravimas:</w:t>
            </w:r>
          </w:p>
          <w:p w:rsidR="0038768C" w:rsidRPr="009B734F" w:rsidRDefault="0038768C" w:rsidP="00D55F07">
            <w:pPr>
              <w:numPr>
                <w:ilvl w:val="0"/>
                <w:numId w:val="39"/>
              </w:numPr>
              <w:tabs>
                <w:tab w:val="left" w:pos="317"/>
              </w:tabs>
              <w:spacing w:after="0" w:line="240" w:lineRule="auto"/>
              <w:ind w:left="33" w:firstLine="0"/>
              <w:jc w:val="both"/>
              <w:rPr>
                <w:b/>
                <w:szCs w:val="24"/>
              </w:rPr>
            </w:pPr>
            <w:r w:rsidRPr="009B734F">
              <w:rPr>
                <w:szCs w:val="24"/>
              </w:rPr>
              <w:t>projektų įgyvendinimo dokumentų vertinimas (mokėjimo</w:t>
            </w:r>
          </w:p>
          <w:p w:rsidR="0038768C" w:rsidRPr="009B734F" w:rsidRDefault="0038768C" w:rsidP="00F718EF">
            <w:pPr>
              <w:tabs>
                <w:tab w:val="left" w:pos="317"/>
              </w:tabs>
              <w:spacing w:after="0" w:line="240" w:lineRule="auto"/>
              <w:ind w:left="33" w:firstLine="34"/>
              <w:jc w:val="both"/>
              <w:rPr>
                <w:b/>
                <w:szCs w:val="24"/>
              </w:rPr>
            </w:pPr>
            <w:r w:rsidRPr="009B734F">
              <w:rPr>
                <w:szCs w:val="24"/>
              </w:rPr>
              <w:t>prašymai, ataskaitos, viešieji pirkimai);</w:t>
            </w:r>
          </w:p>
          <w:p w:rsidR="0038768C" w:rsidRPr="009B734F" w:rsidRDefault="0038768C" w:rsidP="00D55F07">
            <w:pPr>
              <w:numPr>
                <w:ilvl w:val="0"/>
                <w:numId w:val="39"/>
              </w:numPr>
              <w:tabs>
                <w:tab w:val="left" w:pos="317"/>
              </w:tabs>
              <w:spacing w:after="0" w:line="240" w:lineRule="auto"/>
              <w:ind w:left="33" w:firstLine="34"/>
              <w:jc w:val="both"/>
              <w:rPr>
                <w:b/>
                <w:szCs w:val="24"/>
              </w:rPr>
            </w:pPr>
            <w:r w:rsidRPr="009B734F">
              <w:rPr>
                <w:szCs w:val="24"/>
              </w:rPr>
              <w:t>vietos projektų patikros vietoje;</w:t>
            </w:r>
          </w:p>
          <w:p w:rsidR="0038768C" w:rsidRPr="009B734F" w:rsidRDefault="0038768C" w:rsidP="00D55F07">
            <w:pPr>
              <w:numPr>
                <w:ilvl w:val="0"/>
                <w:numId w:val="39"/>
              </w:numPr>
              <w:tabs>
                <w:tab w:val="left" w:pos="317"/>
              </w:tabs>
              <w:spacing w:after="0" w:line="240" w:lineRule="auto"/>
              <w:ind w:left="33" w:firstLine="34"/>
              <w:jc w:val="both"/>
              <w:rPr>
                <w:b/>
                <w:szCs w:val="24"/>
              </w:rPr>
            </w:pPr>
            <w:r w:rsidRPr="009B734F">
              <w:rPr>
                <w:szCs w:val="24"/>
              </w:rPr>
              <w:t xml:space="preserve">vietos projektų priežiūra po projektų įgyvendinimo. </w:t>
            </w:r>
          </w:p>
          <w:p w:rsidR="0038768C" w:rsidRPr="009B734F" w:rsidRDefault="0038768C" w:rsidP="0038768C">
            <w:pPr>
              <w:tabs>
                <w:tab w:val="left" w:pos="317"/>
              </w:tabs>
              <w:spacing w:after="0" w:line="240" w:lineRule="auto"/>
              <w:jc w:val="both"/>
              <w:rPr>
                <w:b/>
                <w:szCs w:val="24"/>
              </w:rPr>
            </w:pPr>
          </w:p>
          <w:p w:rsidR="00F718EF" w:rsidRPr="009B734F" w:rsidRDefault="00F718EF" w:rsidP="00F718EF">
            <w:pPr>
              <w:spacing w:after="0" w:line="240" w:lineRule="auto"/>
              <w:jc w:val="both"/>
              <w:rPr>
                <w:b/>
                <w:szCs w:val="24"/>
              </w:rPr>
            </w:pPr>
            <w:r w:rsidRPr="009B734F">
              <w:rPr>
                <w:b/>
                <w:szCs w:val="24"/>
              </w:rPr>
              <w:t xml:space="preserve">Planuojamas VIII (rezervinis) kvietimas teikti vietos projektų paraiškas (I </w:t>
            </w:r>
            <w:proofErr w:type="spellStart"/>
            <w:r w:rsidRPr="009B734F">
              <w:rPr>
                <w:b/>
                <w:szCs w:val="24"/>
              </w:rPr>
              <w:t>ktv</w:t>
            </w:r>
            <w:proofErr w:type="spellEnd"/>
            <w:r w:rsidRPr="009B734F">
              <w:rPr>
                <w:b/>
                <w:szCs w:val="24"/>
              </w:rPr>
              <w:t>):</w:t>
            </w:r>
          </w:p>
          <w:p w:rsidR="00F718EF" w:rsidRPr="009B734F" w:rsidRDefault="00F718EF" w:rsidP="00D9379C">
            <w:pPr>
              <w:numPr>
                <w:ilvl w:val="0"/>
                <w:numId w:val="47"/>
              </w:numPr>
              <w:tabs>
                <w:tab w:val="left" w:pos="317"/>
              </w:tabs>
              <w:spacing w:after="0" w:line="240" w:lineRule="auto"/>
              <w:ind w:left="33" w:firstLine="0"/>
              <w:jc w:val="both"/>
              <w:rPr>
                <w:b/>
                <w:szCs w:val="24"/>
              </w:rPr>
            </w:pPr>
            <w:r w:rsidRPr="009B734F">
              <w:rPr>
                <w:szCs w:val="24"/>
              </w:rPr>
              <w:t>kvietimo teikti vietos projektus dokumentacijos rengimas;</w:t>
            </w:r>
          </w:p>
          <w:p w:rsidR="00F718EF" w:rsidRPr="009B734F" w:rsidRDefault="00F718EF" w:rsidP="00D9379C">
            <w:pPr>
              <w:numPr>
                <w:ilvl w:val="0"/>
                <w:numId w:val="47"/>
              </w:numPr>
              <w:tabs>
                <w:tab w:val="left" w:pos="317"/>
              </w:tabs>
              <w:spacing w:after="0" w:line="240" w:lineRule="auto"/>
              <w:ind w:left="33" w:firstLine="0"/>
              <w:jc w:val="both"/>
              <w:rPr>
                <w:b/>
                <w:szCs w:val="24"/>
              </w:rPr>
            </w:pPr>
            <w:r w:rsidRPr="009B734F">
              <w:rPr>
                <w:szCs w:val="24"/>
              </w:rPr>
              <w:t>vietos projektų paraiškų rinkimas;</w:t>
            </w:r>
          </w:p>
          <w:p w:rsidR="00F718EF" w:rsidRPr="009B734F" w:rsidRDefault="00F718EF" w:rsidP="00D9379C">
            <w:pPr>
              <w:numPr>
                <w:ilvl w:val="0"/>
                <w:numId w:val="47"/>
              </w:numPr>
              <w:tabs>
                <w:tab w:val="left" w:pos="317"/>
              </w:tabs>
              <w:spacing w:after="0" w:line="240" w:lineRule="auto"/>
              <w:ind w:left="33" w:firstLine="0"/>
              <w:jc w:val="both"/>
              <w:rPr>
                <w:b/>
                <w:szCs w:val="24"/>
              </w:rPr>
            </w:pPr>
            <w:r w:rsidRPr="009B734F">
              <w:rPr>
                <w:szCs w:val="24"/>
              </w:rPr>
              <w:t>gautų vietos projektų vertinimas;</w:t>
            </w:r>
          </w:p>
          <w:p w:rsidR="00F718EF" w:rsidRPr="009B734F" w:rsidRDefault="00F718EF" w:rsidP="00D9379C">
            <w:pPr>
              <w:numPr>
                <w:ilvl w:val="0"/>
                <w:numId w:val="47"/>
              </w:numPr>
              <w:tabs>
                <w:tab w:val="left" w:pos="317"/>
              </w:tabs>
              <w:spacing w:after="0" w:line="240" w:lineRule="auto"/>
              <w:ind w:left="33" w:firstLine="0"/>
              <w:jc w:val="both"/>
              <w:rPr>
                <w:b/>
                <w:szCs w:val="24"/>
              </w:rPr>
            </w:pPr>
            <w:r w:rsidRPr="009B734F">
              <w:rPr>
                <w:szCs w:val="24"/>
              </w:rPr>
              <w:t>vietos projektų vertinimo ataskaitų rengimas;</w:t>
            </w:r>
          </w:p>
          <w:p w:rsidR="00F718EF" w:rsidRPr="009B734F" w:rsidRDefault="00F718EF" w:rsidP="00D9379C">
            <w:pPr>
              <w:numPr>
                <w:ilvl w:val="0"/>
                <w:numId w:val="47"/>
              </w:numPr>
              <w:tabs>
                <w:tab w:val="left" w:pos="317"/>
              </w:tabs>
              <w:spacing w:after="0" w:line="240" w:lineRule="auto"/>
              <w:ind w:left="33" w:firstLine="0"/>
              <w:jc w:val="both"/>
              <w:rPr>
                <w:b/>
                <w:szCs w:val="24"/>
              </w:rPr>
            </w:pPr>
            <w:r w:rsidRPr="009B734F">
              <w:rPr>
                <w:szCs w:val="24"/>
              </w:rPr>
              <w:t>paramos sutarčių sudarymas.</w:t>
            </w:r>
          </w:p>
          <w:p w:rsidR="00F718EF" w:rsidRPr="009B734F" w:rsidRDefault="00F718EF" w:rsidP="00F718EF">
            <w:pPr>
              <w:spacing w:after="0" w:line="240" w:lineRule="auto"/>
              <w:ind w:left="33"/>
              <w:jc w:val="both"/>
              <w:rPr>
                <w:b/>
                <w:szCs w:val="24"/>
              </w:rPr>
            </w:pPr>
          </w:p>
          <w:p w:rsidR="00E16366" w:rsidRPr="009B734F" w:rsidRDefault="00E16366" w:rsidP="00E16366">
            <w:pPr>
              <w:tabs>
                <w:tab w:val="left" w:pos="317"/>
              </w:tabs>
              <w:spacing w:after="0" w:line="240" w:lineRule="auto"/>
              <w:ind w:left="33"/>
              <w:jc w:val="both"/>
              <w:rPr>
                <w:szCs w:val="24"/>
              </w:rPr>
            </w:pPr>
            <w:r w:rsidRPr="00E16366">
              <w:rPr>
                <w:szCs w:val="24"/>
              </w:rPr>
              <w:t xml:space="preserve">Visi veiksmai atliekami vadovaujantis Lietuvos kaimo plėtros  2014-2020 metų programos administravimo taisyklėse, Vietos plėtros strategijų, įgyvendinamų bendruomenių </w:t>
            </w:r>
            <w:r>
              <w:rPr>
                <w:szCs w:val="24"/>
              </w:rPr>
              <w:t>inicijuotos vietos plėtros būdu</w:t>
            </w:r>
            <w:r w:rsidRPr="00E16366">
              <w:rPr>
                <w:szCs w:val="24"/>
              </w:rPr>
              <w:t xml:space="preserve"> administravimo taisyklių reikalavimais</w:t>
            </w:r>
            <w:r>
              <w:rPr>
                <w:szCs w:val="24"/>
              </w:rPr>
              <w:t>, bei v</w:t>
            </w:r>
            <w:r w:rsidRPr="00E16366">
              <w:rPr>
                <w:szCs w:val="24"/>
              </w:rPr>
              <w:t>ietos projektų, įgyvendinamų bendruomenių inicijuotos vietos plėtr</w:t>
            </w:r>
            <w:r>
              <w:rPr>
                <w:szCs w:val="24"/>
              </w:rPr>
              <w:t>os būdu, administravimo taisyklių reikalavimais.</w:t>
            </w:r>
          </w:p>
          <w:p w:rsidR="00F718EF" w:rsidRPr="009B734F" w:rsidRDefault="00F718EF" w:rsidP="00F718EF">
            <w:pPr>
              <w:tabs>
                <w:tab w:val="left" w:pos="317"/>
              </w:tabs>
              <w:spacing w:after="0" w:line="240" w:lineRule="auto"/>
              <w:jc w:val="both"/>
              <w:rPr>
                <w:szCs w:val="24"/>
              </w:rPr>
            </w:pPr>
          </w:p>
          <w:p w:rsidR="003B6AEE" w:rsidRPr="009B734F" w:rsidRDefault="00F718EF" w:rsidP="00F718EF">
            <w:pPr>
              <w:spacing w:after="0" w:line="240" w:lineRule="auto"/>
              <w:jc w:val="both"/>
            </w:pPr>
            <w:r w:rsidRPr="009B734F">
              <w:rPr>
                <w:b/>
                <w:szCs w:val="24"/>
              </w:rPr>
              <w:t>Su vietos plėtros strategijos administravimu susijusių dokumentų tvarkymas.</w:t>
            </w:r>
          </w:p>
        </w:tc>
        <w:tc>
          <w:tcPr>
            <w:tcW w:w="6946" w:type="dxa"/>
            <w:shd w:val="clear" w:color="auto" w:fill="auto"/>
          </w:tcPr>
          <w:p w:rsidR="00F718EF" w:rsidRPr="009B734F" w:rsidRDefault="00F718EF" w:rsidP="00F718EF">
            <w:pPr>
              <w:spacing w:after="0" w:line="240" w:lineRule="auto"/>
              <w:jc w:val="both"/>
              <w:rPr>
                <w:b/>
              </w:rPr>
            </w:pPr>
            <w:r w:rsidRPr="009B734F">
              <w:rPr>
                <w:b/>
              </w:rPr>
              <w:lastRenderedPageBreak/>
              <w:t>Vietos projektų įgyvendinimas ir priežiūra susiję su I-ojo –</w:t>
            </w:r>
            <w:r w:rsidR="00D01000">
              <w:rPr>
                <w:b/>
              </w:rPr>
              <w:t>VI</w:t>
            </w:r>
            <w:r w:rsidRPr="009B734F">
              <w:rPr>
                <w:b/>
              </w:rPr>
              <w:t xml:space="preserve">-ojo kvietimų priemonėmis ir veiklos sritimis. </w:t>
            </w:r>
          </w:p>
          <w:p w:rsidR="00F718EF" w:rsidRPr="009B734F" w:rsidRDefault="00F718EF" w:rsidP="00F718EF">
            <w:pPr>
              <w:spacing w:after="0" w:line="240" w:lineRule="auto"/>
              <w:jc w:val="both"/>
              <w:rPr>
                <w:b/>
              </w:rPr>
            </w:pPr>
          </w:p>
          <w:p w:rsidR="00F718EF" w:rsidRPr="009B734F" w:rsidRDefault="00F718EF" w:rsidP="00F718EF">
            <w:pPr>
              <w:spacing w:after="0" w:line="240" w:lineRule="auto"/>
              <w:jc w:val="both"/>
              <w:rPr>
                <w:b/>
              </w:rPr>
            </w:pPr>
          </w:p>
          <w:p w:rsidR="00F718EF" w:rsidRPr="009B734F" w:rsidRDefault="00D01000" w:rsidP="00F718EF">
            <w:pPr>
              <w:spacing w:after="0" w:line="240" w:lineRule="auto"/>
              <w:jc w:val="both"/>
              <w:rPr>
                <w:b/>
              </w:rPr>
            </w:pPr>
            <w:r>
              <w:rPr>
                <w:b/>
              </w:rPr>
              <w:t>VII</w:t>
            </w:r>
            <w:r w:rsidR="00F718EF" w:rsidRPr="009B734F">
              <w:rPr>
                <w:b/>
              </w:rPr>
              <w:t xml:space="preserve">-asis (rezervinis) kvietimas teikti vietos projektų paraiškas, susijęs su visomis vietos plėtros strategijos priemonėmis ir veiklos sritimis. Kvietimas bus skelbiamas atsižvelgiant į sutaupytas vietos plėtros strategijos lėšas. </w:t>
            </w:r>
          </w:p>
          <w:p w:rsidR="003B6AEE" w:rsidRPr="009B734F" w:rsidRDefault="003B6AEE" w:rsidP="002407C6">
            <w:pPr>
              <w:spacing w:after="0" w:line="240" w:lineRule="auto"/>
              <w:jc w:val="center"/>
            </w:pPr>
          </w:p>
        </w:tc>
      </w:tr>
      <w:tr w:rsidR="003B6AEE" w:rsidRPr="009B734F" w:rsidTr="00C24896">
        <w:trPr>
          <w:trHeight w:val="96"/>
        </w:trPr>
        <w:tc>
          <w:tcPr>
            <w:tcW w:w="1101" w:type="dxa"/>
            <w:shd w:val="clear" w:color="auto" w:fill="auto"/>
          </w:tcPr>
          <w:p w:rsidR="003B6AEE" w:rsidRPr="009B734F" w:rsidRDefault="003B6AEE" w:rsidP="002407C6">
            <w:pPr>
              <w:spacing w:after="0" w:line="240" w:lineRule="auto"/>
            </w:pPr>
            <w:r w:rsidRPr="009B734F">
              <w:lastRenderedPageBreak/>
              <w:t>10.9.2.</w:t>
            </w:r>
          </w:p>
        </w:tc>
        <w:tc>
          <w:tcPr>
            <w:tcW w:w="6378" w:type="dxa"/>
            <w:shd w:val="clear" w:color="auto" w:fill="auto"/>
          </w:tcPr>
          <w:p w:rsidR="0017787D" w:rsidRPr="009B734F" w:rsidRDefault="0017787D" w:rsidP="0017787D">
            <w:pPr>
              <w:spacing w:after="0" w:line="240" w:lineRule="auto"/>
              <w:rPr>
                <w:b/>
                <w:i/>
                <w:sz w:val="22"/>
              </w:rPr>
            </w:pPr>
            <w:r w:rsidRPr="009B734F">
              <w:rPr>
                <w:b/>
                <w:i/>
              </w:rPr>
              <w:t xml:space="preserve">Susiję su VVG teritorijos gyventojų aktyvumo </w:t>
            </w:r>
            <w:r w:rsidRPr="009B734F">
              <w:rPr>
                <w:b/>
                <w:i/>
                <w:sz w:val="22"/>
              </w:rPr>
              <w:t>skatinimu:</w:t>
            </w:r>
          </w:p>
          <w:p w:rsidR="0017787D" w:rsidRPr="009B734F" w:rsidRDefault="0017787D" w:rsidP="00D9379C">
            <w:pPr>
              <w:numPr>
                <w:ilvl w:val="0"/>
                <w:numId w:val="48"/>
              </w:numPr>
              <w:tabs>
                <w:tab w:val="left" w:pos="67"/>
                <w:tab w:val="left" w:pos="317"/>
              </w:tabs>
              <w:spacing w:after="0" w:line="240" w:lineRule="auto"/>
              <w:ind w:left="33" w:firstLine="0"/>
              <w:jc w:val="both"/>
              <w:rPr>
                <w:szCs w:val="24"/>
              </w:rPr>
            </w:pPr>
            <w:r w:rsidRPr="009B734F">
              <w:rPr>
                <w:szCs w:val="24"/>
              </w:rPr>
              <w:t>Tauragės VVG strategijos Prioritetų ir Priemonių</w:t>
            </w:r>
          </w:p>
          <w:p w:rsidR="0017787D" w:rsidRPr="009B734F" w:rsidRDefault="0017787D" w:rsidP="0017787D">
            <w:pPr>
              <w:tabs>
                <w:tab w:val="left" w:pos="67"/>
              </w:tabs>
              <w:spacing w:after="0" w:line="240" w:lineRule="auto"/>
              <w:ind w:left="33" w:hanging="33"/>
              <w:jc w:val="both"/>
              <w:rPr>
                <w:szCs w:val="24"/>
              </w:rPr>
            </w:pPr>
            <w:r w:rsidRPr="009B734F">
              <w:rPr>
                <w:szCs w:val="24"/>
              </w:rPr>
              <w:t xml:space="preserve">pristatymas ir detalus išaiškinimas potencialiems vietos projektų vykdytojams. </w:t>
            </w:r>
          </w:p>
          <w:p w:rsidR="0017787D" w:rsidRPr="009B734F" w:rsidRDefault="0017787D" w:rsidP="00D55F07">
            <w:pPr>
              <w:numPr>
                <w:ilvl w:val="0"/>
                <w:numId w:val="48"/>
              </w:numPr>
              <w:tabs>
                <w:tab w:val="left" w:pos="67"/>
              </w:tabs>
              <w:spacing w:after="0" w:line="240" w:lineRule="auto"/>
              <w:ind w:left="317" w:hanging="284"/>
              <w:jc w:val="both"/>
              <w:rPr>
                <w:szCs w:val="24"/>
              </w:rPr>
            </w:pPr>
            <w:r w:rsidRPr="009B734F">
              <w:rPr>
                <w:szCs w:val="24"/>
              </w:rPr>
              <w:t>Informacinių renginių organizavimas siekiant sudominti</w:t>
            </w:r>
          </w:p>
          <w:p w:rsidR="0017787D" w:rsidRPr="009B734F" w:rsidRDefault="0017787D" w:rsidP="0017787D">
            <w:pPr>
              <w:tabs>
                <w:tab w:val="left" w:pos="67"/>
              </w:tabs>
              <w:spacing w:after="0" w:line="240" w:lineRule="auto"/>
              <w:ind w:left="33"/>
              <w:jc w:val="both"/>
              <w:rPr>
                <w:szCs w:val="24"/>
              </w:rPr>
            </w:pPr>
            <w:r w:rsidRPr="009B734F">
              <w:rPr>
                <w:szCs w:val="24"/>
              </w:rPr>
              <w:t xml:space="preserve">potencialius vietos projektų teikėjus bei vykdytojus, organizuojant seminarus, kurių metu bus dirbama su vietos projektų idėjomis ir aptariamos jų įgyvendinimo galimybės. </w:t>
            </w:r>
          </w:p>
          <w:p w:rsidR="0017787D" w:rsidRPr="009B734F" w:rsidRDefault="0017787D" w:rsidP="00D55F07">
            <w:pPr>
              <w:numPr>
                <w:ilvl w:val="0"/>
                <w:numId w:val="48"/>
              </w:numPr>
              <w:tabs>
                <w:tab w:val="left" w:pos="67"/>
              </w:tabs>
              <w:spacing w:after="0" w:line="240" w:lineRule="auto"/>
              <w:ind w:left="317" w:hanging="284"/>
              <w:jc w:val="both"/>
              <w:rPr>
                <w:szCs w:val="24"/>
              </w:rPr>
            </w:pPr>
            <w:r w:rsidRPr="009B734F">
              <w:rPr>
                <w:szCs w:val="24"/>
              </w:rPr>
              <w:t>Organizuojami praktiniai mokymai susiję su paraiškos</w:t>
            </w:r>
          </w:p>
          <w:p w:rsidR="0017787D" w:rsidRPr="009B734F" w:rsidRDefault="0017787D" w:rsidP="0017787D">
            <w:pPr>
              <w:tabs>
                <w:tab w:val="left" w:pos="175"/>
              </w:tabs>
              <w:spacing w:after="0" w:line="240" w:lineRule="auto"/>
              <w:ind w:left="33"/>
              <w:jc w:val="both"/>
              <w:rPr>
                <w:szCs w:val="24"/>
              </w:rPr>
            </w:pPr>
            <w:r w:rsidRPr="009B734F">
              <w:rPr>
                <w:szCs w:val="24"/>
              </w:rPr>
              <w:t xml:space="preserve">pildymų, reikiamų dokumentų pateikimu, verslo plano </w:t>
            </w:r>
            <w:r w:rsidRPr="009B734F">
              <w:rPr>
                <w:szCs w:val="24"/>
              </w:rPr>
              <w:lastRenderedPageBreak/>
              <w:t xml:space="preserve">rengimu, ataskaitų rengimu, taip užtikrinant kokybišką projektų parengimą bei įgyvendinimą. Informaciniai renginiai, susiję su Valstybinės maisto ir veterinarijos tarnybos reikalavimais, Statybos techninio reglamento, mokesčių politikos, apskaitos politikos ir kitų dokumentų reikalavimais, susijusiais su vietos projektų rengimo ir įgyvendinimo veiklomis.  </w:t>
            </w:r>
          </w:p>
          <w:p w:rsidR="0038768C" w:rsidRPr="009B734F" w:rsidRDefault="0038768C" w:rsidP="00D9379C">
            <w:pPr>
              <w:numPr>
                <w:ilvl w:val="0"/>
                <w:numId w:val="48"/>
              </w:numPr>
              <w:tabs>
                <w:tab w:val="left" w:pos="317"/>
              </w:tabs>
              <w:spacing w:after="0" w:line="240" w:lineRule="auto"/>
              <w:ind w:left="33" w:firstLine="0"/>
              <w:jc w:val="both"/>
            </w:pPr>
            <w:r w:rsidRPr="009B734F">
              <w:rPr>
                <w:szCs w:val="24"/>
              </w:rPr>
              <w:t xml:space="preserve">Siekiant parengti kokybišką </w:t>
            </w:r>
            <w:r w:rsidR="009C7A5B">
              <w:rPr>
                <w:szCs w:val="24"/>
              </w:rPr>
              <w:t>galutinę</w:t>
            </w:r>
            <w:r w:rsidR="009C7A5B" w:rsidRPr="009B734F">
              <w:rPr>
                <w:szCs w:val="24"/>
              </w:rPr>
              <w:t xml:space="preserve"> </w:t>
            </w:r>
            <w:r w:rsidRPr="009B734F">
              <w:rPr>
                <w:szCs w:val="24"/>
              </w:rPr>
              <w:t>vietos plėtros strategijos vertinimo ataskaitą bus organizuojami informaciniai renginiai susiję su vietos projektų kiekybinių ir kokybinių rezultatų skaičiavimu ir aprašymu, vykdytų vietos projektų veiklų aprašymu ir pagrindimu.</w:t>
            </w:r>
          </w:p>
        </w:tc>
        <w:tc>
          <w:tcPr>
            <w:tcW w:w="6946" w:type="dxa"/>
            <w:shd w:val="clear" w:color="auto" w:fill="auto"/>
          </w:tcPr>
          <w:p w:rsidR="00F718EF" w:rsidRPr="009B734F" w:rsidRDefault="00F718EF" w:rsidP="00F718EF">
            <w:pPr>
              <w:spacing w:after="0" w:line="240" w:lineRule="auto"/>
              <w:jc w:val="both"/>
            </w:pPr>
            <w:r w:rsidRPr="009B734F">
              <w:lastRenderedPageBreak/>
              <w:t xml:space="preserve">1-3 veiklos susijusios su </w:t>
            </w:r>
            <w:r w:rsidR="00D01000">
              <w:t xml:space="preserve"> VII</w:t>
            </w:r>
            <w:r w:rsidRPr="009B734F">
              <w:t>-ojo kvietimo metu planuojamomis finansuoti vietos plėtros strategijos priemonėmis ir veiklos sritimis.</w:t>
            </w:r>
          </w:p>
          <w:p w:rsidR="003B6AEE" w:rsidRPr="009B734F" w:rsidRDefault="00F718EF" w:rsidP="00734FC4">
            <w:pPr>
              <w:spacing w:after="0" w:line="240" w:lineRule="auto"/>
              <w:jc w:val="both"/>
            </w:pPr>
            <w:r w:rsidRPr="009B734F">
              <w:t>4</w:t>
            </w:r>
            <w:r w:rsidR="005B149A">
              <w:t xml:space="preserve"> </w:t>
            </w:r>
            <w:r w:rsidRPr="009B734F">
              <w:t>veiklos susijusi su visomis vietos plėtros strategijos priemonėmis, siekiant tolygaus planavimo ir sėkmingo vietos plėtros strategijos įgyvendinimo.</w:t>
            </w:r>
          </w:p>
        </w:tc>
      </w:tr>
    </w:tbl>
    <w:p w:rsidR="003B6AEE" w:rsidRPr="009B734F" w:rsidRDefault="003B6AEE" w:rsidP="007150BF">
      <w:pPr>
        <w:spacing w:after="0" w:line="240" w:lineRule="auto"/>
        <w:jc w:val="center"/>
        <w:sectPr w:rsidR="003B6AEE" w:rsidRPr="009B734F" w:rsidSect="003B6AEE">
          <w:pgSz w:w="16838" w:h="11906" w:orient="landscape"/>
          <w:pgMar w:top="567" w:right="1134" w:bottom="1701" w:left="1701" w:header="567" w:footer="567" w:gutter="0"/>
          <w:cols w:space="1296"/>
          <w:titlePg/>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558"/>
        <w:gridCol w:w="1360"/>
        <w:gridCol w:w="2839"/>
        <w:gridCol w:w="279"/>
        <w:gridCol w:w="567"/>
        <w:gridCol w:w="142"/>
        <w:gridCol w:w="851"/>
        <w:gridCol w:w="567"/>
        <w:gridCol w:w="141"/>
        <w:gridCol w:w="851"/>
        <w:gridCol w:w="709"/>
        <w:gridCol w:w="850"/>
        <w:gridCol w:w="425"/>
        <w:gridCol w:w="426"/>
        <w:gridCol w:w="141"/>
        <w:gridCol w:w="709"/>
        <w:gridCol w:w="709"/>
        <w:gridCol w:w="850"/>
      </w:tblGrid>
      <w:tr w:rsidR="00C32BEF" w:rsidRPr="009B734F" w:rsidTr="001C2052">
        <w:tc>
          <w:tcPr>
            <w:tcW w:w="14850" w:type="dxa"/>
            <w:gridSpan w:val="19"/>
            <w:shd w:val="clear" w:color="auto" w:fill="FDE9D9"/>
          </w:tcPr>
          <w:p w:rsidR="00C32BEF" w:rsidRPr="009B734F" w:rsidRDefault="00C32BEF" w:rsidP="002407C6">
            <w:pPr>
              <w:spacing w:after="0" w:line="240" w:lineRule="auto"/>
              <w:jc w:val="center"/>
              <w:rPr>
                <w:b/>
              </w:rPr>
            </w:pPr>
            <w:r w:rsidRPr="009B734F">
              <w:rPr>
                <w:b/>
              </w:rPr>
              <w:lastRenderedPageBreak/>
              <w:t>11. VPS finansinis planas</w:t>
            </w:r>
          </w:p>
        </w:tc>
      </w:tr>
      <w:tr w:rsidR="00C32BEF" w:rsidRPr="009B734F" w:rsidTr="001C2052">
        <w:tc>
          <w:tcPr>
            <w:tcW w:w="876" w:type="dxa"/>
            <w:vMerge w:val="restart"/>
            <w:shd w:val="clear" w:color="auto" w:fill="auto"/>
            <w:vAlign w:val="center"/>
          </w:tcPr>
          <w:p w:rsidR="00C32BEF" w:rsidRPr="009B734F" w:rsidRDefault="00C32BEF" w:rsidP="002407C6">
            <w:pPr>
              <w:spacing w:after="0" w:line="240" w:lineRule="auto"/>
              <w:jc w:val="center"/>
            </w:pPr>
            <w:r w:rsidRPr="009B734F">
              <w:t>11.1.</w:t>
            </w:r>
          </w:p>
        </w:tc>
        <w:tc>
          <w:tcPr>
            <w:tcW w:w="13974" w:type="dxa"/>
            <w:gridSpan w:val="18"/>
            <w:shd w:val="clear" w:color="auto" w:fill="FDE9D9"/>
          </w:tcPr>
          <w:p w:rsidR="00C32BEF" w:rsidRPr="009B734F" w:rsidRDefault="00C32BEF" w:rsidP="002407C6">
            <w:pPr>
              <w:spacing w:after="0" w:line="240" w:lineRule="auto"/>
              <w:rPr>
                <w:i/>
                <w:sz w:val="20"/>
                <w:szCs w:val="20"/>
              </w:rPr>
            </w:pPr>
            <w:r w:rsidRPr="009B734F">
              <w:rPr>
                <w:i/>
                <w:sz w:val="20"/>
                <w:szCs w:val="20"/>
              </w:rPr>
              <w:t xml:space="preserve"> </w:t>
            </w:r>
            <w:r w:rsidRPr="009B734F">
              <w:rPr>
                <w:b/>
              </w:rPr>
              <w:t>VPS finansinis planas pagal prioritetus:</w:t>
            </w:r>
            <w:r w:rsidRPr="009B734F">
              <w:rPr>
                <w:i/>
                <w:sz w:val="20"/>
                <w:szCs w:val="20"/>
              </w:rPr>
              <w:t xml:space="preserve"> </w:t>
            </w:r>
          </w:p>
        </w:tc>
      </w:tr>
      <w:tr w:rsidR="00C32BEF" w:rsidRPr="009B734F" w:rsidTr="001C2052">
        <w:tc>
          <w:tcPr>
            <w:tcW w:w="876" w:type="dxa"/>
            <w:vMerge/>
            <w:shd w:val="clear" w:color="auto" w:fill="auto"/>
            <w:vAlign w:val="center"/>
          </w:tcPr>
          <w:p w:rsidR="00C32BEF" w:rsidRPr="009B734F" w:rsidRDefault="00C32BEF" w:rsidP="002407C6">
            <w:pPr>
              <w:spacing w:after="0" w:line="240" w:lineRule="auto"/>
              <w:jc w:val="center"/>
            </w:pPr>
          </w:p>
        </w:tc>
        <w:tc>
          <w:tcPr>
            <w:tcW w:w="1558" w:type="dxa"/>
            <w:shd w:val="clear" w:color="auto" w:fill="auto"/>
            <w:vAlign w:val="center"/>
          </w:tcPr>
          <w:p w:rsidR="00C32BEF" w:rsidRPr="009B734F" w:rsidRDefault="00C32BEF" w:rsidP="002407C6">
            <w:pPr>
              <w:spacing w:after="0" w:line="240" w:lineRule="auto"/>
              <w:jc w:val="center"/>
              <w:rPr>
                <w:b/>
                <w:szCs w:val="24"/>
              </w:rPr>
            </w:pPr>
            <w:r w:rsidRPr="009B734F">
              <w:rPr>
                <w:b/>
                <w:szCs w:val="24"/>
              </w:rPr>
              <w:t>Prioriteto Nr.</w:t>
            </w:r>
          </w:p>
        </w:tc>
        <w:tc>
          <w:tcPr>
            <w:tcW w:w="5045" w:type="dxa"/>
            <w:gridSpan w:val="4"/>
            <w:shd w:val="clear" w:color="auto" w:fill="auto"/>
            <w:vAlign w:val="center"/>
          </w:tcPr>
          <w:p w:rsidR="00C32BEF" w:rsidRPr="009B734F" w:rsidRDefault="00C32BEF" w:rsidP="002407C6">
            <w:pPr>
              <w:spacing w:after="0" w:line="240" w:lineRule="auto"/>
              <w:jc w:val="center"/>
              <w:rPr>
                <w:b/>
                <w:szCs w:val="24"/>
              </w:rPr>
            </w:pPr>
            <w:r w:rsidRPr="009B734F">
              <w:rPr>
                <w:b/>
                <w:szCs w:val="24"/>
              </w:rPr>
              <w:t>VPS prioriteto pavadinimas</w:t>
            </w:r>
          </w:p>
        </w:tc>
        <w:tc>
          <w:tcPr>
            <w:tcW w:w="4536" w:type="dxa"/>
            <w:gridSpan w:val="8"/>
            <w:shd w:val="clear" w:color="auto" w:fill="auto"/>
            <w:vAlign w:val="center"/>
          </w:tcPr>
          <w:p w:rsidR="00C32BEF" w:rsidRPr="009B734F" w:rsidRDefault="00C32BEF" w:rsidP="002407C6">
            <w:pPr>
              <w:spacing w:after="0" w:line="240" w:lineRule="auto"/>
              <w:jc w:val="center"/>
              <w:rPr>
                <w:i/>
                <w:sz w:val="20"/>
                <w:szCs w:val="20"/>
              </w:rPr>
            </w:pPr>
            <w:r w:rsidRPr="009B734F">
              <w:rPr>
                <w:b/>
                <w:szCs w:val="24"/>
              </w:rPr>
              <w:t>Planuojama paramos lėšų suma (</w:t>
            </w:r>
            <w:proofErr w:type="spellStart"/>
            <w:r w:rsidRPr="009B734F">
              <w:rPr>
                <w:b/>
                <w:szCs w:val="24"/>
              </w:rPr>
              <w:t>Eur</w:t>
            </w:r>
            <w:proofErr w:type="spellEnd"/>
            <w:r w:rsidRPr="009B734F">
              <w:rPr>
                <w:b/>
                <w:szCs w:val="24"/>
              </w:rPr>
              <w:t>)</w:t>
            </w:r>
          </w:p>
        </w:tc>
        <w:tc>
          <w:tcPr>
            <w:tcW w:w="2835" w:type="dxa"/>
            <w:gridSpan w:val="5"/>
            <w:shd w:val="clear" w:color="auto" w:fill="auto"/>
            <w:vAlign w:val="center"/>
          </w:tcPr>
          <w:p w:rsidR="00C32BEF" w:rsidRPr="009B734F" w:rsidRDefault="00C32BEF" w:rsidP="002407C6">
            <w:pPr>
              <w:spacing w:after="0" w:line="240" w:lineRule="auto"/>
              <w:jc w:val="center"/>
              <w:rPr>
                <w:b/>
                <w:szCs w:val="24"/>
              </w:rPr>
            </w:pPr>
            <w:r w:rsidRPr="009B734F">
              <w:rPr>
                <w:b/>
                <w:szCs w:val="24"/>
              </w:rPr>
              <w:t>Planuojama lėšų (proc.)</w:t>
            </w:r>
          </w:p>
        </w:tc>
      </w:tr>
      <w:tr w:rsidR="00C32BEF" w:rsidRPr="009B734F" w:rsidTr="001C2052">
        <w:tc>
          <w:tcPr>
            <w:tcW w:w="876" w:type="dxa"/>
            <w:shd w:val="clear" w:color="auto" w:fill="auto"/>
            <w:vAlign w:val="center"/>
          </w:tcPr>
          <w:p w:rsidR="00C32BEF" w:rsidRPr="009B734F" w:rsidRDefault="00C32BEF" w:rsidP="002407C6">
            <w:pPr>
              <w:spacing w:after="0" w:line="240" w:lineRule="auto"/>
              <w:jc w:val="center"/>
            </w:pPr>
            <w:r w:rsidRPr="009B734F">
              <w:t>11.1.1.</w:t>
            </w:r>
          </w:p>
        </w:tc>
        <w:tc>
          <w:tcPr>
            <w:tcW w:w="1558" w:type="dxa"/>
            <w:shd w:val="clear" w:color="auto" w:fill="auto"/>
          </w:tcPr>
          <w:p w:rsidR="00C32BEF" w:rsidRPr="009B734F" w:rsidRDefault="00C32BEF" w:rsidP="002407C6">
            <w:pPr>
              <w:spacing w:after="0" w:line="240" w:lineRule="auto"/>
              <w:jc w:val="center"/>
              <w:rPr>
                <w:szCs w:val="24"/>
              </w:rPr>
            </w:pPr>
            <w:r w:rsidRPr="009B734F">
              <w:rPr>
                <w:szCs w:val="24"/>
              </w:rPr>
              <w:t>I</w:t>
            </w:r>
          </w:p>
        </w:tc>
        <w:tc>
          <w:tcPr>
            <w:tcW w:w="5045" w:type="dxa"/>
            <w:gridSpan w:val="4"/>
            <w:shd w:val="clear" w:color="auto" w:fill="auto"/>
          </w:tcPr>
          <w:p w:rsidR="00C32BEF" w:rsidRPr="009B734F" w:rsidRDefault="00C32BEF" w:rsidP="002407C6">
            <w:pPr>
              <w:spacing w:after="0" w:line="240" w:lineRule="auto"/>
              <w:rPr>
                <w:szCs w:val="20"/>
              </w:rPr>
            </w:pPr>
            <w:r w:rsidRPr="009B734F">
              <w:rPr>
                <w:szCs w:val="20"/>
              </w:rPr>
              <w:t>Ekonominio gyvybingumo kaimo vietovėse skatinimas</w:t>
            </w:r>
          </w:p>
        </w:tc>
        <w:tc>
          <w:tcPr>
            <w:tcW w:w="4536" w:type="dxa"/>
            <w:gridSpan w:val="8"/>
            <w:shd w:val="clear" w:color="auto" w:fill="auto"/>
          </w:tcPr>
          <w:p w:rsidR="00C32BEF" w:rsidRPr="008C5EB0" w:rsidRDefault="00E459CB" w:rsidP="00E459CB">
            <w:pPr>
              <w:spacing w:after="0" w:line="240" w:lineRule="auto"/>
              <w:jc w:val="center"/>
              <w:rPr>
                <w:szCs w:val="20"/>
              </w:rPr>
            </w:pPr>
            <w:r>
              <w:rPr>
                <w:szCs w:val="20"/>
              </w:rPr>
              <w:t>1</w:t>
            </w:r>
            <w:r w:rsidR="007832F6">
              <w:rPr>
                <w:szCs w:val="20"/>
              </w:rPr>
              <w:t xml:space="preserve"> </w:t>
            </w:r>
            <w:r>
              <w:rPr>
                <w:szCs w:val="20"/>
              </w:rPr>
              <w:t>464</w:t>
            </w:r>
            <w:r w:rsidR="007832F6">
              <w:rPr>
                <w:szCs w:val="20"/>
              </w:rPr>
              <w:t xml:space="preserve"> </w:t>
            </w:r>
            <w:r>
              <w:rPr>
                <w:szCs w:val="20"/>
              </w:rPr>
              <w:t>013</w:t>
            </w:r>
          </w:p>
        </w:tc>
        <w:tc>
          <w:tcPr>
            <w:tcW w:w="2835" w:type="dxa"/>
            <w:gridSpan w:val="5"/>
            <w:shd w:val="clear" w:color="auto" w:fill="auto"/>
          </w:tcPr>
          <w:p w:rsidR="00C32BEF" w:rsidRPr="008C5EB0" w:rsidRDefault="00E459CB" w:rsidP="006D6D4A">
            <w:pPr>
              <w:spacing w:after="0" w:line="240" w:lineRule="auto"/>
              <w:jc w:val="center"/>
              <w:rPr>
                <w:szCs w:val="20"/>
              </w:rPr>
            </w:pPr>
            <w:r>
              <w:rPr>
                <w:szCs w:val="20"/>
              </w:rPr>
              <w:t xml:space="preserve"> 87,29</w:t>
            </w:r>
          </w:p>
        </w:tc>
      </w:tr>
      <w:tr w:rsidR="00C32BEF" w:rsidRPr="009B734F" w:rsidTr="001C2052">
        <w:tc>
          <w:tcPr>
            <w:tcW w:w="876" w:type="dxa"/>
            <w:shd w:val="clear" w:color="auto" w:fill="auto"/>
            <w:vAlign w:val="center"/>
          </w:tcPr>
          <w:p w:rsidR="00C32BEF" w:rsidRPr="009B734F" w:rsidRDefault="00C32BEF" w:rsidP="002407C6">
            <w:pPr>
              <w:spacing w:after="0" w:line="240" w:lineRule="auto"/>
              <w:jc w:val="center"/>
            </w:pPr>
            <w:r w:rsidRPr="009B734F">
              <w:t>11.1.2.</w:t>
            </w:r>
          </w:p>
        </w:tc>
        <w:tc>
          <w:tcPr>
            <w:tcW w:w="1558" w:type="dxa"/>
            <w:shd w:val="clear" w:color="auto" w:fill="auto"/>
          </w:tcPr>
          <w:p w:rsidR="00C32BEF" w:rsidRPr="009B734F" w:rsidRDefault="00C32BEF" w:rsidP="002407C6">
            <w:pPr>
              <w:spacing w:after="0" w:line="240" w:lineRule="auto"/>
              <w:jc w:val="center"/>
              <w:rPr>
                <w:szCs w:val="24"/>
              </w:rPr>
            </w:pPr>
            <w:r w:rsidRPr="009B734F">
              <w:rPr>
                <w:szCs w:val="24"/>
              </w:rPr>
              <w:t>II</w:t>
            </w:r>
          </w:p>
        </w:tc>
        <w:tc>
          <w:tcPr>
            <w:tcW w:w="5045" w:type="dxa"/>
            <w:gridSpan w:val="4"/>
            <w:shd w:val="clear" w:color="auto" w:fill="auto"/>
          </w:tcPr>
          <w:p w:rsidR="00C32BEF" w:rsidRPr="009B734F" w:rsidRDefault="00C32BEF" w:rsidP="002407C6">
            <w:pPr>
              <w:spacing w:after="0" w:line="240" w:lineRule="auto"/>
              <w:rPr>
                <w:szCs w:val="20"/>
              </w:rPr>
            </w:pPr>
            <w:r w:rsidRPr="009B734F">
              <w:rPr>
                <w:szCs w:val="20"/>
              </w:rPr>
              <w:t>Kaimo gyventojų socialinio ir kultūrinio aktyvumo ir jaunimo užimtumo skatinimas, kompetencijų didinimas</w:t>
            </w:r>
          </w:p>
        </w:tc>
        <w:tc>
          <w:tcPr>
            <w:tcW w:w="4536" w:type="dxa"/>
            <w:gridSpan w:val="8"/>
            <w:shd w:val="clear" w:color="auto" w:fill="auto"/>
          </w:tcPr>
          <w:p w:rsidR="00C32BEF" w:rsidRPr="008C5EB0" w:rsidRDefault="00E459CB" w:rsidP="009F438C">
            <w:pPr>
              <w:spacing w:after="0" w:line="240" w:lineRule="auto"/>
              <w:jc w:val="center"/>
              <w:rPr>
                <w:szCs w:val="20"/>
              </w:rPr>
            </w:pPr>
            <w:r>
              <w:rPr>
                <w:szCs w:val="20"/>
              </w:rPr>
              <w:t xml:space="preserve">  213 170</w:t>
            </w:r>
          </w:p>
        </w:tc>
        <w:tc>
          <w:tcPr>
            <w:tcW w:w="2835" w:type="dxa"/>
            <w:gridSpan w:val="5"/>
            <w:shd w:val="clear" w:color="auto" w:fill="auto"/>
          </w:tcPr>
          <w:p w:rsidR="00C32BEF" w:rsidRPr="008C5EB0" w:rsidRDefault="00E459CB" w:rsidP="009F438C">
            <w:pPr>
              <w:spacing w:after="0" w:line="240" w:lineRule="auto"/>
              <w:jc w:val="center"/>
              <w:rPr>
                <w:szCs w:val="20"/>
              </w:rPr>
            </w:pPr>
            <w:r>
              <w:rPr>
                <w:szCs w:val="20"/>
              </w:rPr>
              <w:t xml:space="preserve"> 12,71</w:t>
            </w:r>
          </w:p>
        </w:tc>
      </w:tr>
      <w:tr w:rsidR="00C32BEF" w:rsidRPr="009B734F" w:rsidTr="001C2052">
        <w:tc>
          <w:tcPr>
            <w:tcW w:w="876" w:type="dxa"/>
            <w:shd w:val="clear" w:color="auto" w:fill="auto"/>
            <w:vAlign w:val="center"/>
          </w:tcPr>
          <w:p w:rsidR="00C32BEF" w:rsidRPr="009B734F" w:rsidRDefault="00C32BEF" w:rsidP="002407C6">
            <w:pPr>
              <w:spacing w:after="0" w:line="240" w:lineRule="auto"/>
              <w:jc w:val="center"/>
            </w:pPr>
          </w:p>
        </w:tc>
        <w:tc>
          <w:tcPr>
            <w:tcW w:w="1558" w:type="dxa"/>
            <w:tcBorders>
              <w:bottom w:val="single" w:sz="4" w:space="0" w:color="auto"/>
            </w:tcBorders>
            <w:shd w:val="clear" w:color="auto" w:fill="auto"/>
          </w:tcPr>
          <w:p w:rsidR="00C32BEF" w:rsidRPr="009B734F" w:rsidRDefault="00C32BEF" w:rsidP="002407C6">
            <w:pPr>
              <w:spacing w:after="0" w:line="240" w:lineRule="auto"/>
              <w:jc w:val="center"/>
              <w:rPr>
                <w:szCs w:val="24"/>
              </w:rPr>
            </w:pPr>
          </w:p>
        </w:tc>
        <w:tc>
          <w:tcPr>
            <w:tcW w:w="5045" w:type="dxa"/>
            <w:gridSpan w:val="4"/>
            <w:tcBorders>
              <w:bottom w:val="single" w:sz="4" w:space="0" w:color="auto"/>
            </w:tcBorders>
            <w:shd w:val="clear" w:color="auto" w:fill="auto"/>
          </w:tcPr>
          <w:p w:rsidR="00C32BEF" w:rsidRPr="009B734F" w:rsidRDefault="00C32BEF" w:rsidP="002407C6">
            <w:pPr>
              <w:spacing w:after="0" w:line="240" w:lineRule="auto"/>
              <w:rPr>
                <w:i/>
                <w:sz w:val="20"/>
                <w:szCs w:val="20"/>
              </w:rPr>
            </w:pPr>
          </w:p>
        </w:tc>
        <w:tc>
          <w:tcPr>
            <w:tcW w:w="4536" w:type="dxa"/>
            <w:gridSpan w:val="8"/>
            <w:tcBorders>
              <w:bottom w:val="single" w:sz="4" w:space="0" w:color="auto"/>
            </w:tcBorders>
            <w:shd w:val="clear" w:color="auto" w:fill="auto"/>
          </w:tcPr>
          <w:p w:rsidR="00C32BEF" w:rsidRPr="009B734F" w:rsidRDefault="00C32BEF" w:rsidP="009C7A5B">
            <w:pPr>
              <w:spacing w:after="0" w:line="240" w:lineRule="auto"/>
              <w:jc w:val="center"/>
              <w:rPr>
                <w:b/>
                <w:szCs w:val="24"/>
              </w:rPr>
            </w:pPr>
            <w:r w:rsidRPr="009B734F">
              <w:rPr>
                <w:b/>
                <w:szCs w:val="24"/>
              </w:rPr>
              <w:t xml:space="preserve">Iš viso: </w:t>
            </w:r>
          </w:p>
        </w:tc>
        <w:tc>
          <w:tcPr>
            <w:tcW w:w="2835" w:type="dxa"/>
            <w:gridSpan w:val="5"/>
            <w:tcBorders>
              <w:bottom w:val="single" w:sz="4" w:space="0" w:color="auto"/>
            </w:tcBorders>
            <w:shd w:val="clear" w:color="auto" w:fill="auto"/>
          </w:tcPr>
          <w:p w:rsidR="00C32BEF" w:rsidRPr="009B734F" w:rsidRDefault="00C32BEF" w:rsidP="002407C6">
            <w:pPr>
              <w:spacing w:after="0" w:line="240" w:lineRule="auto"/>
              <w:rPr>
                <w:b/>
                <w:szCs w:val="24"/>
              </w:rPr>
            </w:pPr>
            <w:r w:rsidRPr="009B734F">
              <w:rPr>
                <w:b/>
                <w:szCs w:val="24"/>
              </w:rPr>
              <w:t>Iš viso: 100</w:t>
            </w:r>
          </w:p>
        </w:tc>
      </w:tr>
      <w:tr w:rsidR="00C32BEF" w:rsidRPr="009B734F" w:rsidTr="004D11DE">
        <w:tc>
          <w:tcPr>
            <w:tcW w:w="876" w:type="dxa"/>
            <w:vMerge w:val="restart"/>
            <w:shd w:val="clear" w:color="auto" w:fill="auto"/>
          </w:tcPr>
          <w:p w:rsidR="00C32BEF" w:rsidRPr="009B734F" w:rsidRDefault="00C32BEF" w:rsidP="004D11DE">
            <w:pPr>
              <w:spacing w:after="0" w:line="240" w:lineRule="auto"/>
            </w:pPr>
            <w:r w:rsidRPr="009B734F">
              <w:t>11.2.</w:t>
            </w:r>
          </w:p>
        </w:tc>
        <w:tc>
          <w:tcPr>
            <w:tcW w:w="13974" w:type="dxa"/>
            <w:gridSpan w:val="18"/>
            <w:shd w:val="clear" w:color="auto" w:fill="FDE9D9"/>
          </w:tcPr>
          <w:p w:rsidR="00C32BEF" w:rsidRPr="009B734F" w:rsidRDefault="00C32BEF" w:rsidP="004D11DE">
            <w:pPr>
              <w:spacing w:after="0" w:line="240" w:lineRule="auto"/>
              <w:rPr>
                <w:b/>
              </w:rPr>
            </w:pPr>
            <w:r w:rsidRPr="009B734F">
              <w:rPr>
                <w:b/>
              </w:rPr>
              <w:t>VPS finansinis planas pagal priemones:</w:t>
            </w:r>
          </w:p>
        </w:tc>
      </w:tr>
      <w:tr w:rsidR="00C32BEF" w:rsidRPr="009B734F" w:rsidTr="004D11DE">
        <w:tc>
          <w:tcPr>
            <w:tcW w:w="876" w:type="dxa"/>
            <w:vMerge/>
            <w:shd w:val="clear" w:color="auto" w:fill="auto"/>
          </w:tcPr>
          <w:p w:rsidR="00C32BEF" w:rsidRPr="009B734F" w:rsidRDefault="00C32BEF" w:rsidP="004D11DE">
            <w:pPr>
              <w:spacing w:after="0" w:line="240" w:lineRule="auto"/>
            </w:pPr>
          </w:p>
        </w:tc>
        <w:tc>
          <w:tcPr>
            <w:tcW w:w="2918" w:type="dxa"/>
            <w:gridSpan w:val="2"/>
            <w:tcBorders>
              <w:bottom w:val="single" w:sz="4" w:space="0" w:color="auto"/>
            </w:tcBorders>
            <w:shd w:val="clear" w:color="auto" w:fill="auto"/>
          </w:tcPr>
          <w:p w:rsidR="00C32BEF" w:rsidRPr="009B734F" w:rsidRDefault="00C32BEF" w:rsidP="004D11DE">
            <w:pPr>
              <w:spacing w:after="0" w:line="240" w:lineRule="auto"/>
              <w:rPr>
                <w:b/>
              </w:rPr>
            </w:pPr>
            <w:r w:rsidRPr="009B734F">
              <w:rPr>
                <w:b/>
              </w:rPr>
              <w:t>VPS priemonės pavadinimas</w:t>
            </w:r>
          </w:p>
          <w:p w:rsidR="00C32BEF" w:rsidRPr="009B734F" w:rsidRDefault="00C32BEF" w:rsidP="004D11DE">
            <w:pPr>
              <w:spacing w:after="0" w:line="240" w:lineRule="auto"/>
              <w:rPr>
                <w:sz w:val="20"/>
                <w:szCs w:val="20"/>
              </w:rPr>
            </w:pPr>
          </w:p>
        </w:tc>
        <w:tc>
          <w:tcPr>
            <w:tcW w:w="2839" w:type="dxa"/>
            <w:tcBorders>
              <w:bottom w:val="single" w:sz="4" w:space="0" w:color="auto"/>
            </w:tcBorders>
            <w:shd w:val="clear" w:color="auto" w:fill="auto"/>
          </w:tcPr>
          <w:p w:rsidR="00C32BEF" w:rsidRPr="009B734F" w:rsidRDefault="00C32BEF" w:rsidP="004D11DE">
            <w:pPr>
              <w:spacing w:after="0" w:line="240" w:lineRule="auto"/>
              <w:rPr>
                <w:b/>
              </w:rPr>
            </w:pPr>
            <w:r w:rsidRPr="009B734F">
              <w:rPr>
                <w:b/>
              </w:rPr>
              <w:t>VPS prioriteto Nr., kuriam priskiriama priemonė</w:t>
            </w:r>
          </w:p>
          <w:p w:rsidR="00C32BEF" w:rsidRPr="009B734F" w:rsidRDefault="00C32BEF" w:rsidP="004D11DE">
            <w:pPr>
              <w:spacing w:after="0" w:line="240" w:lineRule="auto"/>
              <w:rPr>
                <w:i/>
                <w:sz w:val="20"/>
                <w:szCs w:val="20"/>
              </w:rPr>
            </w:pPr>
          </w:p>
        </w:tc>
        <w:tc>
          <w:tcPr>
            <w:tcW w:w="2406" w:type="dxa"/>
            <w:gridSpan w:val="5"/>
            <w:tcBorders>
              <w:bottom w:val="single" w:sz="4" w:space="0" w:color="auto"/>
            </w:tcBorders>
            <w:shd w:val="clear" w:color="auto" w:fill="auto"/>
            <w:vAlign w:val="center"/>
          </w:tcPr>
          <w:p w:rsidR="00C32BEF" w:rsidRPr="009B734F" w:rsidRDefault="00C32BEF" w:rsidP="002407C6">
            <w:pPr>
              <w:spacing w:after="0" w:line="240" w:lineRule="auto"/>
              <w:jc w:val="center"/>
              <w:rPr>
                <w:b/>
              </w:rPr>
            </w:pPr>
            <w:r w:rsidRPr="009B734F">
              <w:rPr>
                <w:b/>
              </w:rPr>
              <w:t>VPS priemonės kodas</w:t>
            </w:r>
          </w:p>
          <w:p w:rsidR="00C32BEF" w:rsidRPr="009B734F" w:rsidRDefault="00C32BEF" w:rsidP="002407C6">
            <w:pPr>
              <w:spacing w:after="0" w:line="240" w:lineRule="auto"/>
              <w:jc w:val="center"/>
              <w:rPr>
                <w:i/>
                <w:sz w:val="20"/>
                <w:szCs w:val="20"/>
              </w:rPr>
            </w:pPr>
          </w:p>
        </w:tc>
        <w:tc>
          <w:tcPr>
            <w:tcW w:w="3543" w:type="dxa"/>
            <w:gridSpan w:val="7"/>
            <w:tcBorders>
              <w:bottom w:val="single" w:sz="4" w:space="0" w:color="auto"/>
            </w:tcBorders>
            <w:shd w:val="clear" w:color="auto" w:fill="auto"/>
            <w:vAlign w:val="center"/>
          </w:tcPr>
          <w:p w:rsidR="00C32BEF" w:rsidRPr="009B734F" w:rsidRDefault="00C32BEF" w:rsidP="002407C6">
            <w:pPr>
              <w:spacing w:after="0" w:line="240" w:lineRule="auto"/>
              <w:jc w:val="center"/>
              <w:rPr>
                <w:b/>
              </w:rPr>
            </w:pPr>
            <w:r w:rsidRPr="009B734F">
              <w:rPr>
                <w:b/>
              </w:rPr>
              <w:t>Planuojama lėšų suma (</w:t>
            </w:r>
            <w:proofErr w:type="spellStart"/>
            <w:r w:rsidRPr="009B734F">
              <w:rPr>
                <w:b/>
              </w:rPr>
              <w:t>Eur</w:t>
            </w:r>
            <w:proofErr w:type="spellEnd"/>
            <w:r w:rsidRPr="009B734F">
              <w:rPr>
                <w:b/>
              </w:rPr>
              <w:t>)</w:t>
            </w:r>
          </w:p>
          <w:p w:rsidR="00C32BEF" w:rsidRPr="009B734F" w:rsidRDefault="00C32BEF" w:rsidP="002407C6">
            <w:pPr>
              <w:spacing w:after="0" w:line="240" w:lineRule="auto"/>
              <w:jc w:val="center"/>
              <w:rPr>
                <w:b/>
              </w:rPr>
            </w:pPr>
          </w:p>
        </w:tc>
        <w:tc>
          <w:tcPr>
            <w:tcW w:w="2268" w:type="dxa"/>
            <w:gridSpan w:val="3"/>
            <w:tcBorders>
              <w:bottom w:val="single" w:sz="4" w:space="0" w:color="auto"/>
            </w:tcBorders>
            <w:shd w:val="clear" w:color="auto" w:fill="auto"/>
            <w:vAlign w:val="center"/>
          </w:tcPr>
          <w:p w:rsidR="00C32BEF" w:rsidRPr="009B734F" w:rsidRDefault="00C32BEF" w:rsidP="002407C6">
            <w:pPr>
              <w:spacing w:after="0" w:line="240" w:lineRule="auto"/>
              <w:jc w:val="center"/>
              <w:rPr>
                <w:b/>
              </w:rPr>
            </w:pPr>
            <w:r w:rsidRPr="009B734F">
              <w:rPr>
                <w:b/>
              </w:rPr>
              <w:t>Planuojama lėšų (proc.)</w:t>
            </w:r>
          </w:p>
          <w:p w:rsidR="00C32BEF" w:rsidRPr="009B734F" w:rsidRDefault="00C32BEF" w:rsidP="002407C6">
            <w:pPr>
              <w:spacing w:after="0" w:line="240" w:lineRule="auto"/>
              <w:jc w:val="center"/>
              <w:rPr>
                <w:i/>
                <w:sz w:val="20"/>
                <w:szCs w:val="20"/>
              </w:rPr>
            </w:pPr>
          </w:p>
        </w:tc>
      </w:tr>
      <w:tr w:rsidR="00EB0A47" w:rsidRPr="009B734F" w:rsidTr="004D11DE">
        <w:tc>
          <w:tcPr>
            <w:tcW w:w="876" w:type="dxa"/>
            <w:shd w:val="clear" w:color="auto" w:fill="auto"/>
          </w:tcPr>
          <w:p w:rsidR="00C32BEF" w:rsidRPr="009B734F" w:rsidRDefault="00C32BEF" w:rsidP="004D11DE">
            <w:pPr>
              <w:spacing w:after="0" w:line="240" w:lineRule="auto"/>
            </w:pPr>
            <w:r w:rsidRPr="009B734F">
              <w:t>11.2.1.</w:t>
            </w:r>
          </w:p>
        </w:tc>
        <w:tc>
          <w:tcPr>
            <w:tcW w:w="2918" w:type="dxa"/>
            <w:gridSpan w:val="2"/>
            <w:tcBorders>
              <w:top w:val="single" w:sz="4" w:space="0" w:color="auto"/>
              <w:left w:val="single" w:sz="4" w:space="0" w:color="auto"/>
              <w:bottom w:val="single" w:sz="4" w:space="0" w:color="auto"/>
              <w:right w:val="single" w:sz="4" w:space="0" w:color="auto"/>
            </w:tcBorders>
            <w:shd w:val="clear" w:color="000000" w:fill="FFFFFF"/>
          </w:tcPr>
          <w:p w:rsidR="00C32BEF" w:rsidRPr="004D11DE" w:rsidRDefault="00C32BEF" w:rsidP="004D11DE">
            <w:pPr>
              <w:spacing w:after="0" w:line="240" w:lineRule="auto"/>
              <w:rPr>
                <w:color w:val="000000"/>
                <w:sz w:val="22"/>
                <w:lang w:eastAsia="lt-LT"/>
              </w:rPr>
            </w:pPr>
            <w:r w:rsidRPr="004D11DE">
              <w:rPr>
                <w:color w:val="000000"/>
                <w:sz w:val="22"/>
              </w:rPr>
              <w:t>Ūkio ir verslo plėtra</w:t>
            </w:r>
          </w:p>
        </w:tc>
        <w:tc>
          <w:tcPr>
            <w:tcW w:w="2839" w:type="dxa"/>
            <w:tcBorders>
              <w:top w:val="single" w:sz="4" w:space="0" w:color="auto"/>
              <w:bottom w:val="single" w:sz="4" w:space="0" w:color="auto"/>
            </w:tcBorders>
            <w:shd w:val="clear" w:color="auto" w:fill="auto"/>
          </w:tcPr>
          <w:p w:rsidR="00C32BEF" w:rsidRPr="004D11DE" w:rsidRDefault="00C32BEF" w:rsidP="004D11DE">
            <w:pPr>
              <w:spacing w:after="0" w:line="240" w:lineRule="auto"/>
              <w:rPr>
                <w:sz w:val="22"/>
              </w:rPr>
            </w:pPr>
            <w:r w:rsidRPr="004D11DE">
              <w:rPr>
                <w:b/>
                <w:sz w:val="22"/>
              </w:rPr>
              <w:t>I prioritetas</w:t>
            </w:r>
            <w:r w:rsidRPr="004D11DE">
              <w:rPr>
                <w:sz w:val="22"/>
              </w:rPr>
              <w:t>: Ekonominio gyvybingumo kaimo vietovėse skatinimas</w:t>
            </w:r>
          </w:p>
        </w:tc>
        <w:tc>
          <w:tcPr>
            <w:tcW w:w="2406" w:type="dxa"/>
            <w:gridSpan w:val="5"/>
            <w:tcBorders>
              <w:top w:val="single" w:sz="4" w:space="0" w:color="auto"/>
              <w:bottom w:val="single" w:sz="4" w:space="0" w:color="auto"/>
            </w:tcBorders>
            <w:shd w:val="clear" w:color="auto" w:fill="auto"/>
            <w:vAlign w:val="center"/>
          </w:tcPr>
          <w:p w:rsidR="00C32BEF" w:rsidRPr="004D11DE" w:rsidRDefault="00CB266E" w:rsidP="00C32BEF">
            <w:pPr>
              <w:spacing w:after="0" w:line="240" w:lineRule="auto"/>
              <w:jc w:val="center"/>
              <w:rPr>
                <w:sz w:val="22"/>
              </w:rPr>
            </w:pPr>
            <w:r w:rsidRPr="004D11DE">
              <w:rPr>
                <w:sz w:val="22"/>
              </w:rPr>
              <w:t>LEADER-19.2</w:t>
            </w:r>
            <w:r w:rsidR="009C7A5B" w:rsidRPr="004D11DE">
              <w:rPr>
                <w:sz w:val="22"/>
              </w:rPr>
              <w:t>-6</w:t>
            </w:r>
          </w:p>
        </w:tc>
        <w:tc>
          <w:tcPr>
            <w:tcW w:w="3543" w:type="dxa"/>
            <w:gridSpan w:val="7"/>
            <w:tcBorders>
              <w:top w:val="single" w:sz="4" w:space="0" w:color="auto"/>
              <w:bottom w:val="single" w:sz="4" w:space="0" w:color="auto"/>
            </w:tcBorders>
            <w:shd w:val="clear" w:color="auto" w:fill="auto"/>
            <w:vAlign w:val="center"/>
          </w:tcPr>
          <w:p w:rsidR="00C32BEF" w:rsidRPr="00E459CB" w:rsidRDefault="00E459CB" w:rsidP="00C32BEF">
            <w:pPr>
              <w:spacing w:after="0" w:line="240" w:lineRule="auto"/>
              <w:jc w:val="center"/>
              <w:rPr>
                <w:color w:val="FF0000"/>
                <w:sz w:val="22"/>
              </w:rPr>
            </w:pPr>
            <w:r>
              <w:rPr>
                <w:sz w:val="22"/>
              </w:rPr>
              <w:t xml:space="preserve">  286 798</w:t>
            </w:r>
          </w:p>
        </w:tc>
        <w:tc>
          <w:tcPr>
            <w:tcW w:w="2268" w:type="dxa"/>
            <w:gridSpan w:val="3"/>
            <w:tcBorders>
              <w:top w:val="single" w:sz="4" w:space="0" w:color="auto"/>
              <w:bottom w:val="single" w:sz="4" w:space="0" w:color="auto"/>
            </w:tcBorders>
            <w:shd w:val="clear" w:color="auto" w:fill="auto"/>
            <w:vAlign w:val="center"/>
          </w:tcPr>
          <w:p w:rsidR="00C32BEF" w:rsidRPr="00DE2A5C" w:rsidRDefault="00766D55" w:rsidP="00C32BEF">
            <w:pPr>
              <w:spacing w:after="0" w:line="240" w:lineRule="auto"/>
              <w:jc w:val="center"/>
              <w:rPr>
                <w:szCs w:val="24"/>
              </w:rPr>
            </w:pPr>
            <w:r w:rsidRPr="00DE2A5C">
              <w:rPr>
                <w:szCs w:val="24"/>
              </w:rPr>
              <w:t>17,10</w:t>
            </w:r>
          </w:p>
        </w:tc>
      </w:tr>
      <w:tr w:rsidR="00766D55" w:rsidRPr="009B734F" w:rsidTr="004D11DE">
        <w:tc>
          <w:tcPr>
            <w:tcW w:w="876" w:type="dxa"/>
            <w:shd w:val="clear" w:color="auto" w:fill="auto"/>
          </w:tcPr>
          <w:p w:rsidR="00766D55" w:rsidRPr="009B734F" w:rsidRDefault="00766D55" w:rsidP="00751507">
            <w:pPr>
              <w:spacing w:after="0" w:line="240" w:lineRule="auto"/>
            </w:pPr>
            <w:r>
              <w:t>11.2.</w:t>
            </w:r>
            <w:r>
              <w:rPr>
                <w:lang w:val="en-US"/>
              </w:rPr>
              <w:t>2</w:t>
            </w:r>
            <w:r>
              <w:t>.</w:t>
            </w:r>
          </w:p>
        </w:tc>
        <w:tc>
          <w:tcPr>
            <w:tcW w:w="2918" w:type="dxa"/>
            <w:gridSpan w:val="2"/>
            <w:tcBorders>
              <w:top w:val="single" w:sz="4" w:space="0" w:color="auto"/>
              <w:left w:val="single" w:sz="4" w:space="0" w:color="auto"/>
              <w:bottom w:val="single" w:sz="4" w:space="0" w:color="auto"/>
              <w:right w:val="single" w:sz="4" w:space="0" w:color="auto"/>
            </w:tcBorders>
            <w:shd w:val="clear" w:color="000000" w:fill="FFFFFF"/>
          </w:tcPr>
          <w:p w:rsidR="00766D55" w:rsidRPr="004D11DE" w:rsidRDefault="00766D55" w:rsidP="00751507">
            <w:pPr>
              <w:spacing w:after="0" w:line="240" w:lineRule="auto"/>
              <w:rPr>
                <w:color w:val="000000"/>
                <w:sz w:val="22"/>
              </w:rPr>
            </w:pPr>
            <w:r w:rsidRPr="004D11DE">
              <w:rPr>
                <w:color w:val="000000"/>
                <w:sz w:val="22"/>
              </w:rPr>
              <w:t>Investicijos į materialųjį turtą</w:t>
            </w:r>
          </w:p>
        </w:tc>
        <w:tc>
          <w:tcPr>
            <w:tcW w:w="2839" w:type="dxa"/>
            <w:tcBorders>
              <w:bottom w:val="single" w:sz="4" w:space="0" w:color="auto"/>
            </w:tcBorders>
            <w:shd w:val="clear" w:color="auto" w:fill="auto"/>
          </w:tcPr>
          <w:p w:rsidR="00766D55" w:rsidRPr="004D11DE" w:rsidRDefault="00766D55" w:rsidP="00751507">
            <w:pPr>
              <w:spacing w:after="0" w:line="240" w:lineRule="auto"/>
              <w:rPr>
                <w:sz w:val="22"/>
              </w:rPr>
            </w:pPr>
            <w:r w:rsidRPr="004D11DE">
              <w:rPr>
                <w:b/>
                <w:sz w:val="22"/>
              </w:rPr>
              <w:t>I prioritetas:</w:t>
            </w:r>
            <w:r w:rsidRPr="004D11DE">
              <w:rPr>
                <w:sz w:val="22"/>
              </w:rPr>
              <w:t xml:space="preserve"> Ekonominio gyvybingumo kaimo vietovėse skatinimas</w:t>
            </w:r>
          </w:p>
        </w:tc>
        <w:tc>
          <w:tcPr>
            <w:tcW w:w="2406" w:type="dxa"/>
            <w:gridSpan w:val="5"/>
            <w:tcBorders>
              <w:bottom w:val="single" w:sz="4" w:space="0" w:color="auto"/>
            </w:tcBorders>
            <w:shd w:val="clear" w:color="auto" w:fill="auto"/>
            <w:vAlign w:val="center"/>
          </w:tcPr>
          <w:p w:rsidR="00766D55" w:rsidRPr="004D11DE" w:rsidRDefault="00766D55" w:rsidP="00751507">
            <w:pPr>
              <w:spacing w:after="0" w:line="240" w:lineRule="auto"/>
              <w:jc w:val="center"/>
              <w:rPr>
                <w:sz w:val="22"/>
              </w:rPr>
            </w:pPr>
            <w:r w:rsidRPr="004D11DE">
              <w:rPr>
                <w:sz w:val="22"/>
              </w:rPr>
              <w:t>LEADER-19.2-4</w:t>
            </w:r>
          </w:p>
        </w:tc>
        <w:tc>
          <w:tcPr>
            <w:tcW w:w="3543" w:type="dxa"/>
            <w:gridSpan w:val="7"/>
            <w:tcBorders>
              <w:bottom w:val="single" w:sz="4" w:space="0" w:color="auto"/>
            </w:tcBorders>
            <w:shd w:val="clear" w:color="auto" w:fill="auto"/>
            <w:vAlign w:val="center"/>
          </w:tcPr>
          <w:p w:rsidR="00766D55" w:rsidRPr="003026B1" w:rsidRDefault="00E459CB" w:rsidP="00751507">
            <w:pPr>
              <w:spacing w:after="0" w:line="240" w:lineRule="auto"/>
              <w:jc w:val="center"/>
              <w:rPr>
                <w:sz w:val="22"/>
              </w:rPr>
            </w:pPr>
            <w:r>
              <w:rPr>
                <w:sz w:val="22"/>
              </w:rPr>
              <w:t xml:space="preserve">  143</w:t>
            </w:r>
            <w:r w:rsidR="005C2A00">
              <w:rPr>
                <w:sz w:val="22"/>
              </w:rPr>
              <w:t xml:space="preserve"> </w:t>
            </w:r>
            <w:r>
              <w:rPr>
                <w:sz w:val="22"/>
              </w:rPr>
              <w:t>399</w:t>
            </w:r>
          </w:p>
        </w:tc>
        <w:tc>
          <w:tcPr>
            <w:tcW w:w="2268" w:type="dxa"/>
            <w:gridSpan w:val="3"/>
            <w:tcBorders>
              <w:bottom w:val="single" w:sz="4" w:space="0" w:color="auto"/>
            </w:tcBorders>
            <w:shd w:val="clear" w:color="auto" w:fill="auto"/>
            <w:vAlign w:val="center"/>
          </w:tcPr>
          <w:p w:rsidR="00766D55" w:rsidRPr="00DE2A5C" w:rsidRDefault="00766D55" w:rsidP="00751507">
            <w:pPr>
              <w:spacing w:after="0" w:line="240" w:lineRule="auto"/>
              <w:jc w:val="center"/>
              <w:rPr>
                <w:szCs w:val="24"/>
              </w:rPr>
            </w:pPr>
            <w:r w:rsidRPr="00DE2A5C">
              <w:rPr>
                <w:szCs w:val="24"/>
              </w:rPr>
              <w:t>8,55</w:t>
            </w:r>
          </w:p>
        </w:tc>
      </w:tr>
      <w:tr w:rsidR="00766D55" w:rsidRPr="009B734F" w:rsidTr="004D11DE">
        <w:tc>
          <w:tcPr>
            <w:tcW w:w="876" w:type="dxa"/>
            <w:shd w:val="clear" w:color="auto" w:fill="auto"/>
          </w:tcPr>
          <w:p w:rsidR="00766D55" w:rsidRPr="009B734F" w:rsidRDefault="00766D55" w:rsidP="004D11DE">
            <w:pPr>
              <w:spacing w:after="0" w:line="240" w:lineRule="auto"/>
            </w:pPr>
            <w:r>
              <w:t>11.2.3</w:t>
            </w:r>
            <w:r w:rsidRPr="009B734F">
              <w:t>.</w:t>
            </w:r>
          </w:p>
        </w:tc>
        <w:tc>
          <w:tcPr>
            <w:tcW w:w="2918" w:type="dxa"/>
            <w:gridSpan w:val="2"/>
            <w:tcBorders>
              <w:top w:val="single" w:sz="4" w:space="0" w:color="auto"/>
              <w:left w:val="single" w:sz="4" w:space="0" w:color="auto"/>
              <w:bottom w:val="single" w:sz="4" w:space="0" w:color="auto"/>
              <w:right w:val="single" w:sz="4" w:space="0" w:color="auto"/>
            </w:tcBorders>
            <w:shd w:val="clear" w:color="000000" w:fill="FFFFFF"/>
          </w:tcPr>
          <w:p w:rsidR="00766D55" w:rsidRPr="004D11DE" w:rsidRDefault="00766D55" w:rsidP="004D11DE">
            <w:pPr>
              <w:spacing w:after="0" w:line="240" w:lineRule="auto"/>
              <w:rPr>
                <w:color w:val="000000"/>
                <w:sz w:val="22"/>
                <w:lang w:eastAsia="lt-LT"/>
              </w:rPr>
            </w:pPr>
            <w:r w:rsidRPr="004D11DE">
              <w:rPr>
                <w:color w:val="000000"/>
                <w:sz w:val="22"/>
              </w:rPr>
              <w:t>NVO socialinio verslo kūrimas ir plėtra</w:t>
            </w:r>
          </w:p>
        </w:tc>
        <w:tc>
          <w:tcPr>
            <w:tcW w:w="2839" w:type="dxa"/>
            <w:tcBorders>
              <w:bottom w:val="single" w:sz="4" w:space="0" w:color="auto"/>
            </w:tcBorders>
            <w:shd w:val="clear" w:color="auto" w:fill="auto"/>
          </w:tcPr>
          <w:p w:rsidR="00766D55" w:rsidRPr="004D11DE" w:rsidRDefault="00766D55" w:rsidP="004D11DE">
            <w:pPr>
              <w:spacing w:after="0" w:line="240" w:lineRule="auto"/>
              <w:rPr>
                <w:sz w:val="22"/>
              </w:rPr>
            </w:pPr>
            <w:r w:rsidRPr="004D11DE">
              <w:rPr>
                <w:b/>
                <w:sz w:val="22"/>
              </w:rPr>
              <w:t>I prioritetas</w:t>
            </w:r>
            <w:r w:rsidRPr="004D11DE">
              <w:rPr>
                <w:sz w:val="22"/>
              </w:rPr>
              <w:t>: Ekonominio gyvybingumo kaimo vietovėse skatinimas</w:t>
            </w:r>
          </w:p>
        </w:tc>
        <w:tc>
          <w:tcPr>
            <w:tcW w:w="2406" w:type="dxa"/>
            <w:gridSpan w:val="5"/>
            <w:tcBorders>
              <w:bottom w:val="single" w:sz="4" w:space="0" w:color="auto"/>
            </w:tcBorders>
            <w:shd w:val="clear" w:color="auto" w:fill="auto"/>
            <w:vAlign w:val="center"/>
          </w:tcPr>
          <w:p w:rsidR="00766D55" w:rsidRPr="004D11DE" w:rsidRDefault="00766D55" w:rsidP="00C32BEF">
            <w:pPr>
              <w:spacing w:after="0" w:line="240" w:lineRule="auto"/>
              <w:jc w:val="center"/>
              <w:rPr>
                <w:sz w:val="22"/>
              </w:rPr>
            </w:pPr>
            <w:r w:rsidRPr="004D11DE">
              <w:rPr>
                <w:sz w:val="22"/>
              </w:rPr>
              <w:t>LEADER-19.2-SAVA-1</w:t>
            </w:r>
          </w:p>
        </w:tc>
        <w:tc>
          <w:tcPr>
            <w:tcW w:w="3543" w:type="dxa"/>
            <w:gridSpan w:val="7"/>
            <w:tcBorders>
              <w:bottom w:val="single" w:sz="4" w:space="0" w:color="auto"/>
            </w:tcBorders>
            <w:shd w:val="clear" w:color="auto" w:fill="auto"/>
            <w:vAlign w:val="center"/>
          </w:tcPr>
          <w:p w:rsidR="00766D55" w:rsidRPr="003026B1" w:rsidRDefault="00E459CB" w:rsidP="00C32BEF">
            <w:pPr>
              <w:spacing w:after="0" w:line="240" w:lineRule="auto"/>
              <w:jc w:val="center"/>
              <w:rPr>
                <w:sz w:val="22"/>
              </w:rPr>
            </w:pPr>
            <w:r>
              <w:rPr>
                <w:sz w:val="22"/>
              </w:rPr>
              <w:t xml:space="preserve">496 279 </w:t>
            </w:r>
          </w:p>
        </w:tc>
        <w:tc>
          <w:tcPr>
            <w:tcW w:w="2268" w:type="dxa"/>
            <w:gridSpan w:val="3"/>
            <w:tcBorders>
              <w:bottom w:val="single" w:sz="4" w:space="0" w:color="auto"/>
            </w:tcBorders>
            <w:shd w:val="clear" w:color="auto" w:fill="auto"/>
            <w:vAlign w:val="center"/>
          </w:tcPr>
          <w:p w:rsidR="00766D55" w:rsidRPr="00DE2A5C" w:rsidRDefault="00766D55" w:rsidP="00C32BEF">
            <w:pPr>
              <w:spacing w:after="0" w:line="240" w:lineRule="auto"/>
              <w:jc w:val="center"/>
              <w:rPr>
                <w:szCs w:val="24"/>
              </w:rPr>
            </w:pPr>
            <w:r w:rsidRPr="00DE2A5C">
              <w:rPr>
                <w:szCs w:val="24"/>
              </w:rPr>
              <w:t>29,5</w:t>
            </w:r>
            <w:r w:rsidR="00F942F0" w:rsidRPr="00DE2A5C">
              <w:rPr>
                <w:szCs w:val="24"/>
              </w:rPr>
              <w:t>9</w:t>
            </w:r>
          </w:p>
        </w:tc>
      </w:tr>
      <w:tr w:rsidR="00766D55" w:rsidRPr="009B734F" w:rsidTr="004D11DE">
        <w:tc>
          <w:tcPr>
            <w:tcW w:w="876" w:type="dxa"/>
            <w:shd w:val="clear" w:color="auto" w:fill="auto"/>
          </w:tcPr>
          <w:p w:rsidR="00766D55" w:rsidRPr="009B734F" w:rsidRDefault="00766D55" w:rsidP="004D11DE">
            <w:pPr>
              <w:spacing w:after="0" w:line="240" w:lineRule="auto"/>
            </w:pPr>
            <w:r>
              <w:t>11.2.4</w:t>
            </w:r>
            <w:r w:rsidRPr="009B734F">
              <w:t>.</w:t>
            </w:r>
          </w:p>
        </w:tc>
        <w:tc>
          <w:tcPr>
            <w:tcW w:w="2918" w:type="dxa"/>
            <w:gridSpan w:val="2"/>
            <w:tcBorders>
              <w:top w:val="single" w:sz="4" w:space="0" w:color="auto"/>
              <w:left w:val="single" w:sz="4" w:space="0" w:color="auto"/>
              <w:bottom w:val="single" w:sz="4" w:space="0" w:color="auto"/>
              <w:right w:val="single" w:sz="4" w:space="0" w:color="auto"/>
            </w:tcBorders>
            <w:shd w:val="clear" w:color="000000" w:fill="FFFFFF"/>
          </w:tcPr>
          <w:p w:rsidR="00766D55" w:rsidRPr="004D11DE" w:rsidRDefault="00766D55" w:rsidP="004D11DE">
            <w:pPr>
              <w:spacing w:after="0" w:line="240" w:lineRule="auto"/>
              <w:rPr>
                <w:color w:val="000000"/>
                <w:sz w:val="22"/>
                <w:lang w:eastAsia="lt-LT"/>
              </w:rPr>
            </w:pPr>
            <w:r w:rsidRPr="004D11DE">
              <w:rPr>
                <w:color w:val="000000"/>
                <w:sz w:val="22"/>
              </w:rPr>
              <w:t>Smulkių bendruomeninių ir kitų pelno nesiekiančių organizacijų verslų kūrimas ir plėtra</w:t>
            </w:r>
          </w:p>
        </w:tc>
        <w:tc>
          <w:tcPr>
            <w:tcW w:w="2839" w:type="dxa"/>
            <w:tcBorders>
              <w:bottom w:val="single" w:sz="4" w:space="0" w:color="auto"/>
            </w:tcBorders>
            <w:shd w:val="clear" w:color="auto" w:fill="auto"/>
          </w:tcPr>
          <w:p w:rsidR="00766D55" w:rsidRPr="004D11DE" w:rsidRDefault="00766D55" w:rsidP="004D11DE">
            <w:pPr>
              <w:spacing w:after="0" w:line="240" w:lineRule="auto"/>
              <w:rPr>
                <w:sz w:val="22"/>
              </w:rPr>
            </w:pPr>
            <w:r w:rsidRPr="004D11DE">
              <w:rPr>
                <w:b/>
                <w:sz w:val="22"/>
              </w:rPr>
              <w:t>I prioritetas:</w:t>
            </w:r>
            <w:r w:rsidRPr="004D11DE">
              <w:rPr>
                <w:sz w:val="22"/>
              </w:rPr>
              <w:t xml:space="preserve"> Ekonominio gyvybingumo kaimo vietovėse skatinimas</w:t>
            </w:r>
          </w:p>
          <w:p w:rsidR="00766D55" w:rsidRPr="004D11DE" w:rsidRDefault="00766D55" w:rsidP="004D11DE">
            <w:pPr>
              <w:spacing w:after="0" w:line="240" w:lineRule="auto"/>
              <w:rPr>
                <w:sz w:val="22"/>
              </w:rPr>
            </w:pPr>
          </w:p>
        </w:tc>
        <w:tc>
          <w:tcPr>
            <w:tcW w:w="2406" w:type="dxa"/>
            <w:gridSpan w:val="5"/>
            <w:tcBorders>
              <w:bottom w:val="single" w:sz="4" w:space="0" w:color="auto"/>
            </w:tcBorders>
            <w:shd w:val="clear" w:color="auto" w:fill="auto"/>
            <w:vAlign w:val="center"/>
          </w:tcPr>
          <w:p w:rsidR="00766D55" w:rsidRPr="004D11DE" w:rsidRDefault="00766D55" w:rsidP="00C32BEF">
            <w:pPr>
              <w:spacing w:after="0" w:line="240" w:lineRule="auto"/>
              <w:jc w:val="center"/>
              <w:rPr>
                <w:sz w:val="22"/>
              </w:rPr>
            </w:pPr>
            <w:r w:rsidRPr="004D11DE">
              <w:rPr>
                <w:sz w:val="22"/>
              </w:rPr>
              <w:t>LEADER-19.2-SAVA-5</w:t>
            </w:r>
          </w:p>
        </w:tc>
        <w:tc>
          <w:tcPr>
            <w:tcW w:w="3543" w:type="dxa"/>
            <w:gridSpan w:val="7"/>
            <w:tcBorders>
              <w:bottom w:val="single" w:sz="4" w:space="0" w:color="auto"/>
            </w:tcBorders>
            <w:shd w:val="clear" w:color="auto" w:fill="auto"/>
            <w:vAlign w:val="center"/>
          </w:tcPr>
          <w:p w:rsidR="00766D55" w:rsidRPr="003026B1" w:rsidRDefault="00D84650" w:rsidP="00C32BEF">
            <w:pPr>
              <w:spacing w:after="0" w:line="240" w:lineRule="auto"/>
              <w:jc w:val="center"/>
              <w:rPr>
                <w:sz w:val="22"/>
              </w:rPr>
            </w:pPr>
            <w:r>
              <w:rPr>
                <w:sz w:val="22"/>
              </w:rPr>
              <w:t xml:space="preserve">537 </w:t>
            </w:r>
            <w:proofErr w:type="spellStart"/>
            <w:r>
              <w:rPr>
                <w:sz w:val="22"/>
              </w:rPr>
              <w:t>537</w:t>
            </w:r>
            <w:proofErr w:type="spellEnd"/>
            <w:r w:rsidR="00E459CB">
              <w:rPr>
                <w:sz w:val="22"/>
              </w:rPr>
              <w:t xml:space="preserve"> </w:t>
            </w:r>
          </w:p>
        </w:tc>
        <w:tc>
          <w:tcPr>
            <w:tcW w:w="2268" w:type="dxa"/>
            <w:gridSpan w:val="3"/>
            <w:tcBorders>
              <w:bottom w:val="single" w:sz="4" w:space="0" w:color="auto"/>
            </w:tcBorders>
            <w:shd w:val="clear" w:color="auto" w:fill="auto"/>
            <w:vAlign w:val="center"/>
          </w:tcPr>
          <w:p w:rsidR="00766D55" w:rsidRPr="00DE2A5C" w:rsidRDefault="00766D55" w:rsidP="00C32BEF">
            <w:pPr>
              <w:spacing w:after="0" w:line="240" w:lineRule="auto"/>
              <w:jc w:val="center"/>
              <w:rPr>
                <w:szCs w:val="24"/>
              </w:rPr>
            </w:pPr>
            <w:r w:rsidRPr="00DE2A5C">
              <w:rPr>
                <w:szCs w:val="24"/>
              </w:rPr>
              <w:t>32,0</w:t>
            </w:r>
            <w:r w:rsidR="00F942F0" w:rsidRPr="00DE2A5C">
              <w:rPr>
                <w:szCs w:val="24"/>
              </w:rPr>
              <w:t>5</w:t>
            </w:r>
          </w:p>
        </w:tc>
      </w:tr>
      <w:tr w:rsidR="00766D55" w:rsidRPr="009B734F" w:rsidTr="004D11DE">
        <w:tc>
          <w:tcPr>
            <w:tcW w:w="876" w:type="dxa"/>
            <w:shd w:val="clear" w:color="auto" w:fill="auto"/>
          </w:tcPr>
          <w:p w:rsidR="00766D55" w:rsidRPr="009B734F" w:rsidRDefault="00766D55" w:rsidP="004D11DE">
            <w:pPr>
              <w:spacing w:after="0" w:line="240" w:lineRule="auto"/>
            </w:pPr>
            <w:r>
              <w:t>11.2.5</w:t>
            </w:r>
            <w:r w:rsidRPr="009B734F">
              <w:t>.</w:t>
            </w:r>
          </w:p>
        </w:tc>
        <w:tc>
          <w:tcPr>
            <w:tcW w:w="2918" w:type="dxa"/>
            <w:gridSpan w:val="2"/>
            <w:tcBorders>
              <w:top w:val="single" w:sz="4" w:space="0" w:color="auto"/>
              <w:left w:val="single" w:sz="4" w:space="0" w:color="auto"/>
              <w:bottom w:val="single" w:sz="4" w:space="0" w:color="auto"/>
              <w:right w:val="single" w:sz="4" w:space="0" w:color="auto"/>
            </w:tcBorders>
          </w:tcPr>
          <w:p w:rsidR="00766D55" w:rsidRPr="004D11DE" w:rsidRDefault="00766D55" w:rsidP="004D11DE">
            <w:pPr>
              <w:spacing w:after="0" w:line="240" w:lineRule="auto"/>
              <w:rPr>
                <w:color w:val="000000"/>
                <w:sz w:val="22"/>
                <w:lang w:eastAsia="lt-LT"/>
              </w:rPr>
            </w:pPr>
            <w:r w:rsidRPr="004D11DE">
              <w:rPr>
                <w:color w:val="000000"/>
                <w:sz w:val="22"/>
              </w:rPr>
              <w:t>Vietos projektų pareiškėjų ir vykdytojų mokymas, įgūdžių įgijimas</w:t>
            </w:r>
          </w:p>
        </w:tc>
        <w:tc>
          <w:tcPr>
            <w:tcW w:w="2839" w:type="dxa"/>
            <w:tcBorders>
              <w:top w:val="single" w:sz="4" w:space="0" w:color="auto"/>
              <w:left w:val="single" w:sz="4" w:space="0" w:color="auto"/>
              <w:bottom w:val="single" w:sz="4" w:space="0" w:color="auto"/>
              <w:right w:val="single" w:sz="4" w:space="0" w:color="auto"/>
            </w:tcBorders>
            <w:shd w:val="clear" w:color="000000" w:fill="FFFFFF"/>
          </w:tcPr>
          <w:p w:rsidR="00766D55" w:rsidRPr="004D11DE" w:rsidRDefault="00766D55" w:rsidP="004D11DE">
            <w:pPr>
              <w:spacing w:after="0" w:line="240" w:lineRule="auto"/>
              <w:rPr>
                <w:b/>
                <w:bCs/>
                <w:color w:val="000000"/>
                <w:sz w:val="22"/>
                <w:lang w:eastAsia="lt-LT"/>
              </w:rPr>
            </w:pPr>
            <w:r w:rsidRPr="004D11DE">
              <w:rPr>
                <w:b/>
                <w:bCs/>
                <w:color w:val="000000"/>
                <w:sz w:val="22"/>
              </w:rPr>
              <w:t xml:space="preserve">II prioritetas: </w:t>
            </w:r>
            <w:r w:rsidRPr="004D11DE">
              <w:rPr>
                <w:color w:val="000000"/>
                <w:sz w:val="22"/>
              </w:rPr>
              <w:t>Kaimo gyventojų socialinio ir kultūrinio aktyvumo ir jaunimo užimtumo skatinimas, kompetencijų didinimas</w:t>
            </w:r>
          </w:p>
        </w:tc>
        <w:tc>
          <w:tcPr>
            <w:tcW w:w="24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66D55" w:rsidRPr="004D11DE" w:rsidRDefault="00766D55" w:rsidP="00C32BEF">
            <w:pPr>
              <w:spacing w:after="0" w:line="240" w:lineRule="auto"/>
              <w:jc w:val="center"/>
              <w:rPr>
                <w:sz w:val="22"/>
              </w:rPr>
            </w:pPr>
            <w:r w:rsidRPr="004D11DE">
              <w:rPr>
                <w:sz w:val="22"/>
              </w:rPr>
              <w:t>LEADER-19.2-SAVA-3</w:t>
            </w:r>
          </w:p>
        </w:tc>
        <w:tc>
          <w:tcPr>
            <w:tcW w:w="3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66D55" w:rsidRPr="003026B1" w:rsidRDefault="00E459CB" w:rsidP="00C32BEF">
            <w:pPr>
              <w:spacing w:after="0" w:line="240" w:lineRule="auto"/>
              <w:jc w:val="center"/>
              <w:rPr>
                <w:sz w:val="22"/>
              </w:rPr>
            </w:pPr>
            <w:r>
              <w:rPr>
                <w:sz w:val="22"/>
              </w:rPr>
              <w:t xml:space="preserve">39 078 </w:t>
            </w:r>
          </w:p>
        </w:tc>
        <w:tc>
          <w:tcPr>
            <w:tcW w:w="2268" w:type="dxa"/>
            <w:gridSpan w:val="3"/>
            <w:tcBorders>
              <w:top w:val="single" w:sz="4" w:space="0" w:color="auto"/>
              <w:left w:val="single" w:sz="4" w:space="0" w:color="auto"/>
              <w:bottom w:val="single" w:sz="4" w:space="0" w:color="auto"/>
            </w:tcBorders>
            <w:shd w:val="clear" w:color="auto" w:fill="auto"/>
            <w:vAlign w:val="center"/>
          </w:tcPr>
          <w:p w:rsidR="00766D55" w:rsidRPr="00766D55" w:rsidRDefault="00766D55" w:rsidP="00C32BEF">
            <w:pPr>
              <w:spacing w:after="0" w:line="240" w:lineRule="auto"/>
              <w:jc w:val="center"/>
              <w:rPr>
                <w:szCs w:val="24"/>
              </w:rPr>
            </w:pPr>
            <w:r>
              <w:rPr>
                <w:szCs w:val="24"/>
              </w:rPr>
              <w:t>2,33</w:t>
            </w:r>
          </w:p>
        </w:tc>
      </w:tr>
      <w:tr w:rsidR="00766D55" w:rsidRPr="009B734F" w:rsidTr="004D11DE">
        <w:tc>
          <w:tcPr>
            <w:tcW w:w="876" w:type="dxa"/>
            <w:shd w:val="clear" w:color="auto" w:fill="auto"/>
          </w:tcPr>
          <w:p w:rsidR="00766D55" w:rsidRPr="009B734F" w:rsidRDefault="00766D55" w:rsidP="004D11DE">
            <w:pPr>
              <w:spacing w:after="0" w:line="240" w:lineRule="auto"/>
            </w:pPr>
            <w:r>
              <w:t>11.2.6</w:t>
            </w:r>
            <w:r w:rsidRPr="009B734F">
              <w:t>.</w:t>
            </w:r>
          </w:p>
        </w:tc>
        <w:tc>
          <w:tcPr>
            <w:tcW w:w="2918" w:type="dxa"/>
            <w:gridSpan w:val="2"/>
            <w:tcBorders>
              <w:top w:val="single" w:sz="4" w:space="0" w:color="auto"/>
              <w:left w:val="single" w:sz="4" w:space="0" w:color="auto"/>
              <w:bottom w:val="single" w:sz="4" w:space="0" w:color="auto"/>
              <w:right w:val="single" w:sz="4" w:space="0" w:color="auto"/>
            </w:tcBorders>
          </w:tcPr>
          <w:p w:rsidR="00766D55" w:rsidRPr="004D11DE" w:rsidRDefault="00766D55" w:rsidP="004D11DE">
            <w:pPr>
              <w:spacing w:after="0" w:line="240" w:lineRule="auto"/>
              <w:rPr>
                <w:color w:val="000000"/>
                <w:sz w:val="22"/>
                <w:lang w:eastAsia="lt-LT"/>
              </w:rPr>
            </w:pPr>
            <w:r w:rsidRPr="004D11DE">
              <w:rPr>
                <w:color w:val="000000"/>
                <w:sz w:val="22"/>
              </w:rPr>
              <w:t xml:space="preserve">Parama kaimo gyventojų aktyvumo ir pilietiškumo </w:t>
            </w:r>
            <w:r w:rsidRPr="004D11DE">
              <w:rPr>
                <w:color w:val="000000"/>
                <w:sz w:val="22"/>
              </w:rPr>
              <w:lastRenderedPageBreak/>
              <w:t>skatinimui, bendrų iniciatyvų rėmimas</w:t>
            </w:r>
          </w:p>
        </w:tc>
        <w:tc>
          <w:tcPr>
            <w:tcW w:w="2839" w:type="dxa"/>
            <w:tcBorders>
              <w:top w:val="single" w:sz="4" w:space="0" w:color="auto"/>
              <w:left w:val="single" w:sz="4" w:space="0" w:color="auto"/>
              <w:bottom w:val="single" w:sz="4" w:space="0" w:color="auto"/>
              <w:right w:val="single" w:sz="4" w:space="0" w:color="auto"/>
            </w:tcBorders>
            <w:shd w:val="clear" w:color="000000" w:fill="FFFFFF"/>
          </w:tcPr>
          <w:p w:rsidR="00766D55" w:rsidRPr="004D11DE" w:rsidRDefault="00766D55" w:rsidP="004D11DE">
            <w:pPr>
              <w:spacing w:after="0" w:line="240" w:lineRule="auto"/>
              <w:rPr>
                <w:b/>
                <w:bCs/>
                <w:color w:val="000000"/>
                <w:sz w:val="22"/>
                <w:lang w:eastAsia="lt-LT"/>
              </w:rPr>
            </w:pPr>
            <w:r w:rsidRPr="004D11DE">
              <w:rPr>
                <w:b/>
                <w:bCs/>
                <w:color w:val="000000"/>
                <w:sz w:val="22"/>
              </w:rPr>
              <w:lastRenderedPageBreak/>
              <w:t xml:space="preserve">II prioritetas: </w:t>
            </w:r>
            <w:r w:rsidRPr="004D11DE">
              <w:rPr>
                <w:color w:val="000000"/>
                <w:sz w:val="22"/>
              </w:rPr>
              <w:t xml:space="preserve">Kaimo gyventojų socialinio ir </w:t>
            </w:r>
            <w:r w:rsidRPr="004D11DE">
              <w:rPr>
                <w:color w:val="000000"/>
                <w:sz w:val="22"/>
              </w:rPr>
              <w:lastRenderedPageBreak/>
              <w:t>kultūrinio aktyvumo ir jaunimo užimtumo skatinimas, kompetencijų didinimas</w:t>
            </w:r>
          </w:p>
        </w:tc>
        <w:tc>
          <w:tcPr>
            <w:tcW w:w="24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66D55" w:rsidRPr="004D11DE" w:rsidRDefault="00766D55" w:rsidP="00C32BEF">
            <w:pPr>
              <w:spacing w:after="0" w:line="240" w:lineRule="auto"/>
              <w:jc w:val="center"/>
              <w:rPr>
                <w:sz w:val="22"/>
              </w:rPr>
            </w:pPr>
            <w:r w:rsidRPr="004D11DE">
              <w:rPr>
                <w:sz w:val="22"/>
              </w:rPr>
              <w:lastRenderedPageBreak/>
              <w:t>LEADER-19.2-SAVA-6</w:t>
            </w:r>
          </w:p>
        </w:tc>
        <w:tc>
          <w:tcPr>
            <w:tcW w:w="3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66D55" w:rsidRPr="003026B1" w:rsidRDefault="0033450B" w:rsidP="00D84650">
            <w:pPr>
              <w:spacing w:after="0" w:line="240" w:lineRule="auto"/>
              <w:jc w:val="center"/>
              <w:rPr>
                <w:sz w:val="22"/>
              </w:rPr>
            </w:pPr>
            <w:r>
              <w:rPr>
                <w:sz w:val="22"/>
              </w:rPr>
              <w:t>76 480</w:t>
            </w:r>
            <w:r w:rsidR="00D84650">
              <w:rPr>
                <w:sz w:val="22"/>
              </w:rPr>
              <w:t xml:space="preserve"> </w:t>
            </w:r>
          </w:p>
        </w:tc>
        <w:tc>
          <w:tcPr>
            <w:tcW w:w="2268" w:type="dxa"/>
            <w:gridSpan w:val="3"/>
            <w:tcBorders>
              <w:top w:val="single" w:sz="4" w:space="0" w:color="auto"/>
              <w:left w:val="single" w:sz="4" w:space="0" w:color="auto"/>
              <w:bottom w:val="single" w:sz="4" w:space="0" w:color="auto"/>
            </w:tcBorders>
            <w:shd w:val="clear" w:color="auto" w:fill="auto"/>
            <w:vAlign w:val="center"/>
          </w:tcPr>
          <w:p w:rsidR="00766D55" w:rsidRPr="00766D55" w:rsidRDefault="00766D55" w:rsidP="00C32BEF">
            <w:pPr>
              <w:spacing w:after="0" w:line="240" w:lineRule="auto"/>
              <w:jc w:val="center"/>
              <w:rPr>
                <w:szCs w:val="24"/>
              </w:rPr>
            </w:pPr>
            <w:r>
              <w:rPr>
                <w:szCs w:val="24"/>
              </w:rPr>
              <w:t>4,56</w:t>
            </w:r>
          </w:p>
        </w:tc>
      </w:tr>
      <w:tr w:rsidR="00766D55" w:rsidRPr="009B734F" w:rsidTr="004D11DE">
        <w:tc>
          <w:tcPr>
            <w:tcW w:w="876" w:type="dxa"/>
            <w:shd w:val="clear" w:color="auto" w:fill="auto"/>
          </w:tcPr>
          <w:p w:rsidR="00766D55" w:rsidRPr="004D11DE" w:rsidRDefault="00766D55" w:rsidP="004D11DE">
            <w:pPr>
              <w:spacing w:after="0" w:line="240" w:lineRule="auto"/>
              <w:rPr>
                <w:sz w:val="22"/>
              </w:rPr>
            </w:pPr>
            <w:r>
              <w:rPr>
                <w:sz w:val="22"/>
              </w:rPr>
              <w:lastRenderedPageBreak/>
              <w:t>11.2.7</w:t>
            </w:r>
            <w:r w:rsidRPr="004D11DE">
              <w:rPr>
                <w:sz w:val="22"/>
              </w:rPr>
              <w:t>.</w:t>
            </w:r>
          </w:p>
        </w:tc>
        <w:tc>
          <w:tcPr>
            <w:tcW w:w="2918" w:type="dxa"/>
            <w:gridSpan w:val="2"/>
            <w:tcBorders>
              <w:top w:val="single" w:sz="4" w:space="0" w:color="auto"/>
              <w:left w:val="single" w:sz="4" w:space="0" w:color="auto"/>
              <w:bottom w:val="nil"/>
              <w:right w:val="single" w:sz="4" w:space="0" w:color="auto"/>
            </w:tcBorders>
          </w:tcPr>
          <w:p w:rsidR="00766D55" w:rsidRPr="004D11DE" w:rsidRDefault="00766D55" w:rsidP="004D11DE">
            <w:pPr>
              <w:spacing w:after="0" w:line="240" w:lineRule="auto"/>
              <w:rPr>
                <w:color w:val="000000"/>
                <w:sz w:val="22"/>
                <w:lang w:eastAsia="lt-LT"/>
              </w:rPr>
            </w:pPr>
            <w:r w:rsidRPr="004D11DE">
              <w:rPr>
                <w:color w:val="000000"/>
                <w:sz w:val="22"/>
              </w:rPr>
              <w:t>Pagrindinės paslaugos ir kaimų atnaujinimas kaimo vietovėse</w:t>
            </w:r>
          </w:p>
        </w:tc>
        <w:tc>
          <w:tcPr>
            <w:tcW w:w="2839" w:type="dxa"/>
            <w:tcBorders>
              <w:top w:val="single" w:sz="4" w:space="0" w:color="auto"/>
              <w:left w:val="single" w:sz="8" w:space="0" w:color="auto"/>
              <w:bottom w:val="single" w:sz="8" w:space="0" w:color="000000"/>
              <w:right w:val="nil"/>
            </w:tcBorders>
            <w:shd w:val="clear" w:color="000000" w:fill="FFFFFF"/>
          </w:tcPr>
          <w:p w:rsidR="00766D55" w:rsidRPr="004D11DE" w:rsidRDefault="00766D55" w:rsidP="004D11DE">
            <w:pPr>
              <w:spacing w:after="0" w:line="240" w:lineRule="auto"/>
              <w:rPr>
                <w:b/>
                <w:bCs/>
                <w:color w:val="000000"/>
                <w:sz w:val="22"/>
                <w:lang w:eastAsia="lt-LT"/>
              </w:rPr>
            </w:pPr>
            <w:r w:rsidRPr="004D11DE">
              <w:rPr>
                <w:b/>
                <w:bCs/>
                <w:color w:val="000000"/>
                <w:sz w:val="22"/>
              </w:rPr>
              <w:t xml:space="preserve">II prioritetas: </w:t>
            </w:r>
            <w:r w:rsidRPr="004D11DE">
              <w:rPr>
                <w:color w:val="000000"/>
                <w:sz w:val="22"/>
              </w:rPr>
              <w:t>Kaimo gyventojų socialinio ir kultūrinio aktyvumo ir jaunimo užimtumo skatinimas, kompetencijų didinimas</w:t>
            </w:r>
          </w:p>
        </w:tc>
        <w:tc>
          <w:tcPr>
            <w:tcW w:w="2406" w:type="dxa"/>
            <w:gridSpan w:val="5"/>
            <w:tcBorders>
              <w:top w:val="single" w:sz="4" w:space="0" w:color="auto"/>
            </w:tcBorders>
            <w:shd w:val="clear" w:color="auto" w:fill="auto"/>
            <w:vAlign w:val="center"/>
          </w:tcPr>
          <w:p w:rsidR="00766D55" w:rsidRPr="004D11DE" w:rsidRDefault="00766D55" w:rsidP="00CB266E">
            <w:pPr>
              <w:spacing w:after="0" w:line="240" w:lineRule="auto"/>
              <w:jc w:val="center"/>
              <w:rPr>
                <w:sz w:val="22"/>
              </w:rPr>
            </w:pPr>
            <w:r>
              <w:rPr>
                <w:sz w:val="22"/>
              </w:rPr>
              <w:t>LEADER-19.2-7</w:t>
            </w:r>
            <w:r w:rsidRPr="004D11DE">
              <w:rPr>
                <w:sz w:val="22"/>
              </w:rPr>
              <w:t>.</w:t>
            </w:r>
          </w:p>
        </w:tc>
        <w:tc>
          <w:tcPr>
            <w:tcW w:w="3543" w:type="dxa"/>
            <w:gridSpan w:val="7"/>
            <w:tcBorders>
              <w:top w:val="single" w:sz="4" w:space="0" w:color="auto"/>
            </w:tcBorders>
            <w:shd w:val="clear" w:color="auto" w:fill="auto"/>
            <w:vAlign w:val="center"/>
          </w:tcPr>
          <w:p w:rsidR="00766D55" w:rsidRPr="003026B1" w:rsidRDefault="00A66D8B" w:rsidP="00C32BEF">
            <w:pPr>
              <w:spacing w:after="0" w:line="240" w:lineRule="auto"/>
              <w:jc w:val="center"/>
              <w:rPr>
                <w:sz w:val="22"/>
              </w:rPr>
            </w:pPr>
            <w:r>
              <w:rPr>
                <w:sz w:val="22"/>
              </w:rPr>
              <w:t>97 612</w:t>
            </w:r>
            <w:r w:rsidR="00E459CB">
              <w:rPr>
                <w:sz w:val="22"/>
              </w:rPr>
              <w:t xml:space="preserve"> </w:t>
            </w:r>
          </w:p>
        </w:tc>
        <w:tc>
          <w:tcPr>
            <w:tcW w:w="2268" w:type="dxa"/>
            <w:gridSpan w:val="3"/>
            <w:tcBorders>
              <w:top w:val="single" w:sz="4" w:space="0" w:color="auto"/>
            </w:tcBorders>
            <w:shd w:val="clear" w:color="auto" w:fill="auto"/>
            <w:vAlign w:val="center"/>
          </w:tcPr>
          <w:p w:rsidR="00766D55" w:rsidRPr="004D11DE" w:rsidRDefault="00766D55" w:rsidP="00C32BEF">
            <w:pPr>
              <w:spacing w:after="0" w:line="240" w:lineRule="auto"/>
              <w:jc w:val="center"/>
              <w:rPr>
                <w:sz w:val="22"/>
              </w:rPr>
            </w:pPr>
            <w:r w:rsidRPr="004D11DE">
              <w:rPr>
                <w:sz w:val="22"/>
              </w:rPr>
              <w:t>5,82</w:t>
            </w:r>
          </w:p>
        </w:tc>
      </w:tr>
      <w:tr w:rsidR="00766D55" w:rsidRPr="009B734F" w:rsidTr="004D11DE">
        <w:tc>
          <w:tcPr>
            <w:tcW w:w="876" w:type="dxa"/>
            <w:shd w:val="clear" w:color="auto" w:fill="auto"/>
          </w:tcPr>
          <w:p w:rsidR="00766D55" w:rsidRPr="004D11DE" w:rsidRDefault="00766D55" w:rsidP="004D11DE">
            <w:pPr>
              <w:spacing w:after="0" w:line="240" w:lineRule="auto"/>
              <w:rPr>
                <w:sz w:val="22"/>
              </w:rPr>
            </w:pPr>
          </w:p>
        </w:tc>
        <w:tc>
          <w:tcPr>
            <w:tcW w:w="2918" w:type="dxa"/>
            <w:gridSpan w:val="2"/>
            <w:tcBorders>
              <w:top w:val="single" w:sz="4" w:space="0" w:color="auto"/>
              <w:left w:val="single" w:sz="4" w:space="0" w:color="auto"/>
              <w:bottom w:val="nil"/>
              <w:right w:val="single" w:sz="4" w:space="0" w:color="auto"/>
            </w:tcBorders>
          </w:tcPr>
          <w:p w:rsidR="00766D55" w:rsidRPr="004D11DE" w:rsidRDefault="00766D55" w:rsidP="004D11DE">
            <w:pPr>
              <w:rPr>
                <w:color w:val="000000"/>
                <w:sz w:val="22"/>
              </w:rPr>
            </w:pPr>
          </w:p>
        </w:tc>
        <w:tc>
          <w:tcPr>
            <w:tcW w:w="2839" w:type="dxa"/>
            <w:tcBorders>
              <w:top w:val="single" w:sz="8" w:space="0" w:color="auto"/>
              <w:left w:val="single" w:sz="8" w:space="0" w:color="auto"/>
              <w:bottom w:val="single" w:sz="8" w:space="0" w:color="000000"/>
              <w:right w:val="nil"/>
            </w:tcBorders>
          </w:tcPr>
          <w:p w:rsidR="00766D55" w:rsidRPr="004D11DE" w:rsidRDefault="00766D55" w:rsidP="004D11DE">
            <w:pPr>
              <w:rPr>
                <w:b/>
                <w:bCs/>
                <w:color w:val="000000"/>
                <w:sz w:val="22"/>
              </w:rPr>
            </w:pPr>
          </w:p>
        </w:tc>
        <w:tc>
          <w:tcPr>
            <w:tcW w:w="2406" w:type="dxa"/>
            <w:gridSpan w:val="5"/>
            <w:tcBorders>
              <w:bottom w:val="single" w:sz="4" w:space="0" w:color="auto"/>
            </w:tcBorders>
            <w:shd w:val="clear" w:color="auto" w:fill="auto"/>
          </w:tcPr>
          <w:p w:rsidR="00766D55" w:rsidRPr="004D11DE" w:rsidRDefault="00766D55" w:rsidP="00C32BEF">
            <w:pPr>
              <w:spacing w:after="0" w:line="240" w:lineRule="auto"/>
              <w:jc w:val="center"/>
              <w:rPr>
                <w:sz w:val="22"/>
              </w:rPr>
            </w:pPr>
          </w:p>
        </w:tc>
        <w:tc>
          <w:tcPr>
            <w:tcW w:w="3543" w:type="dxa"/>
            <w:gridSpan w:val="7"/>
            <w:tcBorders>
              <w:bottom w:val="single" w:sz="4" w:space="0" w:color="auto"/>
            </w:tcBorders>
            <w:shd w:val="clear" w:color="auto" w:fill="auto"/>
          </w:tcPr>
          <w:p w:rsidR="00766D55" w:rsidRPr="004D11DE" w:rsidRDefault="00766D55" w:rsidP="0045704D">
            <w:pPr>
              <w:spacing w:after="0" w:line="240" w:lineRule="auto"/>
              <w:jc w:val="center"/>
              <w:rPr>
                <w:b/>
                <w:sz w:val="22"/>
              </w:rPr>
            </w:pPr>
            <w:r w:rsidRPr="004D11DE">
              <w:rPr>
                <w:b/>
                <w:sz w:val="22"/>
              </w:rPr>
              <w:t xml:space="preserve">Iš viso:  </w:t>
            </w:r>
          </w:p>
        </w:tc>
        <w:tc>
          <w:tcPr>
            <w:tcW w:w="2268" w:type="dxa"/>
            <w:gridSpan w:val="3"/>
            <w:tcBorders>
              <w:bottom w:val="single" w:sz="4" w:space="0" w:color="auto"/>
            </w:tcBorders>
            <w:shd w:val="clear" w:color="auto" w:fill="auto"/>
          </w:tcPr>
          <w:p w:rsidR="00766D55" w:rsidRPr="009B734F" w:rsidRDefault="00766D55" w:rsidP="00C32BEF">
            <w:pPr>
              <w:spacing w:after="0" w:line="240" w:lineRule="auto"/>
              <w:rPr>
                <w:b/>
              </w:rPr>
            </w:pPr>
            <w:r w:rsidRPr="009B734F">
              <w:rPr>
                <w:b/>
              </w:rPr>
              <w:t xml:space="preserve">Iš viso: 100 </w:t>
            </w:r>
            <w:r w:rsidRPr="009B734F">
              <w:rPr>
                <w:sz w:val="20"/>
                <w:szCs w:val="20"/>
              </w:rPr>
              <w:t>(nuo vietos projektams įgyvendinti planuojamos sumos)</w:t>
            </w:r>
          </w:p>
        </w:tc>
      </w:tr>
      <w:tr w:rsidR="00766D55" w:rsidRPr="009B734F" w:rsidTr="004D11DE">
        <w:tc>
          <w:tcPr>
            <w:tcW w:w="876" w:type="dxa"/>
            <w:vMerge w:val="restart"/>
            <w:shd w:val="clear" w:color="auto" w:fill="auto"/>
          </w:tcPr>
          <w:p w:rsidR="00766D55" w:rsidRPr="009B734F" w:rsidRDefault="00766D55" w:rsidP="004D11DE">
            <w:pPr>
              <w:spacing w:after="0" w:line="240" w:lineRule="auto"/>
            </w:pPr>
            <w:r w:rsidRPr="009B734F">
              <w:t>11.3.</w:t>
            </w:r>
          </w:p>
        </w:tc>
        <w:tc>
          <w:tcPr>
            <w:tcW w:w="13974" w:type="dxa"/>
            <w:gridSpan w:val="18"/>
            <w:shd w:val="clear" w:color="auto" w:fill="FDE9D9"/>
          </w:tcPr>
          <w:p w:rsidR="00766D55" w:rsidRPr="009B734F" w:rsidRDefault="00766D55" w:rsidP="004D11DE">
            <w:pPr>
              <w:spacing w:after="0" w:line="240" w:lineRule="auto"/>
              <w:rPr>
                <w:b/>
              </w:rPr>
            </w:pPr>
            <w:r w:rsidRPr="009B734F">
              <w:rPr>
                <w:b/>
              </w:rPr>
              <w:t>VPS administravimo išlaidų finansinis planas:</w:t>
            </w:r>
          </w:p>
        </w:tc>
      </w:tr>
      <w:tr w:rsidR="00766D55" w:rsidRPr="009B734F" w:rsidTr="004D11DE">
        <w:tc>
          <w:tcPr>
            <w:tcW w:w="876" w:type="dxa"/>
            <w:vMerge/>
            <w:shd w:val="clear" w:color="auto" w:fill="auto"/>
          </w:tcPr>
          <w:p w:rsidR="00766D55" w:rsidRPr="009B734F" w:rsidRDefault="00766D55" w:rsidP="004D11DE">
            <w:pPr>
              <w:spacing w:after="0" w:line="240" w:lineRule="auto"/>
            </w:pPr>
          </w:p>
        </w:tc>
        <w:tc>
          <w:tcPr>
            <w:tcW w:w="6036" w:type="dxa"/>
            <w:gridSpan w:val="4"/>
            <w:shd w:val="clear" w:color="auto" w:fill="auto"/>
          </w:tcPr>
          <w:p w:rsidR="00766D55" w:rsidRPr="009B734F" w:rsidRDefault="00766D55" w:rsidP="004D11DE">
            <w:pPr>
              <w:spacing w:after="0" w:line="240" w:lineRule="auto"/>
              <w:jc w:val="center"/>
              <w:rPr>
                <w:b/>
              </w:rPr>
            </w:pPr>
            <w:r w:rsidRPr="009B734F">
              <w:rPr>
                <w:b/>
              </w:rPr>
              <w:t>VPS administravimo išlaidų (KPP kodas 19.4) kategorijos</w:t>
            </w:r>
          </w:p>
        </w:tc>
        <w:tc>
          <w:tcPr>
            <w:tcW w:w="3828" w:type="dxa"/>
            <w:gridSpan w:val="7"/>
            <w:tcBorders>
              <w:top w:val="single" w:sz="8" w:space="0" w:color="auto"/>
              <w:left w:val="single" w:sz="8" w:space="0" w:color="auto"/>
              <w:bottom w:val="single" w:sz="8" w:space="0" w:color="000000"/>
              <w:right w:val="nil"/>
            </w:tcBorders>
            <w:vAlign w:val="center"/>
          </w:tcPr>
          <w:p w:rsidR="00766D55" w:rsidRPr="009B734F" w:rsidRDefault="00766D55" w:rsidP="00C32BEF">
            <w:pPr>
              <w:spacing w:after="0" w:line="240" w:lineRule="auto"/>
              <w:jc w:val="center"/>
              <w:rPr>
                <w:b/>
              </w:rPr>
            </w:pPr>
            <w:r w:rsidRPr="009B734F">
              <w:rPr>
                <w:b/>
              </w:rPr>
              <w:t>Planuojama lėšų (</w:t>
            </w:r>
            <w:proofErr w:type="spellStart"/>
            <w:r w:rsidRPr="009B734F">
              <w:rPr>
                <w:b/>
              </w:rPr>
              <w:t>Eur</w:t>
            </w:r>
            <w:proofErr w:type="spellEnd"/>
            <w:r w:rsidRPr="009B734F">
              <w:rPr>
                <w:b/>
              </w:rPr>
              <w:t>)</w:t>
            </w:r>
          </w:p>
        </w:tc>
        <w:tc>
          <w:tcPr>
            <w:tcW w:w="4110" w:type="dxa"/>
            <w:gridSpan w:val="7"/>
            <w:shd w:val="clear" w:color="auto" w:fill="auto"/>
            <w:vAlign w:val="center"/>
          </w:tcPr>
          <w:p w:rsidR="00766D55" w:rsidRPr="009B734F" w:rsidRDefault="00766D55" w:rsidP="00C32BEF">
            <w:pPr>
              <w:spacing w:after="0" w:line="240" w:lineRule="auto"/>
              <w:jc w:val="center"/>
              <w:rPr>
                <w:b/>
              </w:rPr>
            </w:pPr>
          </w:p>
          <w:p w:rsidR="00766D55" w:rsidRPr="009B734F" w:rsidRDefault="00766D55" w:rsidP="00C32BEF">
            <w:pPr>
              <w:spacing w:after="0" w:line="240" w:lineRule="auto"/>
              <w:jc w:val="center"/>
              <w:rPr>
                <w:b/>
              </w:rPr>
            </w:pPr>
            <w:r w:rsidRPr="009B734F">
              <w:rPr>
                <w:b/>
              </w:rPr>
              <w:t>Planuojama lėšų (proc.)</w:t>
            </w:r>
          </w:p>
          <w:p w:rsidR="00766D55" w:rsidRPr="009B734F" w:rsidRDefault="00766D55" w:rsidP="00C32BEF">
            <w:pPr>
              <w:spacing w:after="0" w:line="240" w:lineRule="auto"/>
              <w:jc w:val="center"/>
              <w:rPr>
                <w:i/>
                <w:sz w:val="20"/>
                <w:szCs w:val="20"/>
              </w:rPr>
            </w:pPr>
          </w:p>
        </w:tc>
      </w:tr>
      <w:tr w:rsidR="00766D55" w:rsidRPr="009B734F" w:rsidTr="004D11DE">
        <w:tc>
          <w:tcPr>
            <w:tcW w:w="876" w:type="dxa"/>
            <w:shd w:val="clear" w:color="auto" w:fill="auto"/>
          </w:tcPr>
          <w:p w:rsidR="00766D55" w:rsidRPr="009B734F" w:rsidRDefault="00766D55" w:rsidP="004D11DE">
            <w:pPr>
              <w:spacing w:after="0" w:line="240" w:lineRule="auto"/>
            </w:pPr>
            <w:r w:rsidRPr="009B734F">
              <w:t>11.3.1.</w:t>
            </w:r>
          </w:p>
        </w:tc>
        <w:tc>
          <w:tcPr>
            <w:tcW w:w="6036" w:type="dxa"/>
            <w:gridSpan w:val="4"/>
            <w:shd w:val="clear" w:color="auto" w:fill="auto"/>
          </w:tcPr>
          <w:p w:rsidR="00766D55" w:rsidRPr="009B734F" w:rsidRDefault="00766D55" w:rsidP="004D11DE">
            <w:pPr>
              <w:spacing w:after="0" w:line="240" w:lineRule="auto"/>
            </w:pPr>
            <w:r w:rsidRPr="009B734F">
              <w:t>VVG veiklos išlaidos</w:t>
            </w:r>
          </w:p>
        </w:tc>
        <w:tc>
          <w:tcPr>
            <w:tcW w:w="3828" w:type="dxa"/>
            <w:gridSpan w:val="7"/>
            <w:shd w:val="clear" w:color="auto" w:fill="auto"/>
            <w:vAlign w:val="center"/>
          </w:tcPr>
          <w:p w:rsidR="00766D55" w:rsidRPr="009B734F" w:rsidRDefault="00240FCA" w:rsidP="00866FDB">
            <w:pPr>
              <w:spacing w:after="0" w:line="240" w:lineRule="auto"/>
              <w:jc w:val="center"/>
            </w:pPr>
            <w:r>
              <w:t>314 472</w:t>
            </w:r>
          </w:p>
        </w:tc>
        <w:tc>
          <w:tcPr>
            <w:tcW w:w="4110" w:type="dxa"/>
            <w:gridSpan w:val="7"/>
            <w:shd w:val="clear" w:color="auto" w:fill="auto"/>
          </w:tcPr>
          <w:p w:rsidR="00766D55" w:rsidRPr="003026B1" w:rsidRDefault="00766D55" w:rsidP="003026B1">
            <w:pPr>
              <w:spacing w:after="0" w:line="240" w:lineRule="auto"/>
              <w:jc w:val="center"/>
              <w:rPr>
                <w:szCs w:val="20"/>
              </w:rPr>
            </w:pPr>
            <w:r>
              <w:rPr>
                <w:szCs w:val="20"/>
              </w:rPr>
              <w:t>75</w:t>
            </w:r>
            <w:r w:rsidRPr="008F2575">
              <w:rPr>
                <w:szCs w:val="20"/>
              </w:rPr>
              <w:t xml:space="preserve"> proc.</w:t>
            </w:r>
          </w:p>
        </w:tc>
      </w:tr>
      <w:tr w:rsidR="00766D55" w:rsidRPr="009B734F" w:rsidTr="004D11DE">
        <w:tc>
          <w:tcPr>
            <w:tcW w:w="876" w:type="dxa"/>
            <w:shd w:val="clear" w:color="auto" w:fill="auto"/>
          </w:tcPr>
          <w:p w:rsidR="00766D55" w:rsidRPr="009B734F" w:rsidRDefault="00766D55" w:rsidP="004D11DE">
            <w:pPr>
              <w:spacing w:after="0" w:line="240" w:lineRule="auto"/>
            </w:pPr>
            <w:r w:rsidRPr="009B734F">
              <w:t>11.3.2.</w:t>
            </w:r>
          </w:p>
        </w:tc>
        <w:tc>
          <w:tcPr>
            <w:tcW w:w="6036" w:type="dxa"/>
            <w:gridSpan w:val="4"/>
            <w:shd w:val="clear" w:color="auto" w:fill="auto"/>
          </w:tcPr>
          <w:p w:rsidR="00766D55" w:rsidRPr="009B734F" w:rsidRDefault="00766D55" w:rsidP="004D11DE">
            <w:pPr>
              <w:spacing w:after="0" w:line="240" w:lineRule="auto"/>
            </w:pPr>
            <w:r w:rsidRPr="009B734F">
              <w:t>VVG teritorijos gyventojų aktyvinimo išlaidos</w:t>
            </w:r>
          </w:p>
        </w:tc>
        <w:tc>
          <w:tcPr>
            <w:tcW w:w="3828" w:type="dxa"/>
            <w:gridSpan w:val="7"/>
            <w:shd w:val="clear" w:color="auto" w:fill="auto"/>
            <w:vAlign w:val="center"/>
          </w:tcPr>
          <w:p w:rsidR="00766D55" w:rsidRPr="009B734F" w:rsidRDefault="00240FCA" w:rsidP="00866FDB">
            <w:pPr>
              <w:spacing w:after="0" w:line="240" w:lineRule="auto"/>
              <w:jc w:val="center"/>
            </w:pPr>
            <w:r>
              <w:t>104 824</w:t>
            </w:r>
          </w:p>
        </w:tc>
        <w:tc>
          <w:tcPr>
            <w:tcW w:w="4110" w:type="dxa"/>
            <w:gridSpan w:val="7"/>
            <w:shd w:val="clear" w:color="auto" w:fill="auto"/>
          </w:tcPr>
          <w:p w:rsidR="00766D55" w:rsidRPr="009B734F" w:rsidRDefault="00766D55" w:rsidP="003026B1">
            <w:pPr>
              <w:spacing w:after="0" w:line="240" w:lineRule="auto"/>
              <w:jc w:val="center"/>
            </w:pPr>
            <w:r>
              <w:t xml:space="preserve">25 </w:t>
            </w:r>
            <w:r w:rsidRPr="008F2575">
              <w:t>proc</w:t>
            </w:r>
            <w:r w:rsidR="003026B1">
              <w:t>.</w:t>
            </w:r>
          </w:p>
        </w:tc>
      </w:tr>
      <w:tr w:rsidR="00766D55" w:rsidRPr="009B734F" w:rsidTr="004D11DE">
        <w:tc>
          <w:tcPr>
            <w:tcW w:w="876" w:type="dxa"/>
            <w:shd w:val="clear" w:color="auto" w:fill="auto"/>
          </w:tcPr>
          <w:p w:rsidR="00766D55" w:rsidRPr="009B734F" w:rsidRDefault="00766D55" w:rsidP="004D11DE">
            <w:pPr>
              <w:spacing w:after="0" w:line="240" w:lineRule="auto"/>
            </w:pPr>
            <w:r w:rsidRPr="009B734F">
              <w:t>11.3.3.</w:t>
            </w:r>
          </w:p>
        </w:tc>
        <w:tc>
          <w:tcPr>
            <w:tcW w:w="6036" w:type="dxa"/>
            <w:gridSpan w:val="4"/>
            <w:tcBorders>
              <w:bottom w:val="single" w:sz="4" w:space="0" w:color="auto"/>
            </w:tcBorders>
            <w:shd w:val="clear" w:color="auto" w:fill="auto"/>
          </w:tcPr>
          <w:p w:rsidR="00766D55" w:rsidRPr="009B734F" w:rsidRDefault="00766D55" w:rsidP="004D11DE">
            <w:pPr>
              <w:spacing w:after="0" w:line="240" w:lineRule="auto"/>
            </w:pPr>
            <w:r w:rsidRPr="009B734F">
              <w:rPr>
                <w:b/>
              </w:rPr>
              <w:t>Iš viso:</w:t>
            </w:r>
          </w:p>
        </w:tc>
        <w:tc>
          <w:tcPr>
            <w:tcW w:w="3828" w:type="dxa"/>
            <w:gridSpan w:val="7"/>
            <w:tcBorders>
              <w:bottom w:val="single" w:sz="4" w:space="0" w:color="auto"/>
            </w:tcBorders>
            <w:shd w:val="clear" w:color="auto" w:fill="auto"/>
            <w:vAlign w:val="center"/>
          </w:tcPr>
          <w:p w:rsidR="00766D55" w:rsidRPr="009B734F" w:rsidRDefault="00702EFF" w:rsidP="00866FDB">
            <w:pPr>
              <w:spacing w:after="0" w:line="240" w:lineRule="auto"/>
              <w:jc w:val="center"/>
            </w:pPr>
            <w:r>
              <w:t>419 296</w:t>
            </w:r>
          </w:p>
        </w:tc>
        <w:tc>
          <w:tcPr>
            <w:tcW w:w="4110" w:type="dxa"/>
            <w:gridSpan w:val="7"/>
            <w:tcBorders>
              <w:bottom w:val="single" w:sz="4" w:space="0" w:color="auto"/>
            </w:tcBorders>
            <w:shd w:val="clear" w:color="auto" w:fill="auto"/>
          </w:tcPr>
          <w:p w:rsidR="00766D55" w:rsidRDefault="00766D55" w:rsidP="00866FDB">
            <w:pPr>
              <w:spacing w:after="0" w:line="240" w:lineRule="auto"/>
              <w:jc w:val="center"/>
            </w:pPr>
            <w:r w:rsidRPr="008F2575">
              <w:t>20 proc.</w:t>
            </w:r>
            <w:r>
              <w:t xml:space="preserve"> </w:t>
            </w:r>
          </w:p>
          <w:p w:rsidR="00766D55" w:rsidRPr="009B734F" w:rsidRDefault="00766D55" w:rsidP="00866FDB">
            <w:pPr>
              <w:spacing w:after="0" w:line="240" w:lineRule="auto"/>
              <w:jc w:val="center"/>
            </w:pPr>
          </w:p>
        </w:tc>
      </w:tr>
      <w:tr w:rsidR="00766D55" w:rsidRPr="009B734F" w:rsidTr="00C32BEF">
        <w:trPr>
          <w:trHeight w:val="562"/>
        </w:trPr>
        <w:tc>
          <w:tcPr>
            <w:tcW w:w="876" w:type="dxa"/>
            <w:shd w:val="clear" w:color="auto" w:fill="FDE9D9"/>
            <w:vAlign w:val="center"/>
          </w:tcPr>
          <w:p w:rsidR="00766D55" w:rsidRPr="009B734F" w:rsidRDefault="00766D55" w:rsidP="00C32BEF">
            <w:pPr>
              <w:spacing w:after="0" w:line="240" w:lineRule="auto"/>
              <w:jc w:val="center"/>
            </w:pPr>
            <w:r w:rsidRPr="009B734F">
              <w:t>11.4.</w:t>
            </w:r>
          </w:p>
        </w:tc>
        <w:tc>
          <w:tcPr>
            <w:tcW w:w="6036" w:type="dxa"/>
            <w:gridSpan w:val="4"/>
            <w:shd w:val="clear" w:color="auto" w:fill="FDE9D9"/>
            <w:vAlign w:val="center"/>
          </w:tcPr>
          <w:p w:rsidR="00766D55" w:rsidRPr="009B734F" w:rsidRDefault="00766D55" w:rsidP="00C32BEF">
            <w:pPr>
              <w:spacing w:after="0" w:line="240" w:lineRule="auto"/>
              <w:rPr>
                <w:b/>
              </w:rPr>
            </w:pPr>
            <w:r w:rsidRPr="009B734F">
              <w:rPr>
                <w:b/>
              </w:rPr>
              <w:t>Indikatyvus VPS lėšų poreikis pagal metus:</w:t>
            </w:r>
          </w:p>
        </w:tc>
        <w:tc>
          <w:tcPr>
            <w:tcW w:w="709" w:type="dxa"/>
            <w:gridSpan w:val="2"/>
            <w:shd w:val="clear" w:color="auto" w:fill="FDE9D9"/>
            <w:vAlign w:val="center"/>
          </w:tcPr>
          <w:p w:rsidR="00766D55" w:rsidRPr="009B734F" w:rsidRDefault="00766D55" w:rsidP="00C32BEF">
            <w:pPr>
              <w:spacing w:after="0" w:line="240" w:lineRule="auto"/>
              <w:jc w:val="center"/>
              <w:rPr>
                <w:b/>
              </w:rPr>
            </w:pPr>
            <w:r w:rsidRPr="009B734F">
              <w:rPr>
                <w:b/>
              </w:rPr>
              <w:t>2015</w:t>
            </w:r>
          </w:p>
        </w:tc>
        <w:tc>
          <w:tcPr>
            <w:tcW w:w="851" w:type="dxa"/>
            <w:shd w:val="clear" w:color="auto" w:fill="FDE9D9"/>
            <w:vAlign w:val="center"/>
          </w:tcPr>
          <w:p w:rsidR="00766D55" w:rsidRPr="009B734F" w:rsidRDefault="00766D55" w:rsidP="00C32BEF">
            <w:pPr>
              <w:spacing w:after="0" w:line="240" w:lineRule="auto"/>
              <w:jc w:val="center"/>
              <w:rPr>
                <w:b/>
              </w:rPr>
            </w:pPr>
            <w:r w:rsidRPr="009B734F">
              <w:rPr>
                <w:b/>
              </w:rPr>
              <w:t>2016</w:t>
            </w:r>
          </w:p>
        </w:tc>
        <w:tc>
          <w:tcPr>
            <w:tcW w:w="708" w:type="dxa"/>
            <w:gridSpan w:val="2"/>
            <w:shd w:val="clear" w:color="auto" w:fill="FDE9D9"/>
            <w:vAlign w:val="center"/>
          </w:tcPr>
          <w:p w:rsidR="00766D55" w:rsidRPr="009B734F" w:rsidRDefault="00766D55" w:rsidP="00C32BEF">
            <w:pPr>
              <w:spacing w:after="0" w:line="240" w:lineRule="auto"/>
              <w:jc w:val="center"/>
              <w:rPr>
                <w:b/>
              </w:rPr>
            </w:pPr>
            <w:r w:rsidRPr="009B734F">
              <w:rPr>
                <w:b/>
              </w:rPr>
              <w:t>2017</w:t>
            </w:r>
          </w:p>
        </w:tc>
        <w:tc>
          <w:tcPr>
            <w:tcW w:w="851" w:type="dxa"/>
            <w:shd w:val="clear" w:color="auto" w:fill="FDE9D9"/>
            <w:vAlign w:val="center"/>
          </w:tcPr>
          <w:p w:rsidR="00766D55" w:rsidRPr="009B734F" w:rsidRDefault="00766D55" w:rsidP="00C32BEF">
            <w:pPr>
              <w:spacing w:after="0" w:line="240" w:lineRule="auto"/>
              <w:jc w:val="center"/>
              <w:rPr>
                <w:b/>
              </w:rPr>
            </w:pPr>
            <w:r w:rsidRPr="009B734F">
              <w:rPr>
                <w:b/>
              </w:rPr>
              <w:t>2018</w:t>
            </w:r>
          </w:p>
        </w:tc>
        <w:tc>
          <w:tcPr>
            <w:tcW w:w="709" w:type="dxa"/>
            <w:shd w:val="clear" w:color="auto" w:fill="FDE9D9"/>
            <w:vAlign w:val="center"/>
          </w:tcPr>
          <w:p w:rsidR="00766D55" w:rsidRPr="009B734F" w:rsidRDefault="00766D55" w:rsidP="00C32BEF">
            <w:pPr>
              <w:spacing w:after="0" w:line="240" w:lineRule="auto"/>
              <w:jc w:val="center"/>
              <w:rPr>
                <w:b/>
              </w:rPr>
            </w:pPr>
            <w:r w:rsidRPr="009B734F">
              <w:rPr>
                <w:b/>
              </w:rPr>
              <w:t>2019</w:t>
            </w:r>
          </w:p>
        </w:tc>
        <w:tc>
          <w:tcPr>
            <w:tcW w:w="850" w:type="dxa"/>
            <w:shd w:val="clear" w:color="auto" w:fill="FDE9D9"/>
            <w:vAlign w:val="center"/>
          </w:tcPr>
          <w:p w:rsidR="00766D55" w:rsidRPr="009B734F" w:rsidRDefault="00766D55" w:rsidP="00C32BEF">
            <w:pPr>
              <w:spacing w:after="0" w:line="240" w:lineRule="auto"/>
              <w:jc w:val="center"/>
              <w:rPr>
                <w:b/>
              </w:rPr>
            </w:pPr>
            <w:r w:rsidRPr="009B734F">
              <w:rPr>
                <w:b/>
              </w:rPr>
              <w:t>2020</w:t>
            </w:r>
          </w:p>
        </w:tc>
        <w:tc>
          <w:tcPr>
            <w:tcW w:w="851" w:type="dxa"/>
            <w:gridSpan w:val="2"/>
            <w:shd w:val="clear" w:color="auto" w:fill="FDE9D9"/>
            <w:vAlign w:val="center"/>
          </w:tcPr>
          <w:p w:rsidR="00766D55" w:rsidRPr="009B734F" w:rsidRDefault="00766D55" w:rsidP="00C32BEF">
            <w:pPr>
              <w:spacing w:after="0" w:line="240" w:lineRule="auto"/>
              <w:jc w:val="center"/>
              <w:rPr>
                <w:b/>
              </w:rPr>
            </w:pPr>
            <w:r w:rsidRPr="009B734F">
              <w:rPr>
                <w:b/>
              </w:rPr>
              <w:t>2021</w:t>
            </w:r>
          </w:p>
        </w:tc>
        <w:tc>
          <w:tcPr>
            <w:tcW w:w="850" w:type="dxa"/>
            <w:gridSpan w:val="2"/>
            <w:shd w:val="clear" w:color="auto" w:fill="FDE9D9"/>
            <w:vAlign w:val="center"/>
          </w:tcPr>
          <w:p w:rsidR="00766D55" w:rsidRPr="009B734F" w:rsidRDefault="00766D55" w:rsidP="00C32BEF">
            <w:pPr>
              <w:spacing w:after="0" w:line="240" w:lineRule="auto"/>
              <w:jc w:val="center"/>
              <w:rPr>
                <w:b/>
              </w:rPr>
            </w:pPr>
            <w:r w:rsidRPr="009B734F">
              <w:rPr>
                <w:b/>
              </w:rPr>
              <w:t>2022</w:t>
            </w:r>
          </w:p>
        </w:tc>
        <w:tc>
          <w:tcPr>
            <w:tcW w:w="709" w:type="dxa"/>
            <w:shd w:val="clear" w:color="auto" w:fill="FDE9D9"/>
            <w:vAlign w:val="center"/>
          </w:tcPr>
          <w:p w:rsidR="00766D55" w:rsidRPr="009B734F" w:rsidRDefault="00766D55" w:rsidP="00C32BEF">
            <w:pPr>
              <w:spacing w:after="0" w:line="240" w:lineRule="auto"/>
              <w:jc w:val="center"/>
              <w:rPr>
                <w:b/>
              </w:rPr>
            </w:pPr>
            <w:r w:rsidRPr="009B734F">
              <w:rPr>
                <w:b/>
              </w:rPr>
              <w:t>2023</w:t>
            </w:r>
          </w:p>
        </w:tc>
        <w:tc>
          <w:tcPr>
            <w:tcW w:w="850" w:type="dxa"/>
            <w:tcBorders>
              <w:bottom w:val="single" w:sz="4" w:space="0" w:color="auto"/>
            </w:tcBorders>
            <w:shd w:val="clear" w:color="auto" w:fill="FDE9D9"/>
            <w:vAlign w:val="center"/>
          </w:tcPr>
          <w:p w:rsidR="00766D55" w:rsidRPr="009B734F" w:rsidRDefault="00766D55" w:rsidP="00C32BEF">
            <w:pPr>
              <w:spacing w:after="0" w:line="240" w:lineRule="auto"/>
              <w:jc w:val="center"/>
              <w:rPr>
                <w:b/>
              </w:rPr>
            </w:pPr>
            <w:r w:rsidRPr="009B734F">
              <w:rPr>
                <w:b/>
              </w:rPr>
              <w:t>Iš viso:</w:t>
            </w:r>
          </w:p>
        </w:tc>
      </w:tr>
      <w:tr w:rsidR="00766D55" w:rsidRPr="009B734F" w:rsidTr="004734C2">
        <w:tc>
          <w:tcPr>
            <w:tcW w:w="876" w:type="dxa"/>
            <w:shd w:val="clear" w:color="auto" w:fill="auto"/>
          </w:tcPr>
          <w:p w:rsidR="00766D55" w:rsidRPr="009B734F" w:rsidRDefault="00766D55" w:rsidP="004D11DE">
            <w:pPr>
              <w:spacing w:after="0" w:line="240" w:lineRule="auto"/>
            </w:pPr>
            <w:r w:rsidRPr="009B734F">
              <w:t>11.4.1.</w:t>
            </w:r>
          </w:p>
        </w:tc>
        <w:tc>
          <w:tcPr>
            <w:tcW w:w="6036" w:type="dxa"/>
            <w:gridSpan w:val="4"/>
            <w:shd w:val="clear" w:color="auto" w:fill="auto"/>
          </w:tcPr>
          <w:p w:rsidR="00766D55" w:rsidRPr="009B734F" w:rsidRDefault="00766D55" w:rsidP="004D11DE">
            <w:pPr>
              <w:spacing w:after="0" w:line="240" w:lineRule="auto"/>
            </w:pPr>
            <w:r w:rsidRPr="009B734F">
              <w:t>Planuojamas lėšų poreikis vietos projektams pagal VPS finansuoti pagal metus (proc. nuo vietos projektams numatytos sumos)</w:t>
            </w:r>
          </w:p>
        </w:tc>
        <w:tc>
          <w:tcPr>
            <w:tcW w:w="709" w:type="dxa"/>
            <w:gridSpan w:val="2"/>
            <w:shd w:val="clear" w:color="auto" w:fill="auto"/>
            <w:vAlign w:val="center"/>
          </w:tcPr>
          <w:p w:rsidR="00766D55" w:rsidRPr="009B734F" w:rsidRDefault="00766D55" w:rsidP="004734C2">
            <w:pPr>
              <w:spacing w:after="0" w:line="240" w:lineRule="auto"/>
              <w:jc w:val="center"/>
              <w:rPr>
                <w:b/>
              </w:rPr>
            </w:pPr>
            <w:r w:rsidRPr="009B734F">
              <w:rPr>
                <w:b/>
              </w:rPr>
              <w:t>-</w:t>
            </w:r>
          </w:p>
        </w:tc>
        <w:tc>
          <w:tcPr>
            <w:tcW w:w="851" w:type="dxa"/>
            <w:shd w:val="clear" w:color="auto" w:fill="auto"/>
            <w:vAlign w:val="center"/>
          </w:tcPr>
          <w:p w:rsidR="00766D55" w:rsidRPr="003026B1" w:rsidRDefault="007F2A3A" w:rsidP="004734C2">
            <w:pPr>
              <w:spacing w:after="0" w:line="240" w:lineRule="auto"/>
              <w:jc w:val="center"/>
              <w:rPr>
                <w:sz w:val="20"/>
              </w:rPr>
            </w:pPr>
            <w:r>
              <w:rPr>
                <w:sz w:val="20"/>
              </w:rPr>
              <w:t>-</w:t>
            </w:r>
          </w:p>
        </w:tc>
        <w:tc>
          <w:tcPr>
            <w:tcW w:w="708" w:type="dxa"/>
            <w:gridSpan w:val="2"/>
            <w:shd w:val="clear" w:color="auto" w:fill="auto"/>
            <w:vAlign w:val="center"/>
          </w:tcPr>
          <w:p w:rsidR="004868DC" w:rsidRDefault="004868DC" w:rsidP="004868DC">
            <w:pPr>
              <w:spacing w:after="0" w:line="240" w:lineRule="auto"/>
              <w:jc w:val="center"/>
              <w:rPr>
                <w:sz w:val="20"/>
              </w:rPr>
            </w:pPr>
          </w:p>
          <w:p w:rsidR="004868DC" w:rsidRDefault="007F2A3A" w:rsidP="004868DC">
            <w:pPr>
              <w:spacing w:after="0" w:line="240" w:lineRule="auto"/>
              <w:jc w:val="center"/>
              <w:rPr>
                <w:sz w:val="20"/>
              </w:rPr>
            </w:pPr>
            <w:r>
              <w:rPr>
                <w:sz w:val="20"/>
              </w:rPr>
              <w:t>-</w:t>
            </w:r>
            <w:r w:rsidR="00515AC1">
              <w:rPr>
                <w:sz w:val="20"/>
              </w:rPr>
              <w:t xml:space="preserve"> </w:t>
            </w:r>
          </w:p>
          <w:p w:rsidR="00766D55" w:rsidRPr="003026B1" w:rsidRDefault="00766D55" w:rsidP="004734C2">
            <w:pPr>
              <w:spacing w:after="0" w:line="240" w:lineRule="auto"/>
              <w:jc w:val="center"/>
              <w:rPr>
                <w:sz w:val="20"/>
              </w:rPr>
            </w:pPr>
          </w:p>
        </w:tc>
        <w:tc>
          <w:tcPr>
            <w:tcW w:w="851" w:type="dxa"/>
            <w:shd w:val="clear" w:color="auto" w:fill="auto"/>
            <w:vAlign w:val="center"/>
          </w:tcPr>
          <w:p w:rsidR="00766D55" w:rsidRPr="003026B1" w:rsidRDefault="00724CB0" w:rsidP="004734C2">
            <w:pPr>
              <w:spacing w:after="0" w:line="240" w:lineRule="auto"/>
              <w:jc w:val="center"/>
              <w:rPr>
                <w:sz w:val="20"/>
              </w:rPr>
            </w:pPr>
            <w:r>
              <w:rPr>
                <w:sz w:val="20"/>
              </w:rPr>
              <w:t xml:space="preserve"> 44,51</w:t>
            </w:r>
          </w:p>
        </w:tc>
        <w:tc>
          <w:tcPr>
            <w:tcW w:w="709" w:type="dxa"/>
            <w:shd w:val="clear" w:color="auto" w:fill="auto"/>
            <w:vAlign w:val="center"/>
          </w:tcPr>
          <w:p w:rsidR="00766D55" w:rsidRPr="003026B1" w:rsidRDefault="00724CB0" w:rsidP="007F2A3A">
            <w:pPr>
              <w:spacing w:after="0" w:line="240" w:lineRule="auto"/>
              <w:rPr>
                <w:sz w:val="20"/>
              </w:rPr>
            </w:pPr>
            <w:r>
              <w:rPr>
                <w:sz w:val="20"/>
              </w:rPr>
              <w:t>3</w:t>
            </w:r>
            <w:r w:rsidR="007534EF">
              <w:rPr>
                <w:sz w:val="20"/>
              </w:rPr>
              <w:t>9,93</w:t>
            </w:r>
          </w:p>
        </w:tc>
        <w:tc>
          <w:tcPr>
            <w:tcW w:w="850" w:type="dxa"/>
            <w:shd w:val="clear" w:color="auto" w:fill="auto"/>
            <w:vAlign w:val="center"/>
          </w:tcPr>
          <w:p w:rsidR="00766D55" w:rsidRPr="003026B1" w:rsidRDefault="00766D55" w:rsidP="004734C2">
            <w:pPr>
              <w:spacing w:after="0" w:line="240" w:lineRule="auto"/>
              <w:jc w:val="center"/>
              <w:rPr>
                <w:sz w:val="20"/>
              </w:rPr>
            </w:pPr>
            <w:r w:rsidRPr="003026B1">
              <w:rPr>
                <w:sz w:val="20"/>
              </w:rPr>
              <w:t>11,56</w:t>
            </w:r>
          </w:p>
        </w:tc>
        <w:tc>
          <w:tcPr>
            <w:tcW w:w="851" w:type="dxa"/>
            <w:gridSpan w:val="2"/>
            <w:shd w:val="clear" w:color="auto" w:fill="auto"/>
            <w:vAlign w:val="center"/>
          </w:tcPr>
          <w:p w:rsidR="00766D55" w:rsidRPr="003026B1" w:rsidRDefault="00766D55" w:rsidP="004734C2">
            <w:pPr>
              <w:spacing w:after="0" w:line="240" w:lineRule="auto"/>
              <w:jc w:val="center"/>
              <w:rPr>
                <w:sz w:val="20"/>
              </w:rPr>
            </w:pPr>
            <w:r w:rsidRPr="003026B1">
              <w:rPr>
                <w:sz w:val="20"/>
              </w:rPr>
              <w:t>2,55</w:t>
            </w:r>
          </w:p>
        </w:tc>
        <w:tc>
          <w:tcPr>
            <w:tcW w:w="850" w:type="dxa"/>
            <w:gridSpan w:val="2"/>
            <w:shd w:val="clear" w:color="auto" w:fill="auto"/>
            <w:vAlign w:val="center"/>
          </w:tcPr>
          <w:p w:rsidR="00766D55" w:rsidRPr="003026B1" w:rsidRDefault="00766D55" w:rsidP="004734C2">
            <w:pPr>
              <w:spacing w:after="0" w:line="240" w:lineRule="auto"/>
              <w:jc w:val="center"/>
              <w:rPr>
                <w:sz w:val="20"/>
              </w:rPr>
            </w:pPr>
            <w:r w:rsidRPr="003026B1">
              <w:rPr>
                <w:sz w:val="20"/>
              </w:rPr>
              <w:t>1,45</w:t>
            </w:r>
          </w:p>
        </w:tc>
        <w:tc>
          <w:tcPr>
            <w:tcW w:w="709" w:type="dxa"/>
            <w:shd w:val="clear" w:color="auto" w:fill="auto"/>
            <w:vAlign w:val="center"/>
          </w:tcPr>
          <w:p w:rsidR="00766D55" w:rsidRPr="003026B1" w:rsidRDefault="00766D55" w:rsidP="004734C2">
            <w:pPr>
              <w:spacing w:after="0" w:line="240" w:lineRule="auto"/>
              <w:jc w:val="center"/>
              <w:rPr>
                <w:sz w:val="20"/>
              </w:rPr>
            </w:pPr>
            <w:r w:rsidRPr="003026B1">
              <w:rPr>
                <w:sz w:val="20"/>
              </w:rPr>
              <w:t>-</w:t>
            </w:r>
          </w:p>
        </w:tc>
        <w:tc>
          <w:tcPr>
            <w:tcW w:w="850" w:type="dxa"/>
            <w:shd w:val="clear" w:color="auto" w:fill="FDE9D9"/>
            <w:vAlign w:val="center"/>
          </w:tcPr>
          <w:p w:rsidR="00766D55" w:rsidRPr="009B734F" w:rsidRDefault="00766D55" w:rsidP="00C32BEF">
            <w:pPr>
              <w:spacing w:after="0" w:line="240" w:lineRule="auto"/>
              <w:jc w:val="center"/>
              <w:rPr>
                <w:b/>
              </w:rPr>
            </w:pPr>
            <w:r w:rsidRPr="009B734F">
              <w:rPr>
                <w:b/>
              </w:rPr>
              <w:t>100 proc.</w:t>
            </w:r>
          </w:p>
        </w:tc>
      </w:tr>
      <w:tr w:rsidR="00766D55" w:rsidRPr="009B734F" w:rsidTr="004734C2">
        <w:tc>
          <w:tcPr>
            <w:tcW w:w="876" w:type="dxa"/>
            <w:shd w:val="clear" w:color="auto" w:fill="auto"/>
          </w:tcPr>
          <w:p w:rsidR="00766D55" w:rsidRPr="009B734F" w:rsidRDefault="00766D55" w:rsidP="004D11DE">
            <w:pPr>
              <w:spacing w:after="0" w:line="240" w:lineRule="auto"/>
            </w:pPr>
            <w:r w:rsidRPr="009B734F">
              <w:t>11.4.2.</w:t>
            </w:r>
          </w:p>
        </w:tc>
        <w:tc>
          <w:tcPr>
            <w:tcW w:w="6036" w:type="dxa"/>
            <w:gridSpan w:val="4"/>
            <w:shd w:val="clear" w:color="auto" w:fill="auto"/>
          </w:tcPr>
          <w:p w:rsidR="00766D55" w:rsidRPr="009B734F" w:rsidRDefault="00766D55" w:rsidP="004D11DE">
            <w:pPr>
              <w:spacing w:after="0" w:line="240" w:lineRule="auto"/>
            </w:pPr>
            <w:r w:rsidRPr="009B734F">
              <w:t>Planuojamas lėšų poreikis VPS administravimo išlaidoms pagal metus (proc. nuo VPS administravimui numatytos sumos)</w:t>
            </w:r>
          </w:p>
        </w:tc>
        <w:tc>
          <w:tcPr>
            <w:tcW w:w="709" w:type="dxa"/>
            <w:gridSpan w:val="2"/>
            <w:shd w:val="clear" w:color="auto" w:fill="auto"/>
            <w:vAlign w:val="center"/>
          </w:tcPr>
          <w:p w:rsidR="00766D55" w:rsidRPr="009B734F" w:rsidRDefault="00766D55" w:rsidP="004734C2">
            <w:pPr>
              <w:spacing w:after="0" w:line="240" w:lineRule="auto"/>
              <w:jc w:val="center"/>
              <w:rPr>
                <w:b/>
              </w:rPr>
            </w:pPr>
            <w:r w:rsidRPr="009B734F">
              <w:rPr>
                <w:b/>
              </w:rPr>
              <w:t>-</w:t>
            </w:r>
          </w:p>
        </w:tc>
        <w:tc>
          <w:tcPr>
            <w:tcW w:w="851" w:type="dxa"/>
            <w:shd w:val="clear" w:color="auto" w:fill="auto"/>
            <w:vAlign w:val="center"/>
          </w:tcPr>
          <w:p w:rsidR="00766D55" w:rsidRPr="003026B1" w:rsidRDefault="00C94428" w:rsidP="004734C2">
            <w:pPr>
              <w:spacing w:after="0" w:line="240" w:lineRule="auto"/>
              <w:jc w:val="center"/>
              <w:rPr>
                <w:sz w:val="20"/>
              </w:rPr>
            </w:pPr>
            <w:r>
              <w:rPr>
                <w:sz w:val="20"/>
              </w:rPr>
              <w:t xml:space="preserve"> 13,57</w:t>
            </w:r>
            <w:r w:rsidR="00766D55" w:rsidRPr="003026B1">
              <w:rPr>
                <w:sz w:val="20"/>
              </w:rPr>
              <w:t xml:space="preserve"> </w:t>
            </w:r>
          </w:p>
        </w:tc>
        <w:tc>
          <w:tcPr>
            <w:tcW w:w="708" w:type="dxa"/>
            <w:gridSpan w:val="2"/>
            <w:shd w:val="clear" w:color="auto" w:fill="auto"/>
            <w:vAlign w:val="center"/>
          </w:tcPr>
          <w:p w:rsidR="00766D55" w:rsidRPr="003026B1" w:rsidRDefault="00C94428" w:rsidP="004734C2">
            <w:pPr>
              <w:spacing w:after="0" w:line="240" w:lineRule="auto"/>
              <w:jc w:val="center"/>
              <w:rPr>
                <w:sz w:val="20"/>
              </w:rPr>
            </w:pPr>
            <w:r>
              <w:rPr>
                <w:sz w:val="20"/>
              </w:rPr>
              <w:t>12,62</w:t>
            </w:r>
          </w:p>
        </w:tc>
        <w:tc>
          <w:tcPr>
            <w:tcW w:w="851" w:type="dxa"/>
            <w:shd w:val="clear" w:color="auto" w:fill="auto"/>
            <w:vAlign w:val="center"/>
          </w:tcPr>
          <w:p w:rsidR="00766D55" w:rsidRPr="003026B1" w:rsidRDefault="00C94428" w:rsidP="004734C2">
            <w:pPr>
              <w:spacing w:after="0" w:line="240" w:lineRule="auto"/>
              <w:jc w:val="center"/>
              <w:rPr>
                <w:sz w:val="20"/>
              </w:rPr>
            </w:pPr>
            <w:r>
              <w:rPr>
                <w:sz w:val="20"/>
              </w:rPr>
              <w:t xml:space="preserve"> 13,48</w:t>
            </w:r>
          </w:p>
        </w:tc>
        <w:tc>
          <w:tcPr>
            <w:tcW w:w="709" w:type="dxa"/>
            <w:shd w:val="clear" w:color="auto" w:fill="auto"/>
            <w:vAlign w:val="center"/>
          </w:tcPr>
          <w:p w:rsidR="00766D55" w:rsidRPr="003026B1" w:rsidRDefault="00766D55" w:rsidP="004734C2">
            <w:pPr>
              <w:spacing w:after="0" w:line="240" w:lineRule="auto"/>
              <w:jc w:val="center"/>
              <w:rPr>
                <w:sz w:val="20"/>
              </w:rPr>
            </w:pPr>
            <w:r w:rsidRPr="003026B1">
              <w:rPr>
                <w:sz w:val="20"/>
              </w:rPr>
              <w:t>10.33</w:t>
            </w:r>
          </w:p>
        </w:tc>
        <w:tc>
          <w:tcPr>
            <w:tcW w:w="850" w:type="dxa"/>
            <w:shd w:val="clear" w:color="auto" w:fill="auto"/>
            <w:vAlign w:val="center"/>
          </w:tcPr>
          <w:p w:rsidR="00766D55" w:rsidRPr="003026B1" w:rsidRDefault="00766D55" w:rsidP="004734C2">
            <w:pPr>
              <w:spacing w:after="0" w:line="240" w:lineRule="auto"/>
              <w:jc w:val="center"/>
              <w:rPr>
                <w:sz w:val="20"/>
              </w:rPr>
            </w:pPr>
            <w:r w:rsidRPr="003026B1">
              <w:rPr>
                <w:sz w:val="20"/>
              </w:rPr>
              <w:t>10.33</w:t>
            </w:r>
          </w:p>
        </w:tc>
        <w:tc>
          <w:tcPr>
            <w:tcW w:w="851" w:type="dxa"/>
            <w:gridSpan w:val="2"/>
            <w:shd w:val="clear" w:color="auto" w:fill="auto"/>
            <w:vAlign w:val="center"/>
          </w:tcPr>
          <w:p w:rsidR="00766D55" w:rsidRPr="003026B1" w:rsidRDefault="00766D55" w:rsidP="004734C2">
            <w:pPr>
              <w:spacing w:after="0" w:line="240" w:lineRule="auto"/>
              <w:jc w:val="center"/>
              <w:rPr>
                <w:sz w:val="20"/>
              </w:rPr>
            </w:pPr>
            <w:r w:rsidRPr="003026B1">
              <w:rPr>
                <w:sz w:val="20"/>
              </w:rPr>
              <w:t>10.33</w:t>
            </w:r>
          </w:p>
        </w:tc>
        <w:tc>
          <w:tcPr>
            <w:tcW w:w="850" w:type="dxa"/>
            <w:gridSpan w:val="2"/>
            <w:shd w:val="clear" w:color="auto" w:fill="auto"/>
            <w:vAlign w:val="center"/>
          </w:tcPr>
          <w:p w:rsidR="00766D55" w:rsidRPr="003026B1" w:rsidRDefault="00766D55" w:rsidP="004734C2">
            <w:pPr>
              <w:spacing w:after="0" w:line="240" w:lineRule="auto"/>
              <w:jc w:val="center"/>
              <w:rPr>
                <w:sz w:val="20"/>
              </w:rPr>
            </w:pPr>
            <w:r w:rsidRPr="003026B1">
              <w:rPr>
                <w:sz w:val="20"/>
              </w:rPr>
              <w:t>10.33</w:t>
            </w:r>
          </w:p>
        </w:tc>
        <w:tc>
          <w:tcPr>
            <w:tcW w:w="709" w:type="dxa"/>
            <w:shd w:val="clear" w:color="auto" w:fill="auto"/>
            <w:vAlign w:val="center"/>
          </w:tcPr>
          <w:p w:rsidR="00766D55" w:rsidRPr="003026B1" w:rsidRDefault="00766D55" w:rsidP="004734C2">
            <w:pPr>
              <w:spacing w:after="0" w:line="240" w:lineRule="auto"/>
              <w:jc w:val="center"/>
              <w:rPr>
                <w:sz w:val="20"/>
              </w:rPr>
            </w:pPr>
            <w:r w:rsidRPr="003026B1">
              <w:rPr>
                <w:sz w:val="20"/>
              </w:rPr>
              <w:t>19.01</w:t>
            </w:r>
          </w:p>
        </w:tc>
        <w:tc>
          <w:tcPr>
            <w:tcW w:w="850" w:type="dxa"/>
            <w:shd w:val="clear" w:color="auto" w:fill="FDE9D9"/>
            <w:vAlign w:val="center"/>
          </w:tcPr>
          <w:p w:rsidR="00766D55" w:rsidRPr="009B734F" w:rsidRDefault="00766D55" w:rsidP="00C32BEF">
            <w:pPr>
              <w:spacing w:after="0" w:line="240" w:lineRule="auto"/>
              <w:jc w:val="center"/>
              <w:rPr>
                <w:b/>
              </w:rPr>
            </w:pPr>
            <w:r w:rsidRPr="009B734F">
              <w:rPr>
                <w:b/>
              </w:rPr>
              <w:t>100 proc.</w:t>
            </w:r>
          </w:p>
        </w:tc>
      </w:tr>
      <w:tr w:rsidR="00766D55" w:rsidRPr="009B734F" w:rsidTr="001C2052">
        <w:tc>
          <w:tcPr>
            <w:tcW w:w="876" w:type="dxa"/>
            <w:shd w:val="clear" w:color="auto" w:fill="FDE9D9"/>
          </w:tcPr>
          <w:p w:rsidR="00766D55" w:rsidRPr="009B734F" w:rsidRDefault="00766D55" w:rsidP="004D11DE">
            <w:pPr>
              <w:spacing w:after="0" w:line="240" w:lineRule="auto"/>
            </w:pPr>
            <w:r w:rsidRPr="009B734F">
              <w:t>11.5.</w:t>
            </w:r>
          </w:p>
        </w:tc>
        <w:tc>
          <w:tcPr>
            <w:tcW w:w="6036" w:type="dxa"/>
            <w:gridSpan w:val="4"/>
            <w:shd w:val="clear" w:color="auto" w:fill="FDE9D9"/>
          </w:tcPr>
          <w:p w:rsidR="00766D55" w:rsidRPr="009B734F" w:rsidRDefault="00766D55" w:rsidP="004D11DE">
            <w:pPr>
              <w:spacing w:after="0" w:line="240" w:lineRule="auto"/>
              <w:rPr>
                <w:b/>
              </w:rPr>
            </w:pPr>
            <w:r w:rsidRPr="009B734F">
              <w:rPr>
                <w:b/>
              </w:rPr>
              <w:t xml:space="preserve">Planuojami papildomi VPS finansavimo šaltiniai </w:t>
            </w:r>
          </w:p>
        </w:tc>
        <w:tc>
          <w:tcPr>
            <w:tcW w:w="7938" w:type="dxa"/>
            <w:gridSpan w:val="14"/>
            <w:shd w:val="clear" w:color="auto" w:fill="FDE9D9"/>
          </w:tcPr>
          <w:p w:rsidR="00766D55" w:rsidRPr="009B734F" w:rsidRDefault="00766D55" w:rsidP="00C32BEF">
            <w:pPr>
              <w:spacing w:after="0" w:line="240" w:lineRule="auto"/>
              <w:rPr>
                <w:b/>
              </w:rPr>
            </w:pPr>
            <w:r w:rsidRPr="009B734F">
              <w:rPr>
                <w:b/>
              </w:rPr>
              <w:t>Pagrindimas</w:t>
            </w:r>
            <w:r w:rsidRPr="009B734F">
              <w:rPr>
                <w:i/>
                <w:sz w:val="20"/>
                <w:szCs w:val="20"/>
              </w:rPr>
              <w:t xml:space="preserve"> </w:t>
            </w:r>
          </w:p>
        </w:tc>
      </w:tr>
      <w:tr w:rsidR="00766D55" w:rsidRPr="009B734F" w:rsidTr="001C2052">
        <w:tc>
          <w:tcPr>
            <w:tcW w:w="876" w:type="dxa"/>
            <w:shd w:val="clear" w:color="auto" w:fill="auto"/>
          </w:tcPr>
          <w:p w:rsidR="00766D55" w:rsidRPr="009B734F" w:rsidRDefault="00766D55" w:rsidP="004D11DE">
            <w:pPr>
              <w:spacing w:after="0" w:line="240" w:lineRule="auto"/>
            </w:pPr>
            <w:r w:rsidRPr="009B734F">
              <w:t>11.5.1.</w:t>
            </w:r>
          </w:p>
        </w:tc>
        <w:tc>
          <w:tcPr>
            <w:tcW w:w="6036" w:type="dxa"/>
            <w:gridSpan w:val="4"/>
            <w:shd w:val="clear" w:color="auto" w:fill="auto"/>
          </w:tcPr>
          <w:p w:rsidR="00766D55" w:rsidRPr="009B734F" w:rsidRDefault="00766D55" w:rsidP="004D11DE">
            <w:pPr>
              <w:spacing w:after="0" w:line="240" w:lineRule="auto"/>
              <w:rPr>
                <w:caps/>
                <w:szCs w:val="24"/>
              </w:rPr>
            </w:pPr>
            <w:r w:rsidRPr="009B734F">
              <w:rPr>
                <w:caps/>
                <w:szCs w:val="24"/>
              </w:rPr>
              <w:t>TAURAGĖS rajono savivaldybės koofinansavimas</w:t>
            </w:r>
          </w:p>
        </w:tc>
        <w:tc>
          <w:tcPr>
            <w:tcW w:w="7938" w:type="dxa"/>
            <w:gridSpan w:val="14"/>
            <w:shd w:val="clear" w:color="auto" w:fill="auto"/>
          </w:tcPr>
          <w:p w:rsidR="00766D55" w:rsidRPr="009B734F" w:rsidRDefault="00766D55" w:rsidP="00063F09">
            <w:pPr>
              <w:spacing w:after="0" w:line="240" w:lineRule="auto"/>
            </w:pPr>
            <w:r w:rsidRPr="009B734F">
              <w:t xml:space="preserve">Tauragės rajono vietos veiklos grupė planuoja kreiptis į Tauragės rajono savivaldybę dėl vietos plėtros strategijos </w:t>
            </w:r>
            <w:proofErr w:type="spellStart"/>
            <w:r w:rsidRPr="009B734F">
              <w:t>koofinansavimo</w:t>
            </w:r>
            <w:proofErr w:type="spellEnd"/>
            <w:r w:rsidRPr="009B734F">
              <w:t xml:space="preserve">. Numatoma 10 procentų </w:t>
            </w:r>
            <w:proofErr w:type="spellStart"/>
            <w:r w:rsidRPr="009B734F">
              <w:t>koofinansavimas</w:t>
            </w:r>
            <w:proofErr w:type="spellEnd"/>
            <w:r w:rsidRPr="009B734F">
              <w:t xml:space="preserve"> per strategijos įgyvendinimo laikotarpį.</w:t>
            </w:r>
          </w:p>
        </w:tc>
      </w:tr>
    </w:tbl>
    <w:p w:rsidR="00A9722A" w:rsidRDefault="00A9722A" w:rsidP="00842A0E">
      <w:pPr>
        <w:spacing w:after="0" w:line="240" w:lineRule="auto"/>
        <w:jc w:val="center"/>
      </w:pPr>
    </w:p>
    <w:p w:rsidR="008F3EF8" w:rsidRPr="009B734F" w:rsidRDefault="008F3EF8" w:rsidP="00842A0E">
      <w:pPr>
        <w:spacing w:after="0" w:line="240" w:lineRule="auto"/>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2"/>
        <w:gridCol w:w="5553"/>
        <w:gridCol w:w="695"/>
        <w:gridCol w:w="696"/>
        <w:gridCol w:w="694"/>
        <w:gridCol w:w="696"/>
        <w:gridCol w:w="696"/>
        <w:gridCol w:w="696"/>
        <w:gridCol w:w="695"/>
        <w:gridCol w:w="865"/>
        <w:gridCol w:w="563"/>
        <w:gridCol w:w="717"/>
        <w:gridCol w:w="992"/>
      </w:tblGrid>
      <w:tr w:rsidR="00D14A06" w:rsidRPr="009B734F" w:rsidTr="001C2052">
        <w:tc>
          <w:tcPr>
            <w:tcW w:w="14850" w:type="dxa"/>
            <w:gridSpan w:val="13"/>
            <w:tcBorders>
              <w:bottom w:val="single" w:sz="4" w:space="0" w:color="auto"/>
            </w:tcBorders>
            <w:shd w:val="clear" w:color="auto" w:fill="FBD4B4"/>
            <w:vAlign w:val="center"/>
          </w:tcPr>
          <w:p w:rsidR="00D14A06" w:rsidRPr="009B734F" w:rsidRDefault="00DB2679" w:rsidP="002407C6">
            <w:pPr>
              <w:spacing w:after="0" w:line="240" w:lineRule="auto"/>
              <w:ind w:left="360"/>
              <w:jc w:val="center"/>
              <w:rPr>
                <w:b/>
              </w:rPr>
            </w:pPr>
            <w:r w:rsidRPr="009B734F">
              <w:rPr>
                <w:b/>
              </w:rPr>
              <w:t>12</w:t>
            </w:r>
            <w:r w:rsidR="00D14A06" w:rsidRPr="009B734F">
              <w:rPr>
                <w:b/>
              </w:rPr>
              <w:t xml:space="preserve">. VPS </w:t>
            </w:r>
            <w:r w:rsidR="008C1CF5" w:rsidRPr="009B734F">
              <w:rPr>
                <w:b/>
              </w:rPr>
              <w:t xml:space="preserve">įgyvendinimo </w:t>
            </w:r>
            <w:r w:rsidR="00D14A06" w:rsidRPr="009B734F">
              <w:rPr>
                <w:b/>
              </w:rPr>
              <w:t>rodikliai</w:t>
            </w:r>
          </w:p>
        </w:tc>
      </w:tr>
      <w:tr w:rsidR="0049363D" w:rsidRPr="009B734F" w:rsidTr="001C2052">
        <w:tc>
          <w:tcPr>
            <w:tcW w:w="14850" w:type="dxa"/>
            <w:gridSpan w:val="13"/>
            <w:tcBorders>
              <w:bottom w:val="single" w:sz="4" w:space="0" w:color="auto"/>
            </w:tcBorders>
            <w:shd w:val="clear" w:color="auto" w:fill="FFFFFF"/>
            <w:vAlign w:val="center"/>
          </w:tcPr>
          <w:p w:rsidR="0049363D" w:rsidRPr="009B734F" w:rsidRDefault="00DB2679" w:rsidP="002407C6">
            <w:pPr>
              <w:spacing w:after="0" w:line="240" w:lineRule="auto"/>
              <w:jc w:val="center"/>
              <w:rPr>
                <w:b/>
              </w:rPr>
            </w:pPr>
            <w:r w:rsidRPr="009B734F">
              <w:rPr>
                <w:b/>
              </w:rPr>
              <w:t>12</w:t>
            </w:r>
            <w:r w:rsidR="0049363D" w:rsidRPr="009B734F">
              <w:rPr>
                <w:b/>
              </w:rPr>
              <w:t>.1. VPS pasiekimų produkto (</w:t>
            </w:r>
            <w:r w:rsidR="0049363D" w:rsidRPr="009B734F">
              <w:rPr>
                <w:b/>
                <w:i/>
              </w:rPr>
              <w:t>anglų k. „</w:t>
            </w:r>
            <w:proofErr w:type="spellStart"/>
            <w:r w:rsidR="0049363D" w:rsidRPr="009B734F">
              <w:rPr>
                <w:b/>
                <w:i/>
              </w:rPr>
              <w:t>output</w:t>
            </w:r>
            <w:proofErr w:type="spellEnd"/>
            <w:r w:rsidR="0049363D" w:rsidRPr="009B734F">
              <w:rPr>
                <w:b/>
                <w:i/>
              </w:rPr>
              <w:t>“</w:t>
            </w:r>
            <w:r w:rsidR="00AF164A" w:rsidRPr="009B734F">
              <w:rPr>
                <w:b/>
              </w:rPr>
              <w:t>) rodikliai</w:t>
            </w:r>
          </w:p>
        </w:tc>
      </w:tr>
      <w:tr w:rsidR="00EB0A47" w:rsidRPr="009B734F" w:rsidTr="00EB0A47">
        <w:tc>
          <w:tcPr>
            <w:tcW w:w="1292" w:type="dxa"/>
            <w:vMerge w:val="restart"/>
            <w:shd w:val="clear" w:color="auto" w:fill="FFFFFF"/>
            <w:vAlign w:val="center"/>
          </w:tcPr>
          <w:p w:rsidR="00A86B62" w:rsidRPr="009B734F" w:rsidRDefault="00A86B62" w:rsidP="002407C6">
            <w:pPr>
              <w:spacing w:after="0" w:line="240" w:lineRule="auto"/>
              <w:jc w:val="center"/>
              <w:rPr>
                <w:b/>
              </w:rPr>
            </w:pPr>
            <w:r w:rsidRPr="009B734F">
              <w:rPr>
                <w:b/>
              </w:rPr>
              <w:t>Eil.</w:t>
            </w:r>
          </w:p>
          <w:p w:rsidR="00A86B62" w:rsidRPr="009B734F" w:rsidRDefault="00A86B62" w:rsidP="002407C6">
            <w:pPr>
              <w:spacing w:after="0" w:line="240" w:lineRule="auto"/>
              <w:jc w:val="center"/>
              <w:rPr>
                <w:b/>
              </w:rPr>
            </w:pPr>
            <w:r w:rsidRPr="009B734F">
              <w:rPr>
                <w:b/>
              </w:rPr>
              <w:t xml:space="preserve">Nr. </w:t>
            </w:r>
          </w:p>
        </w:tc>
        <w:tc>
          <w:tcPr>
            <w:tcW w:w="5553" w:type="dxa"/>
            <w:vMerge w:val="restart"/>
            <w:shd w:val="clear" w:color="auto" w:fill="FFFFFF"/>
            <w:vAlign w:val="center"/>
          </w:tcPr>
          <w:p w:rsidR="00A86B62" w:rsidRPr="009B734F" w:rsidRDefault="00A86B62" w:rsidP="002407C6">
            <w:pPr>
              <w:spacing w:after="0" w:line="240" w:lineRule="auto"/>
              <w:jc w:val="center"/>
              <w:rPr>
                <w:b/>
              </w:rPr>
            </w:pPr>
            <w:r w:rsidRPr="009B734F">
              <w:rPr>
                <w:b/>
              </w:rPr>
              <w:t xml:space="preserve">VPS </w:t>
            </w:r>
            <w:r w:rsidR="001D2669" w:rsidRPr="009B734F">
              <w:rPr>
                <w:b/>
              </w:rPr>
              <w:t xml:space="preserve">įgyvendinimo </w:t>
            </w:r>
            <w:r w:rsidRPr="009B734F">
              <w:rPr>
                <w:b/>
              </w:rPr>
              <w:t>rodiklių pavadinimas</w:t>
            </w:r>
          </w:p>
        </w:tc>
        <w:tc>
          <w:tcPr>
            <w:tcW w:w="6296" w:type="dxa"/>
            <w:gridSpan w:val="9"/>
            <w:shd w:val="clear" w:color="auto" w:fill="FFFFFF"/>
          </w:tcPr>
          <w:p w:rsidR="00A86B62" w:rsidRPr="009B734F" w:rsidRDefault="009F12A0" w:rsidP="002407C6">
            <w:pPr>
              <w:spacing w:after="0" w:line="240" w:lineRule="auto"/>
              <w:jc w:val="center"/>
              <w:rPr>
                <w:b/>
              </w:rPr>
            </w:pPr>
            <w:r w:rsidRPr="009B734F">
              <w:rPr>
                <w:b/>
              </w:rPr>
              <w:t xml:space="preserve">ESIF </w:t>
            </w:r>
            <w:r w:rsidR="00A86B62" w:rsidRPr="009B734F">
              <w:rPr>
                <w:b/>
              </w:rPr>
              <w:t>teminiai tikslai</w:t>
            </w:r>
          </w:p>
        </w:tc>
        <w:tc>
          <w:tcPr>
            <w:tcW w:w="1709" w:type="dxa"/>
            <w:gridSpan w:val="2"/>
            <w:vMerge w:val="restart"/>
            <w:shd w:val="clear" w:color="auto" w:fill="FFFFFF"/>
            <w:vAlign w:val="center"/>
          </w:tcPr>
          <w:p w:rsidR="00A86B62" w:rsidRPr="009B734F" w:rsidRDefault="00A86B62" w:rsidP="002407C6">
            <w:pPr>
              <w:spacing w:after="0" w:line="240" w:lineRule="auto"/>
              <w:jc w:val="center"/>
              <w:rPr>
                <w:b/>
              </w:rPr>
            </w:pPr>
            <w:r w:rsidRPr="009B734F">
              <w:rPr>
                <w:b/>
              </w:rPr>
              <w:t>Iš viso:</w:t>
            </w:r>
          </w:p>
        </w:tc>
      </w:tr>
      <w:tr w:rsidR="00EB0A47" w:rsidRPr="009B734F" w:rsidTr="00EB0A47">
        <w:tc>
          <w:tcPr>
            <w:tcW w:w="1292" w:type="dxa"/>
            <w:vMerge/>
            <w:shd w:val="clear" w:color="auto" w:fill="FDE9D9"/>
          </w:tcPr>
          <w:p w:rsidR="00A86B62" w:rsidRPr="009B734F" w:rsidRDefault="00A86B62" w:rsidP="002407C6">
            <w:pPr>
              <w:spacing w:after="0" w:line="240" w:lineRule="auto"/>
              <w:jc w:val="center"/>
            </w:pPr>
          </w:p>
        </w:tc>
        <w:tc>
          <w:tcPr>
            <w:tcW w:w="5553" w:type="dxa"/>
            <w:vMerge/>
            <w:shd w:val="clear" w:color="auto" w:fill="FDE9D9"/>
          </w:tcPr>
          <w:p w:rsidR="00A86B62" w:rsidRPr="009B734F" w:rsidRDefault="00A86B62" w:rsidP="002407C6">
            <w:pPr>
              <w:spacing w:after="0" w:line="240" w:lineRule="auto"/>
              <w:jc w:val="center"/>
            </w:pPr>
          </w:p>
        </w:tc>
        <w:tc>
          <w:tcPr>
            <w:tcW w:w="695"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1</w:t>
            </w:r>
          </w:p>
        </w:tc>
        <w:tc>
          <w:tcPr>
            <w:tcW w:w="696"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1</w:t>
            </w:r>
            <w:r w:rsidR="00F47F6B" w:rsidRPr="009B734F">
              <w:rPr>
                <w:b/>
              </w:rPr>
              <w:t>0</w:t>
            </w:r>
          </w:p>
        </w:tc>
        <w:tc>
          <w:tcPr>
            <w:tcW w:w="694"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3</w:t>
            </w:r>
          </w:p>
        </w:tc>
        <w:tc>
          <w:tcPr>
            <w:tcW w:w="696"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3</w:t>
            </w:r>
          </w:p>
        </w:tc>
        <w:tc>
          <w:tcPr>
            <w:tcW w:w="696"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5-6</w:t>
            </w:r>
          </w:p>
        </w:tc>
        <w:tc>
          <w:tcPr>
            <w:tcW w:w="696"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4</w:t>
            </w:r>
          </w:p>
        </w:tc>
        <w:tc>
          <w:tcPr>
            <w:tcW w:w="695"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8</w:t>
            </w:r>
          </w:p>
        </w:tc>
        <w:tc>
          <w:tcPr>
            <w:tcW w:w="865"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9</w:t>
            </w:r>
          </w:p>
        </w:tc>
        <w:tc>
          <w:tcPr>
            <w:tcW w:w="563"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2</w:t>
            </w:r>
          </w:p>
        </w:tc>
        <w:tc>
          <w:tcPr>
            <w:tcW w:w="1709" w:type="dxa"/>
            <w:gridSpan w:val="2"/>
            <w:vMerge/>
            <w:shd w:val="clear" w:color="auto" w:fill="auto"/>
          </w:tcPr>
          <w:p w:rsidR="00A86B62" w:rsidRPr="009B734F" w:rsidRDefault="00A86B62" w:rsidP="002407C6">
            <w:pPr>
              <w:spacing w:after="0" w:line="240" w:lineRule="auto"/>
              <w:jc w:val="center"/>
            </w:pPr>
          </w:p>
        </w:tc>
      </w:tr>
      <w:tr w:rsidR="00EB0A47" w:rsidRPr="009B734F" w:rsidTr="00EB0A47">
        <w:tc>
          <w:tcPr>
            <w:tcW w:w="1292" w:type="dxa"/>
            <w:vMerge/>
            <w:shd w:val="clear" w:color="auto" w:fill="FDE9D9"/>
          </w:tcPr>
          <w:p w:rsidR="00A86B62" w:rsidRPr="009B734F" w:rsidRDefault="00A86B62" w:rsidP="002407C6">
            <w:pPr>
              <w:spacing w:after="0" w:line="240" w:lineRule="auto"/>
              <w:jc w:val="center"/>
            </w:pPr>
          </w:p>
        </w:tc>
        <w:tc>
          <w:tcPr>
            <w:tcW w:w="5553" w:type="dxa"/>
            <w:vMerge/>
            <w:shd w:val="clear" w:color="auto" w:fill="FDE9D9"/>
          </w:tcPr>
          <w:p w:rsidR="00A86B62" w:rsidRPr="009B734F" w:rsidRDefault="00A86B62" w:rsidP="002407C6">
            <w:pPr>
              <w:spacing w:after="0" w:line="240" w:lineRule="auto"/>
              <w:jc w:val="center"/>
            </w:pPr>
          </w:p>
        </w:tc>
        <w:tc>
          <w:tcPr>
            <w:tcW w:w="6296" w:type="dxa"/>
            <w:gridSpan w:val="9"/>
            <w:shd w:val="clear" w:color="auto" w:fill="FFFFFF"/>
          </w:tcPr>
          <w:p w:rsidR="00A86B62" w:rsidRPr="009B734F" w:rsidRDefault="00A86B62" w:rsidP="002407C6">
            <w:pPr>
              <w:spacing w:after="0" w:line="240" w:lineRule="auto"/>
              <w:jc w:val="center"/>
              <w:rPr>
                <w:b/>
              </w:rPr>
            </w:pPr>
            <w:r w:rsidRPr="009B734F">
              <w:rPr>
                <w:b/>
              </w:rPr>
              <w:t>EŽŪFKP prioritetai ir tikslinės sritys</w:t>
            </w:r>
          </w:p>
        </w:tc>
        <w:tc>
          <w:tcPr>
            <w:tcW w:w="1709" w:type="dxa"/>
            <w:gridSpan w:val="2"/>
            <w:vMerge/>
            <w:shd w:val="clear" w:color="auto" w:fill="FDE9D9"/>
          </w:tcPr>
          <w:p w:rsidR="00A86B62" w:rsidRPr="009B734F" w:rsidRDefault="00A86B62" w:rsidP="002407C6">
            <w:pPr>
              <w:spacing w:after="0" w:line="240" w:lineRule="auto"/>
              <w:jc w:val="center"/>
              <w:rPr>
                <w:b/>
              </w:rPr>
            </w:pPr>
          </w:p>
        </w:tc>
      </w:tr>
      <w:tr w:rsidR="00EB0A47" w:rsidRPr="009B734F" w:rsidTr="00EB0A47">
        <w:tc>
          <w:tcPr>
            <w:tcW w:w="1292" w:type="dxa"/>
            <w:vMerge/>
            <w:tcBorders>
              <w:bottom w:val="single" w:sz="4" w:space="0" w:color="auto"/>
            </w:tcBorders>
            <w:shd w:val="clear" w:color="auto" w:fill="FDE9D9"/>
          </w:tcPr>
          <w:p w:rsidR="00A86B62" w:rsidRPr="009B734F" w:rsidRDefault="00A86B62" w:rsidP="002407C6">
            <w:pPr>
              <w:spacing w:after="0" w:line="240" w:lineRule="auto"/>
              <w:jc w:val="center"/>
            </w:pPr>
          </w:p>
        </w:tc>
        <w:tc>
          <w:tcPr>
            <w:tcW w:w="5553" w:type="dxa"/>
            <w:vMerge/>
            <w:tcBorders>
              <w:bottom w:val="single" w:sz="4" w:space="0" w:color="auto"/>
            </w:tcBorders>
            <w:shd w:val="clear" w:color="auto" w:fill="FDE9D9"/>
          </w:tcPr>
          <w:p w:rsidR="00A86B62" w:rsidRPr="009B734F" w:rsidRDefault="00A86B62" w:rsidP="002407C6">
            <w:pPr>
              <w:spacing w:after="0" w:line="240" w:lineRule="auto"/>
              <w:jc w:val="center"/>
            </w:pPr>
          </w:p>
        </w:tc>
        <w:tc>
          <w:tcPr>
            <w:tcW w:w="695"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1A</w:t>
            </w:r>
          </w:p>
        </w:tc>
        <w:tc>
          <w:tcPr>
            <w:tcW w:w="696"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1C</w:t>
            </w:r>
          </w:p>
        </w:tc>
        <w:tc>
          <w:tcPr>
            <w:tcW w:w="694"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2B</w:t>
            </w:r>
          </w:p>
        </w:tc>
        <w:tc>
          <w:tcPr>
            <w:tcW w:w="696"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3A</w:t>
            </w:r>
          </w:p>
        </w:tc>
        <w:tc>
          <w:tcPr>
            <w:tcW w:w="696"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4A</w:t>
            </w:r>
          </w:p>
        </w:tc>
        <w:tc>
          <w:tcPr>
            <w:tcW w:w="696"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5C</w:t>
            </w:r>
          </w:p>
        </w:tc>
        <w:tc>
          <w:tcPr>
            <w:tcW w:w="695"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6A</w:t>
            </w:r>
          </w:p>
        </w:tc>
        <w:tc>
          <w:tcPr>
            <w:tcW w:w="865"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6B</w:t>
            </w:r>
          </w:p>
        </w:tc>
        <w:tc>
          <w:tcPr>
            <w:tcW w:w="563" w:type="dxa"/>
            <w:tcBorders>
              <w:bottom w:val="single" w:sz="4" w:space="0" w:color="auto"/>
            </w:tcBorders>
            <w:shd w:val="clear" w:color="auto" w:fill="auto"/>
          </w:tcPr>
          <w:p w:rsidR="00A86B62" w:rsidRPr="009B734F" w:rsidRDefault="00A86B62" w:rsidP="002407C6">
            <w:pPr>
              <w:spacing w:after="0" w:line="240" w:lineRule="auto"/>
              <w:jc w:val="center"/>
              <w:rPr>
                <w:b/>
              </w:rPr>
            </w:pPr>
            <w:r w:rsidRPr="009B734F">
              <w:rPr>
                <w:b/>
              </w:rPr>
              <w:t>6C</w:t>
            </w:r>
          </w:p>
        </w:tc>
        <w:tc>
          <w:tcPr>
            <w:tcW w:w="1709" w:type="dxa"/>
            <w:gridSpan w:val="2"/>
            <w:vMerge/>
            <w:tcBorders>
              <w:bottom w:val="single" w:sz="4" w:space="0" w:color="auto"/>
            </w:tcBorders>
            <w:shd w:val="clear" w:color="auto" w:fill="FDE9D9"/>
          </w:tcPr>
          <w:p w:rsidR="00A86B62" w:rsidRPr="009B734F" w:rsidRDefault="00A86B62" w:rsidP="002407C6">
            <w:pPr>
              <w:spacing w:after="0" w:line="240" w:lineRule="auto"/>
              <w:jc w:val="center"/>
            </w:pPr>
          </w:p>
        </w:tc>
      </w:tr>
      <w:tr w:rsidR="00B07F64" w:rsidRPr="009B734F" w:rsidTr="001C2052">
        <w:tc>
          <w:tcPr>
            <w:tcW w:w="1292" w:type="dxa"/>
            <w:shd w:val="clear" w:color="auto" w:fill="FDE9D9"/>
          </w:tcPr>
          <w:p w:rsidR="003E06B8" w:rsidRPr="009B734F" w:rsidRDefault="00DB2679" w:rsidP="004D11DE">
            <w:pPr>
              <w:spacing w:after="0" w:line="240" w:lineRule="auto"/>
            </w:pPr>
            <w:r w:rsidRPr="009B734F">
              <w:t>12</w:t>
            </w:r>
            <w:r w:rsidR="003E06B8" w:rsidRPr="009B734F">
              <w:t>.1.1.</w:t>
            </w:r>
          </w:p>
        </w:tc>
        <w:tc>
          <w:tcPr>
            <w:tcW w:w="11849" w:type="dxa"/>
            <w:gridSpan w:val="10"/>
            <w:shd w:val="clear" w:color="auto" w:fill="FDE9D9"/>
          </w:tcPr>
          <w:p w:rsidR="003E06B8" w:rsidRPr="00DE2A5C" w:rsidRDefault="003E06B8" w:rsidP="004D11DE">
            <w:pPr>
              <w:spacing w:after="0" w:line="240" w:lineRule="auto"/>
              <w:rPr>
                <w:b/>
              </w:rPr>
            </w:pPr>
            <w:r w:rsidRPr="00DE2A5C">
              <w:rPr>
                <w:b/>
              </w:rPr>
              <w:t>Paremtų vietos projektų skaičius (vnt.)</w:t>
            </w:r>
            <w:r w:rsidR="00195EC9" w:rsidRPr="00DE2A5C">
              <w:rPr>
                <w:b/>
              </w:rPr>
              <w:t>:</w:t>
            </w:r>
          </w:p>
        </w:tc>
        <w:tc>
          <w:tcPr>
            <w:tcW w:w="1709" w:type="dxa"/>
            <w:gridSpan w:val="2"/>
            <w:shd w:val="clear" w:color="auto" w:fill="FDE9D9"/>
            <w:vAlign w:val="center"/>
          </w:tcPr>
          <w:p w:rsidR="003E06B8" w:rsidRPr="00DE2A5C" w:rsidRDefault="006F352C" w:rsidP="002407C6">
            <w:pPr>
              <w:spacing w:after="0" w:line="240" w:lineRule="auto"/>
              <w:jc w:val="center"/>
              <w:rPr>
                <w:b/>
              </w:rPr>
            </w:pPr>
            <w:r w:rsidRPr="00DE2A5C">
              <w:rPr>
                <w:b/>
              </w:rPr>
              <w:t>40</w:t>
            </w:r>
          </w:p>
        </w:tc>
      </w:tr>
      <w:tr w:rsidR="00EB0A47" w:rsidRPr="009B734F" w:rsidTr="00EB0A47">
        <w:tc>
          <w:tcPr>
            <w:tcW w:w="1292" w:type="dxa"/>
            <w:tcBorders>
              <w:bottom w:val="single" w:sz="4" w:space="0" w:color="auto"/>
            </w:tcBorders>
            <w:shd w:val="clear" w:color="auto" w:fill="auto"/>
          </w:tcPr>
          <w:p w:rsidR="00D14A06" w:rsidRPr="003026B1" w:rsidRDefault="00DB2679" w:rsidP="004D11DE">
            <w:pPr>
              <w:spacing w:after="0" w:line="240" w:lineRule="auto"/>
            </w:pPr>
            <w:r w:rsidRPr="003026B1">
              <w:t>12</w:t>
            </w:r>
            <w:r w:rsidR="00D14A06" w:rsidRPr="003026B1">
              <w:t>.</w:t>
            </w:r>
            <w:r w:rsidR="00FD0EBF" w:rsidRPr="003026B1">
              <w:t>1.1</w:t>
            </w:r>
            <w:r w:rsidR="00D14A06" w:rsidRPr="003026B1">
              <w:t>.</w:t>
            </w:r>
            <w:r w:rsidR="00FD0EBF" w:rsidRPr="003026B1">
              <w:t>1.</w:t>
            </w:r>
          </w:p>
        </w:tc>
        <w:tc>
          <w:tcPr>
            <w:tcW w:w="5553" w:type="dxa"/>
            <w:tcBorders>
              <w:bottom w:val="single" w:sz="4" w:space="0" w:color="auto"/>
            </w:tcBorders>
            <w:shd w:val="clear" w:color="auto" w:fill="auto"/>
          </w:tcPr>
          <w:p w:rsidR="00D14A06" w:rsidRPr="003026B1" w:rsidRDefault="00FD0EBF" w:rsidP="004D11DE">
            <w:pPr>
              <w:spacing w:after="0" w:line="240" w:lineRule="auto"/>
              <w:rPr>
                <w:sz w:val="20"/>
                <w:szCs w:val="20"/>
              </w:rPr>
            </w:pPr>
            <w:r w:rsidRPr="003026B1">
              <w:t>Paremtų vietos projektų, kuriuos pateikė NVO, skaičius (vnt.)</w:t>
            </w:r>
          </w:p>
        </w:tc>
        <w:tc>
          <w:tcPr>
            <w:tcW w:w="695" w:type="dxa"/>
            <w:tcBorders>
              <w:bottom w:val="single" w:sz="4" w:space="0" w:color="auto"/>
            </w:tcBorders>
            <w:shd w:val="clear" w:color="auto" w:fill="FDE9D9"/>
            <w:vAlign w:val="center"/>
          </w:tcPr>
          <w:p w:rsidR="00D14A06" w:rsidRPr="009B734F" w:rsidRDefault="00D14A06" w:rsidP="002407C6">
            <w:pPr>
              <w:spacing w:after="0" w:line="240" w:lineRule="auto"/>
              <w:jc w:val="center"/>
            </w:pPr>
          </w:p>
        </w:tc>
        <w:tc>
          <w:tcPr>
            <w:tcW w:w="696" w:type="dxa"/>
            <w:tcBorders>
              <w:bottom w:val="single" w:sz="4" w:space="0" w:color="auto"/>
            </w:tcBorders>
            <w:shd w:val="clear" w:color="auto" w:fill="FDE9D9"/>
            <w:vAlign w:val="center"/>
          </w:tcPr>
          <w:p w:rsidR="00D14A06" w:rsidRPr="00F61F06" w:rsidRDefault="00EB617F" w:rsidP="002407C6">
            <w:pPr>
              <w:spacing w:after="0" w:line="240" w:lineRule="auto"/>
              <w:jc w:val="center"/>
            </w:pPr>
            <w:r w:rsidRPr="00F61F06">
              <w:t>2</w:t>
            </w:r>
          </w:p>
        </w:tc>
        <w:tc>
          <w:tcPr>
            <w:tcW w:w="694" w:type="dxa"/>
            <w:tcBorders>
              <w:bottom w:val="single" w:sz="4" w:space="0" w:color="auto"/>
            </w:tcBorders>
            <w:shd w:val="clear" w:color="auto" w:fill="FDE9D9"/>
            <w:vAlign w:val="center"/>
          </w:tcPr>
          <w:p w:rsidR="00D14A06" w:rsidRPr="00F61F06" w:rsidRDefault="00D14A06" w:rsidP="002407C6">
            <w:pPr>
              <w:spacing w:after="0" w:line="240" w:lineRule="auto"/>
              <w:jc w:val="center"/>
            </w:pPr>
          </w:p>
        </w:tc>
        <w:tc>
          <w:tcPr>
            <w:tcW w:w="696" w:type="dxa"/>
            <w:tcBorders>
              <w:bottom w:val="single" w:sz="4" w:space="0" w:color="auto"/>
            </w:tcBorders>
            <w:shd w:val="clear" w:color="auto" w:fill="FDE9D9"/>
            <w:vAlign w:val="center"/>
          </w:tcPr>
          <w:p w:rsidR="00D14A06" w:rsidRPr="00F61F06" w:rsidRDefault="00D14A06" w:rsidP="002407C6">
            <w:pPr>
              <w:spacing w:after="0" w:line="240" w:lineRule="auto"/>
              <w:jc w:val="center"/>
            </w:pPr>
          </w:p>
        </w:tc>
        <w:tc>
          <w:tcPr>
            <w:tcW w:w="696" w:type="dxa"/>
            <w:tcBorders>
              <w:bottom w:val="single" w:sz="4" w:space="0" w:color="auto"/>
            </w:tcBorders>
            <w:shd w:val="clear" w:color="auto" w:fill="FDE9D9"/>
            <w:vAlign w:val="center"/>
          </w:tcPr>
          <w:p w:rsidR="00D14A06" w:rsidRPr="00F61F06" w:rsidRDefault="00D14A06" w:rsidP="002407C6">
            <w:pPr>
              <w:spacing w:after="0" w:line="240" w:lineRule="auto"/>
              <w:jc w:val="center"/>
            </w:pPr>
          </w:p>
        </w:tc>
        <w:tc>
          <w:tcPr>
            <w:tcW w:w="696" w:type="dxa"/>
            <w:tcBorders>
              <w:bottom w:val="single" w:sz="4" w:space="0" w:color="auto"/>
            </w:tcBorders>
            <w:shd w:val="clear" w:color="auto" w:fill="FDE9D9"/>
            <w:vAlign w:val="center"/>
          </w:tcPr>
          <w:p w:rsidR="00D14A06" w:rsidRPr="00F61F06" w:rsidRDefault="00D14A06" w:rsidP="002407C6">
            <w:pPr>
              <w:spacing w:after="0" w:line="240" w:lineRule="auto"/>
              <w:jc w:val="center"/>
            </w:pPr>
          </w:p>
        </w:tc>
        <w:tc>
          <w:tcPr>
            <w:tcW w:w="695" w:type="dxa"/>
            <w:tcBorders>
              <w:bottom w:val="single" w:sz="4" w:space="0" w:color="auto"/>
            </w:tcBorders>
            <w:shd w:val="clear" w:color="auto" w:fill="FDE9D9"/>
            <w:vAlign w:val="center"/>
          </w:tcPr>
          <w:p w:rsidR="00D14A06" w:rsidRPr="00F61F06" w:rsidRDefault="00D14A06" w:rsidP="002407C6">
            <w:pPr>
              <w:spacing w:after="0" w:line="240" w:lineRule="auto"/>
              <w:jc w:val="center"/>
            </w:pPr>
          </w:p>
        </w:tc>
        <w:tc>
          <w:tcPr>
            <w:tcW w:w="865" w:type="dxa"/>
            <w:tcBorders>
              <w:bottom w:val="single" w:sz="4" w:space="0" w:color="auto"/>
            </w:tcBorders>
            <w:shd w:val="clear" w:color="auto" w:fill="FDE9D9"/>
            <w:vAlign w:val="center"/>
          </w:tcPr>
          <w:p w:rsidR="00D14A06" w:rsidRPr="00DE2A5C" w:rsidRDefault="00EB617F" w:rsidP="002407C6">
            <w:pPr>
              <w:spacing w:after="0" w:line="240" w:lineRule="auto"/>
              <w:jc w:val="center"/>
            </w:pPr>
            <w:r w:rsidRPr="00DE2A5C">
              <w:t>2</w:t>
            </w:r>
            <w:r w:rsidR="001E373D" w:rsidRPr="00DE2A5C">
              <w:t>6</w:t>
            </w:r>
          </w:p>
        </w:tc>
        <w:tc>
          <w:tcPr>
            <w:tcW w:w="563" w:type="dxa"/>
            <w:tcBorders>
              <w:bottom w:val="single" w:sz="4" w:space="0" w:color="auto"/>
            </w:tcBorders>
            <w:shd w:val="clear" w:color="auto" w:fill="FDE9D9"/>
            <w:vAlign w:val="center"/>
          </w:tcPr>
          <w:p w:rsidR="00D14A06" w:rsidRPr="00DE2A5C" w:rsidRDefault="00D14A06" w:rsidP="002407C6">
            <w:pPr>
              <w:spacing w:after="0" w:line="240" w:lineRule="auto"/>
              <w:jc w:val="center"/>
            </w:pPr>
          </w:p>
        </w:tc>
        <w:tc>
          <w:tcPr>
            <w:tcW w:w="1709" w:type="dxa"/>
            <w:gridSpan w:val="2"/>
            <w:tcBorders>
              <w:bottom w:val="single" w:sz="4" w:space="0" w:color="auto"/>
            </w:tcBorders>
            <w:shd w:val="clear" w:color="auto" w:fill="FDE9D9"/>
            <w:vAlign w:val="center"/>
          </w:tcPr>
          <w:p w:rsidR="00D14A06" w:rsidRPr="00DE2A5C" w:rsidRDefault="00EB617F" w:rsidP="002407C6">
            <w:pPr>
              <w:spacing w:after="0" w:line="240" w:lineRule="auto"/>
              <w:jc w:val="center"/>
            </w:pPr>
            <w:r w:rsidRPr="00DE2A5C">
              <w:t>2</w:t>
            </w:r>
            <w:r w:rsidR="001E373D" w:rsidRPr="00DE2A5C">
              <w:t>8</w:t>
            </w:r>
          </w:p>
        </w:tc>
      </w:tr>
      <w:tr w:rsidR="00EB0A47" w:rsidRPr="009B734F" w:rsidTr="00EB0A47">
        <w:tc>
          <w:tcPr>
            <w:tcW w:w="1292" w:type="dxa"/>
            <w:tcBorders>
              <w:bottom w:val="single" w:sz="4" w:space="0" w:color="auto"/>
            </w:tcBorders>
            <w:shd w:val="clear" w:color="auto" w:fill="auto"/>
          </w:tcPr>
          <w:p w:rsidR="00FD0EBF" w:rsidRPr="003026B1" w:rsidRDefault="00DB2679" w:rsidP="004D11DE">
            <w:pPr>
              <w:spacing w:after="0" w:line="240" w:lineRule="auto"/>
            </w:pPr>
            <w:r w:rsidRPr="003026B1">
              <w:t>12</w:t>
            </w:r>
            <w:r w:rsidR="00FD0EBF" w:rsidRPr="003026B1">
              <w:t>.1.1.2.</w:t>
            </w:r>
          </w:p>
        </w:tc>
        <w:tc>
          <w:tcPr>
            <w:tcW w:w="5553" w:type="dxa"/>
            <w:tcBorders>
              <w:bottom w:val="single" w:sz="4" w:space="0" w:color="auto"/>
            </w:tcBorders>
            <w:shd w:val="clear" w:color="auto" w:fill="auto"/>
          </w:tcPr>
          <w:p w:rsidR="00FD0EBF" w:rsidRPr="003026B1" w:rsidRDefault="00FD0EBF" w:rsidP="004D11DE">
            <w:pPr>
              <w:spacing w:after="0" w:line="240" w:lineRule="auto"/>
              <w:rPr>
                <w:highlight w:val="yellow"/>
              </w:rPr>
            </w:pPr>
            <w:r w:rsidRPr="003026B1">
              <w:t xml:space="preserve">Paremtų vietos projektų, kuriuos pateikė vietos valdžios </w:t>
            </w:r>
            <w:r w:rsidR="00F04601" w:rsidRPr="003026B1">
              <w:t>institucija</w:t>
            </w:r>
            <w:r w:rsidRPr="003026B1">
              <w:t xml:space="preserve"> (savivaldybė) arba </w:t>
            </w:r>
            <w:r w:rsidR="003708CA" w:rsidRPr="003026B1">
              <w:t xml:space="preserve">valstybės </w:t>
            </w:r>
            <w:r w:rsidRPr="003026B1">
              <w:t>institucija</w:t>
            </w:r>
            <w:r w:rsidR="00022184" w:rsidRPr="003026B1">
              <w:t xml:space="preserve"> </w:t>
            </w:r>
            <w:r w:rsidR="00304525" w:rsidRPr="003026B1">
              <w:t xml:space="preserve">/ </w:t>
            </w:r>
            <w:r w:rsidR="00195EC9" w:rsidRPr="003026B1">
              <w:t>organizacija</w:t>
            </w:r>
            <w:r w:rsidRPr="003026B1">
              <w:t>, skaičius (vnt.)</w:t>
            </w:r>
          </w:p>
        </w:tc>
        <w:tc>
          <w:tcPr>
            <w:tcW w:w="695"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4"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5"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865" w:type="dxa"/>
            <w:tcBorders>
              <w:bottom w:val="single" w:sz="4" w:space="0" w:color="auto"/>
            </w:tcBorders>
            <w:shd w:val="clear" w:color="auto" w:fill="FDE9D9"/>
            <w:vAlign w:val="center"/>
          </w:tcPr>
          <w:p w:rsidR="00FD0EBF" w:rsidRPr="009B734F" w:rsidRDefault="001E373D" w:rsidP="002407C6">
            <w:pPr>
              <w:spacing w:after="0" w:line="240" w:lineRule="auto"/>
              <w:jc w:val="center"/>
            </w:pPr>
            <w:r>
              <w:t>3</w:t>
            </w:r>
          </w:p>
        </w:tc>
        <w:tc>
          <w:tcPr>
            <w:tcW w:w="563"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1709" w:type="dxa"/>
            <w:gridSpan w:val="2"/>
            <w:tcBorders>
              <w:bottom w:val="single" w:sz="4" w:space="0" w:color="auto"/>
            </w:tcBorders>
            <w:shd w:val="clear" w:color="auto" w:fill="FDE9D9"/>
            <w:vAlign w:val="center"/>
          </w:tcPr>
          <w:p w:rsidR="00FD0EBF" w:rsidRPr="001E373D" w:rsidRDefault="001E373D" w:rsidP="002407C6">
            <w:pPr>
              <w:spacing w:after="0" w:line="240" w:lineRule="auto"/>
              <w:jc w:val="center"/>
            </w:pPr>
            <w:r w:rsidRPr="001E373D">
              <w:t>3</w:t>
            </w:r>
          </w:p>
        </w:tc>
      </w:tr>
      <w:tr w:rsidR="00EB0A47" w:rsidRPr="009B734F" w:rsidTr="00EB0A47">
        <w:tc>
          <w:tcPr>
            <w:tcW w:w="1292" w:type="dxa"/>
            <w:tcBorders>
              <w:bottom w:val="single" w:sz="4" w:space="0" w:color="auto"/>
            </w:tcBorders>
            <w:shd w:val="clear" w:color="auto" w:fill="auto"/>
          </w:tcPr>
          <w:p w:rsidR="00FD0EBF" w:rsidRPr="009B734F" w:rsidRDefault="00DB2679" w:rsidP="004D11DE">
            <w:pPr>
              <w:spacing w:after="0" w:line="240" w:lineRule="auto"/>
            </w:pPr>
            <w:r w:rsidRPr="009B734F">
              <w:t>12</w:t>
            </w:r>
            <w:r w:rsidR="00FD0EBF" w:rsidRPr="009B734F">
              <w:t>.1.1.3.</w:t>
            </w:r>
          </w:p>
        </w:tc>
        <w:tc>
          <w:tcPr>
            <w:tcW w:w="5553" w:type="dxa"/>
            <w:tcBorders>
              <w:bottom w:val="single" w:sz="4" w:space="0" w:color="auto"/>
            </w:tcBorders>
            <w:shd w:val="clear" w:color="auto" w:fill="auto"/>
          </w:tcPr>
          <w:p w:rsidR="00FD0EBF" w:rsidRPr="009B734F" w:rsidRDefault="00FD0EBF" w:rsidP="004D11DE">
            <w:pPr>
              <w:spacing w:after="0" w:line="240" w:lineRule="auto"/>
            </w:pPr>
            <w:r w:rsidRPr="009B734F">
              <w:t>Paremtų vietos projektų, kuriuos pateikė MVĮ, skaičius (vnt.)</w:t>
            </w:r>
          </w:p>
        </w:tc>
        <w:tc>
          <w:tcPr>
            <w:tcW w:w="695"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4"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EB617F" w:rsidP="002407C6">
            <w:pPr>
              <w:spacing w:after="0" w:line="240" w:lineRule="auto"/>
              <w:jc w:val="center"/>
            </w:pPr>
            <w:r w:rsidRPr="009B734F">
              <w:t>1</w:t>
            </w: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5" w:type="dxa"/>
            <w:tcBorders>
              <w:bottom w:val="single" w:sz="4" w:space="0" w:color="auto"/>
            </w:tcBorders>
            <w:shd w:val="clear" w:color="auto" w:fill="FDE9D9"/>
            <w:vAlign w:val="center"/>
          </w:tcPr>
          <w:p w:rsidR="00FD0EBF" w:rsidRPr="009B734F" w:rsidRDefault="00EB617F" w:rsidP="002407C6">
            <w:pPr>
              <w:spacing w:after="0" w:line="240" w:lineRule="auto"/>
              <w:jc w:val="center"/>
            </w:pPr>
            <w:r w:rsidRPr="009B734F">
              <w:t>3</w:t>
            </w:r>
          </w:p>
        </w:tc>
        <w:tc>
          <w:tcPr>
            <w:tcW w:w="865"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563"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1709" w:type="dxa"/>
            <w:gridSpan w:val="2"/>
            <w:tcBorders>
              <w:bottom w:val="single" w:sz="4" w:space="0" w:color="auto"/>
            </w:tcBorders>
            <w:shd w:val="clear" w:color="auto" w:fill="FDE9D9"/>
            <w:vAlign w:val="center"/>
          </w:tcPr>
          <w:p w:rsidR="00FD0EBF" w:rsidRPr="001E373D" w:rsidRDefault="00EB617F" w:rsidP="002407C6">
            <w:pPr>
              <w:spacing w:after="0" w:line="240" w:lineRule="auto"/>
              <w:jc w:val="center"/>
            </w:pPr>
            <w:r w:rsidRPr="001E373D">
              <w:t>4</w:t>
            </w:r>
          </w:p>
        </w:tc>
      </w:tr>
      <w:tr w:rsidR="00EB0A47" w:rsidRPr="009B734F" w:rsidTr="00EB0A47">
        <w:tc>
          <w:tcPr>
            <w:tcW w:w="1292" w:type="dxa"/>
            <w:tcBorders>
              <w:bottom w:val="single" w:sz="4" w:space="0" w:color="auto"/>
            </w:tcBorders>
            <w:shd w:val="clear" w:color="auto" w:fill="auto"/>
          </w:tcPr>
          <w:p w:rsidR="00FD0EBF" w:rsidRPr="009B734F" w:rsidRDefault="00DB2679" w:rsidP="004D11DE">
            <w:pPr>
              <w:spacing w:after="0" w:line="240" w:lineRule="auto"/>
            </w:pPr>
            <w:r w:rsidRPr="009B734F">
              <w:t>12</w:t>
            </w:r>
            <w:r w:rsidR="00FD0EBF" w:rsidRPr="009B734F">
              <w:t>.1.1.4.</w:t>
            </w:r>
          </w:p>
        </w:tc>
        <w:tc>
          <w:tcPr>
            <w:tcW w:w="5553" w:type="dxa"/>
            <w:tcBorders>
              <w:bottom w:val="single" w:sz="4" w:space="0" w:color="auto"/>
            </w:tcBorders>
            <w:shd w:val="clear" w:color="auto" w:fill="auto"/>
          </w:tcPr>
          <w:p w:rsidR="00FD0EBF" w:rsidRPr="009B734F" w:rsidRDefault="00FD0EBF" w:rsidP="004D11DE">
            <w:pPr>
              <w:spacing w:after="0" w:line="240" w:lineRule="auto"/>
            </w:pPr>
            <w:r w:rsidRPr="009B734F">
              <w:t>Paremtų vietos projektų, kuriuos pateikė fizini</w:t>
            </w:r>
            <w:r w:rsidR="009F12A0" w:rsidRPr="009B734F">
              <w:t>ai</w:t>
            </w:r>
            <w:r w:rsidRPr="009B734F">
              <w:t xml:space="preserve"> asm</w:t>
            </w:r>
            <w:r w:rsidR="009F12A0" w:rsidRPr="009B734F">
              <w:t>enys</w:t>
            </w:r>
            <w:r w:rsidRPr="009B734F">
              <w:t>, skaičius (vnt.)</w:t>
            </w:r>
            <w:r w:rsidR="00C24DF4" w:rsidRPr="009B734F">
              <w:t>:</w:t>
            </w:r>
          </w:p>
        </w:tc>
        <w:tc>
          <w:tcPr>
            <w:tcW w:w="695"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4"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EB617F" w:rsidP="002407C6">
            <w:pPr>
              <w:spacing w:after="0" w:line="240" w:lineRule="auto"/>
              <w:jc w:val="center"/>
            </w:pPr>
            <w:r w:rsidRPr="009B734F">
              <w:t>2</w:t>
            </w: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5" w:type="dxa"/>
            <w:tcBorders>
              <w:bottom w:val="single" w:sz="4" w:space="0" w:color="auto"/>
            </w:tcBorders>
            <w:shd w:val="clear" w:color="auto" w:fill="FDE9D9"/>
            <w:vAlign w:val="center"/>
          </w:tcPr>
          <w:p w:rsidR="00FD0EBF" w:rsidRPr="009B734F" w:rsidRDefault="00EB617F" w:rsidP="002407C6">
            <w:pPr>
              <w:spacing w:after="0" w:line="240" w:lineRule="auto"/>
              <w:jc w:val="center"/>
            </w:pPr>
            <w:r w:rsidRPr="009B734F">
              <w:t>3</w:t>
            </w:r>
          </w:p>
        </w:tc>
        <w:tc>
          <w:tcPr>
            <w:tcW w:w="865"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563"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1709" w:type="dxa"/>
            <w:gridSpan w:val="2"/>
            <w:tcBorders>
              <w:bottom w:val="single" w:sz="4" w:space="0" w:color="auto"/>
            </w:tcBorders>
            <w:shd w:val="clear" w:color="auto" w:fill="FDE9D9"/>
            <w:vAlign w:val="center"/>
          </w:tcPr>
          <w:p w:rsidR="00FD0EBF" w:rsidRPr="001E373D" w:rsidRDefault="00EB617F" w:rsidP="002407C6">
            <w:pPr>
              <w:spacing w:after="0" w:line="240" w:lineRule="auto"/>
              <w:jc w:val="center"/>
            </w:pPr>
            <w:r w:rsidRPr="001E373D">
              <w:t>5</w:t>
            </w:r>
          </w:p>
        </w:tc>
      </w:tr>
      <w:tr w:rsidR="00EB0A47" w:rsidRPr="009B734F" w:rsidTr="00EB0A47">
        <w:trPr>
          <w:trHeight w:val="185"/>
        </w:trPr>
        <w:tc>
          <w:tcPr>
            <w:tcW w:w="1292" w:type="dxa"/>
            <w:vMerge w:val="restart"/>
            <w:shd w:val="clear" w:color="auto" w:fill="auto"/>
          </w:tcPr>
          <w:p w:rsidR="00C24DF4" w:rsidRPr="009B734F" w:rsidRDefault="00DB2679" w:rsidP="004D11DE">
            <w:pPr>
              <w:spacing w:after="0" w:line="240" w:lineRule="auto"/>
            </w:pPr>
            <w:r w:rsidRPr="009B734F">
              <w:t>12</w:t>
            </w:r>
            <w:r w:rsidR="00C24DF4" w:rsidRPr="009B734F">
              <w:t>.1.1.4.1.</w:t>
            </w:r>
          </w:p>
        </w:tc>
        <w:tc>
          <w:tcPr>
            <w:tcW w:w="5553" w:type="dxa"/>
            <w:vMerge w:val="restart"/>
            <w:shd w:val="clear" w:color="auto" w:fill="auto"/>
          </w:tcPr>
          <w:p w:rsidR="00C24DF4" w:rsidRPr="009B734F" w:rsidRDefault="00C24DF4" w:rsidP="004D11DE">
            <w:pPr>
              <w:spacing w:after="0" w:line="240" w:lineRule="auto"/>
              <w:rPr>
                <w:i/>
              </w:rPr>
            </w:pPr>
            <w:r w:rsidRPr="009B734F">
              <w:rPr>
                <w:i/>
              </w:rPr>
              <w:t xml:space="preserve">iš jų iki 40 m. </w:t>
            </w:r>
          </w:p>
        </w:tc>
        <w:tc>
          <w:tcPr>
            <w:tcW w:w="695"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696"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694"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696"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696"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696"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695"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865"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563"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717" w:type="dxa"/>
            <w:vMerge w:val="restart"/>
            <w:shd w:val="clear" w:color="auto" w:fill="FDE9D9"/>
            <w:vAlign w:val="center"/>
          </w:tcPr>
          <w:p w:rsidR="00C24DF4" w:rsidRPr="009B734F" w:rsidRDefault="00C24DF4" w:rsidP="002407C6">
            <w:pPr>
              <w:spacing w:after="0" w:line="240" w:lineRule="auto"/>
              <w:jc w:val="center"/>
              <w:rPr>
                <w:i/>
                <w:sz w:val="20"/>
                <w:szCs w:val="20"/>
              </w:rPr>
            </w:pPr>
            <w:r w:rsidRPr="009B734F">
              <w:rPr>
                <w:i/>
                <w:sz w:val="20"/>
                <w:szCs w:val="20"/>
              </w:rPr>
              <w:t>iš viso:</w:t>
            </w:r>
          </w:p>
          <w:p w:rsidR="00C24DF4" w:rsidRPr="005B149A" w:rsidRDefault="003C4739" w:rsidP="002407C6">
            <w:pPr>
              <w:spacing w:after="0" w:line="240" w:lineRule="auto"/>
              <w:jc w:val="center"/>
              <w:rPr>
                <w:i/>
                <w:sz w:val="20"/>
              </w:rPr>
            </w:pPr>
            <w:r w:rsidRPr="005B149A">
              <w:rPr>
                <w:b/>
                <w:i/>
                <w:sz w:val="20"/>
                <w:szCs w:val="20"/>
              </w:rPr>
              <w:t>3</w:t>
            </w:r>
          </w:p>
        </w:tc>
        <w:tc>
          <w:tcPr>
            <w:tcW w:w="992" w:type="dxa"/>
            <w:tcBorders>
              <w:bottom w:val="single" w:sz="4" w:space="0" w:color="auto"/>
            </w:tcBorders>
            <w:shd w:val="clear" w:color="auto" w:fill="FDE9D9"/>
            <w:vAlign w:val="center"/>
          </w:tcPr>
          <w:p w:rsidR="00C24DF4" w:rsidRPr="009B734F" w:rsidRDefault="00C24DF4" w:rsidP="002407C6">
            <w:pPr>
              <w:spacing w:after="0" w:line="240" w:lineRule="auto"/>
              <w:jc w:val="center"/>
              <w:rPr>
                <w:i/>
                <w:sz w:val="20"/>
                <w:szCs w:val="20"/>
              </w:rPr>
            </w:pPr>
            <w:r w:rsidRPr="009B734F">
              <w:rPr>
                <w:i/>
                <w:sz w:val="20"/>
                <w:szCs w:val="20"/>
              </w:rPr>
              <w:t>moterų:</w:t>
            </w:r>
          </w:p>
          <w:p w:rsidR="00C24DF4" w:rsidRPr="009B734F" w:rsidRDefault="00EB617F" w:rsidP="002407C6">
            <w:pPr>
              <w:spacing w:after="0" w:line="240" w:lineRule="auto"/>
              <w:jc w:val="center"/>
              <w:rPr>
                <w:i/>
                <w:sz w:val="20"/>
                <w:szCs w:val="20"/>
              </w:rPr>
            </w:pPr>
            <w:r w:rsidRPr="009B734F">
              <w:rPr>
                <w:i/>
                <w:sz w:val="20"/>
                <w:szCs w:val="20"/>
              </w:rPr>
              <w:t>1</w:t>
            </w:r>
          </w:p>
        </w:tc>
      </w:tr>
      <w:tr w:rsidR="00EB0A47" w:rsidRPr="009B734F" w:rsidTr="00EB0A47">
        <w:trPr>
          <w:trHeight w:val="185"/>
        </w:trPr>
        <w:tc>
          <w:tcPr>
            <w:tcW w:w="1292" w:type="dxa"/>
            <w:vMerge/>
            <w:tcBorders>
              <w:bottom w:val="single" w:sz="4" w:space="0" w:color="auto"/>
            </w:tcBorders>
            <w:shd w:val="clear" w:color="auto" w:fill="auto"/>
          </w:tcPr>
          <w:p w:rsidR="00C24DF4" w:rsidRPr="009B734F" w:rsidRDefault="00C24DF4" w:rsidP="004D11DE">
            <w:pPr>
              <w:spacing w:after="0" w:line="240" w:lineRule="auto"/>
            </w:pPr>
          </w:p>
        </w:tc>
        <w:tc>
          <w:tcPr>
            <w:tcW w:w="5553" w:type="dxa"/>
            <w:vMerge/>
            <w:tcBorders>
              <w:bottom w:val="single" w:sz="4" w:space="0" w:color="auto"/>
            </w:tcBorders>
            <w:shd w:val="clear" w:color="auto" w:fill="auto"/>
          </w:tcPr>
          <w:p w:rsidR="00C24DF4" w:rsidRPr="009B734F" w:rsidRDefault="00C24DF4" w:rsidP="004D11DE">
            <w:pPr>
              <w:spacing w:after="0" w:line="240" w:lineRule="auto"/>
              <w:rPr>
                <w:i/>
              </w:rPr>
            </w:pPr>
          </w:p>
        </w:tc>
        <w:tc>
          <w:tcPr>
            <w:tcW w:w="695"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696"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694"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696"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696"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696"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695"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865"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563"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717" w:type="dxa"/>
            <w:vMerge/>
            <w:tcBorders>
              <w:bottom w:val="single" w:sz="4" w:space="0" w:color="auto"/>
            </w:tcBorders>
            <w:shd w:val="clear" w:color="auto" w:fill="FDE9D9"/>
            <w:vAlign w:val="center"/>
          </w:tcPr>
          <w:p w:rsidR="00C24DF4" w:rsidRPr="009B734F" w:rsidRDefault="00C24DF4" w:rsidP="002407C6">
            <w:pPr>
              <w:spacing w:after="0" w:line="240" w:lineRule="auto"/>
              <w:jc w:val="center"/>
              <w:rPr>
                <w:i/>
                <w:sz w:val="20"/>
                <w:szCs w:val="20"/>
              </w:rPr>
            </w:pPr>
          </w:p>
        </w:tc>
        <w:tc>
          <w:tcPr>
            <w:tcW w:w="992" w:type="dxa"/>
            <w:tcBorders>
              <w:bottom w:val="single" w:sz="4" w:space="0" w:color="auto"/>
            </w:tcBorders>
            <w:shd w:val="clear" w:color="auto" w:fill="FDE9D9"/>
            <w:vAlign w:val="center"/>
          </w:tcPr>
          <w:p w:rsidR="00C24DF4" w:rsidRPr="009B734F" w:rsidRDefault="00C24DF4" w:rsidP="002407C6">
            <w:pPr>
              <w:spacing w:after="0" w:line="240" w:lineRule="auto"/>
              <w:jc w:val="center"/>
              <w:rPr>
                <w:i/>
                <w:sz w:val="20"/>
                <w:szCs w:val="20"/>
              </w:rPr>
            </w:pPr>
            <w:r w:rsidRPr="009B734F">
              <w:rPr>
                <w:i/>
                <w:sz w:val="20"/>
                <w:szCs w:val="20"/>
              </w:rPr>
              <w:t>vyrų:</w:t>
            </w:r>
          </w:p>
          <w:p w:rsidR="00C24DF4" w:rsidRPr="009B734F" w:rsidRDefault="00EB617F" w:rsidP="002407C6">
            <w:pPr>
              <w:spacing w:after="0" w:line="240" w:lineRule="auto"/>
              <w:jc w:val="center"/>
              <w:rPr>
                <w:i/>
                <w:sz w:val="20"/>
                <w:szCs w:val="20"/>
              </w:rPr>
            </w:pPr>
            <w:r w:rsidRPr="009B734F">
              <w:rPr>
                <w:i/>
                <w:sz w:val="20"/>
                <w:szCs w:val="20"/>
              </w:rPr>
              <w:t>2</w:t>
            </w:r>
          </w:p>
        </w:tc>
      </w:tr>
      <w:tr w:rsidR="00EB0A47" w:rsidRPr="009B734F" w:rsidTr="00EB0A47">
        <w:trPr>
          <w:trHeight w:val="185"/>
        </w:trPr>
        <w:tc>
          <w:tcPr>
            <w:tcW w:w="1292" w:type="dxa"/>
            <w:vMerge w:val="restart"/>
            <w:shd w:val="clear" w:color="auto" w:fill="auto"/>
          </w:tcPr>
          <w:p w:rsidR="00C24DF4" w:rsidRPr="009B734F" w:rsidRDefault="00DB2679" w:rsidP="004D11DE">
            <w:pPr>
              <w:spacing w:after="0" w:line="240" w:lineRule="auto"/>
            </w:pPr>
            <w:r w:rsidRPr="009B734F">
              <w:t>12</w:t>
            </w:r>
            <w:r w:rsidR="00C24DF4" w:rsidRPr="009B734F">
              <w:t>.1.1.4.2.</w:t>
            </w:r>
          </w:p>
        </w:tc>
        <w:tc>
          <w:tcPr>
            <w:tcW w:w="5553" w:type="dxa"/>
            <w:vMerge w:val="restart"/>
            <w:shd w:val="clear" w:color="auto" w:fill="auto"/>
          </w:tcPr>
          <w:p w:rsidR="00C24DF4" w:rsidRPr="009B734F" w:rsidRDefault="00C24DF4" w:rsidP="004D11DE">
            <w:pPr>
              <w:spacing w:after="0" w:line="240" w:lineRule="auto"/>
              <w:rPr>
                <w:i/>
              </w:rPr>
            </w:pPr>
            <w:r w:rsidRPr="009B734F">
              <w:rPr>
                <w:i/>
              </w:rPr>
              <w:t xml:space="preserve">iš jų </w:t>
            </w:r>
            <w:r w:rsidR="00E57532" w:rsidRPr="009B734F">
              <w:rPr>
                <w:i/>
              </w:rPr>
              <w:t>daugiau kaip</w:t>
            </w:r>
            <w:r w:rsidRPr="009B734F">
              <w:rPr>
                <w:i/>
              </w:rPr>
              <w:t xml:space="preserve"> 40 m.  </w:t>
            </w:r>
          </w:p>
        </w:tc>
        <w:tc>
          <w:tcPr>
            <w:tcW w:w="695"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696"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694"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696"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696"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696"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695"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865"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563" w:type="dxa"/>
            <w:vMerge w:val="restart"/>
            <w:shd w:val="clear" w:color="auto" w:fill="FFFFFF"/>
            <w:vAlign w:val="center"/>
          </w:tcPr>
          <w:p w:rsidR="00C24DF4" w:rsidRPr="009B734F" w:rsidRDefault="00C24DF4" w:rsidP="002407C6">
            <w:pPr>
              <w:spacing w:after="0" w:line="240" w:lineRule="auto"/>
              <w:jc w:val="center"/>
            </w:pPr>
            <w:r w:rsidRPr="009B734F">
              <w:t>-</w:t>
            </w:r>
          </w:p>
        </w:tc>
        <w:tc>
          <w:tcPr>
            <w:tcW w:w="717" w:type="dxa"/>
            <w:vMerge w:val="restart"/>
            <w:shd w:val="clear" w:color="auto" w:fill="FDE9D9"/>
            <w:vAlign w:val="center"/>
          </w:tcPr>
          <w:p w:rsidR="00C24DF4" w:rsidRPr="009B734F" w:rsidRDefault="00C24DF4" w:rsidP="002407C6">
            <w:pPr>
              <w:spacing w:after="0" w:line="240" w:lineRule="auto"/>
              <w:jc w:val="center"/>
              <w:rPr>
                <w:i/>
                <w:sz w:val="20"/>
                <w:szCs w:val="20"/>
              </w:rPr>
            </w:pPr>
            <w:r w:rsidRPr="009B734F">
              <w:rPr>
                <w:i/>
                <w:sz w:val="20"/>
                <w:szCs w:val="20"/>
              </w:rPr>
              <w:t>iš viso:</w:t>
            </w:r>
          </w:p>
          <w:p w:rsidR="00C24DF4" w:rsidRPr="005B149A" w:rsidRDefault="003C4739" w:rsidP="002407C6">
            <w:pPr>
              <w:spacing w:after="0" w:line="240" w:lineRule="auto"/>
              <w:jc w:val="center"/>
              <w:rPr>
                <w:i/>
                <w:sz w:val="20"/>
              </w:rPr>
            </w:pPr>
            <w:r w:rsidRPr="005B149A">
              <w:rPr>
                <w:b/>
                <w:i/>
                <w:sz w:val="20"/>
                <w:szCs w:val="20"/>
              </w:rPr>
              <w:t>2</w:t>
            </w:r>
          </w:p>
        </w:tc>
        <w:tc>
          <w:tcPr>
            <w:tcW w:w="992" w:type="dxa"/>
            <w:tcBorders>
              <w:bottom w:val="single" w:sz="4" w:space="0" w:color="auto"/>
            </w:tcBorders>
            <w:shd w:val="clear" w:color="auto" w:fill="FDE9D9"/>
            <w:vAlign w:val="center"/>
          </w:tcPr>
          <w:p w:rsidR="00C24DF4" w:rsidRPr="009B734F" w:rsidRDefault="00C24DF4" w:rsidP="002407C6">
            <w:pPr>
              <w:spacing w:after="0" w:line="240" w:lineRule="auto"/>
              <w:jc w:val="center"/>
              <w:rPr>
                <w:i/>
                <w:sz w:val="20"/>
                <w:szCs w:val="20"/>
              </w:rPr>
            </w:pPr>
            <w:r w:rsidRPr="009B734F">
              <w:rPr>
                <w:i/>
                <w:sz w:val="20"/>
                <w:szCs w:val="20"/>
              </w:rPr>
              <w:t>moterų:</w:t>
            </w:r>
          </w:p>
          <w:p w:rsidR="00C24DF4" w:rsidRPr="009B734F" w:rsidRDefault="00C24DF4" w:rsidP="002407C6">
            <w:pPr>
              <w:spacing w:after="0" w:line="240" w:lineRule="auto"/>
              <w:jc w:val="center"/>
              <w:rPr>
                <w:i/>
                <w:sz w:val="20"/>
                <w:szCs w:val="20"/>
              </w:rPr>
            </w:pPr>
            <w:r w:rsidRPr="009B734F">
              <w:rPr>
                <w:i/>
                <w:sz w:val="20"/>
                <w:szCs w:val="20"/>
              </w:rPr>
              <w:t xml:space="preserve">  </w:t>
            </w:r>
          </w:p>
        </w:tc>
      </w:tr>
      <w:tr w:rsidR="00EB0A47" w:rsidRPr="009B734F" w:rsidTr="00EB0A47">
        <w:trPr>
          <w:trHeight w:val="185"/>
        </w:trPr>
        <w:tc>
          <w:tcPr>
            <w:tcW w:w="1292" w:type="dxa"/>
            <w:vMerge/>
            <w:tcBorders>
              <w:bottom w:val="single" w:sz="4" w:space="0" w:color="auto"/>
            </w:tcBorders>
            <w:shd w:val="clear" w:color="auto" w:fill="auto"/>
          </w:tcPr>
          <w:p w:rsidR="00C24DF4" w:rsidRPr="009B734F" w:rsidRDefault="00C24DF4" w:rsidP="004D11DE">
            <w:pPr>
              <w:spacing w:after="0" w:line="240" w:lineRule="auto"/>
            </w:pPr>
          </w:p>
        </w:tc>
        <w:tc>
          <w:tcPr>
            <w:tcW w:w="5553" w:type="dxa"/>
            <w:vMerge/>
            <w:tcBorders>
              <w:bottom w:val="single" w:sz="4" w:space="0" w:color="auto"/>
            </w:tcBorders>
            <w:shd w:val="clear" w:color="auto" w:fill="auto"/>
          </w:tcPr>
          <w:p w:rsidR="00C24DF4" w:rsidRPr="009B734F" w:rsidRDefault="00C24DF4" w:rsidP="004D11DE">
            <w:pPr>
              <w:spacing w:after="0" w:line="240" w:lineRule="auto"/>
              <w:rPr>
                <w:i/>
              </w:rPr>
            </w:pPr>
          </w:p>
        </w:tc>
        <w:tc>
          <w:tcPr>
            <w:tcW w:w="695"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696"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694"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696"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696"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696"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695"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865"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563" w:type="dxa"/>
            <w:vMerge/>
            <w:tcBorders>
              <w:bottom w:val="single" w:sz="4" w:space="0" w:color="auto"/>
            </w:tcBorders>
            <w:shd w:val="clear" w:color="auto" w:fill="FFFFFF"/>
            <w:vAlign w:val="center"/>
          </w:tcPr>
          <w:p w:rsidR="00C24DF4" w:rsidRPr="009B734F" w:rsidRDefault="00C24DF4" w:rsidP="002407C6">
            <w:pPr>
              <w:spacing w:after="0" w:line="240" w:lineRule="auto"/>
              <w:jc w:val="center"/>
            </w:pPr>
          </w:p>
        </w:tc>
        <w:tc>
          <w:tcPr>
            <w:tcW w:w="717" w:type="dxa"/>
            <w:vMerge/>
            <w:tcBorders>
              <w:bottom w:val="single" w:sz="4" w:space="0" w:color="auto"/>
            </w:tcBorders>
            <w:shd w:val="clear" w:color="auto" w:fill="FDE9D9"/>
            <w:vAlign w:val="center"/>
          </w:tcPr>
          <w:p w:rsidR="00C24DF4" w:rsidRPr="009B734F" w:rsidRDefault="00C24DF4" w:rsidP="002407C6">
            <w:pPr>
              <w:spacing w:after="0" w:line="240" w:lineRule="auto"/>
              <w:jc w:val="center"/>
              <w:rPr>
                <w:i/>
                <w:sz w:val="20"/>
                <w:szCs w:val="20"/>
              </w:rPr>
            </w:pPr>
          </w:p>
        </w:tc>
        <w:tc>
          <w:tcPr>
            <w:tcW w:w="992" w:type="dxa"/>
            <w:tcBorders>
              <w:bottom w:val="single" w:sz="4" w:space="0" w:color="auto"/>
            </w:tcBorders>
            <w:shd w:val="clear" w:color="auto" w:fill="FDE9D9"/>
            <w:vAlign w:val="center"/>
          </w:tcPr>
          <w:p w:rsidR="00C24DF4" w:rsidRPr="009B734F" w:rsidRDefault="00C24DF4" w:rsidP="002407C6">
            <w:pPr>
              <w:spacing w:after="0" w:line="240" w:lineRule="auto"/>
              <w:jc w:val="center"/>
              <w:rPr>
                <w:i/>
                <w:sz w:val="20"/>
                <w:szCs w:val="20"/>
              </w:rPr>
            </w:pPr>
            <w:r w:rsidRPr="009B734F">
              <w:rPr>
                <w:i/>
                <w:sz w:val="20"/>
                <w:szCs w:val="20"/>
              </w:rPr>
              <w:t>vyrų:</w:t>
            </w:r>
          </w:p>
          <w:p w:rsidR="00C24DF4" w:rsidRPr="009B734F" w:rsidRDefault="00EB617F" w:rsidP="002407C6">
            <w:pPr>
              <w:spacing w:after="0" w:line="240" w:lineRule="auto"/>
              <w:jc w:val="center"/>
              <w:rPr>
                <w:i/>
                <w:sz w:val="20"/>
                <w:szCs w:val="20"/>
              </w:rPr>
            </w:pPr>
            <w:r w:rsidRPr="009B734F">
              <w:rPr>
                <w:i/>
                <w:sz w:val="20"/>
                <w:szCs w:val="20"/>
              </w:rPr>
              <w:t>2</w:t>
            </w:r>
          </w:p>
        </w:tc>
      </w:tr>
      <w:tr w:rsidR="00EB0A47" w:rsidRPr="009B734F" w:rsidTr="00EB0A47">
        <w:tc>
          <w:tcPr>
            <w:tcW w:w="1292" w:type="dxa"/>
            <w:tcBorders>
              <w:bottom w:val="single" w:sz="4" w:space="0" w:color="auto"/>
            </w:tcBorders>
            <w:shd w:val="clear" w:color="auto" w:fill="auto"/>
          </w:tcPr>
          <w:p w:rsidR="00FD0EBF" w:rsidRPr="009B734F" w:rsidRDefault="00DB2679" w:rsidP="004D11DE">
            <w:pPr>
              <w:spacing w:after="0" w:line="240" w:lineRule="auto"/>
            </w:pPr>
            <w:r w:rsidRPr="009B734F">
              <w:t>12</w:t>
            </w:r>
            <w:r w:rsidR="00FD0EBF" w:rsidRPr="009B734F">
              <w:t>.1.1.5.</w:t>
            </w:r>
          </w:p>
        </w:tc>
        <w:tc>
          <w:tcPr>
            <w:tcW w:w="5553" w:type="dxa"/>
            <w:tcBorders>
              <w:bottom w:val="single" w:sz="4" w:space="0" w:color="auto"/>
            </w:tcBorders>
            <w:shd w:val="clear" w:color="auto" w:fill="auto"/>
          </w:tcPr>
          <w:p w:rsidR="00FD0EBF" w:rsidRPr="009B734F" w:rsidRDefault="00FD0EBF" w:rsidP="004D11DE">
            <w:pPr>
              <w:spacing w:after="0" w:line="240" w:lineRule="auto"/>
            </w:pPr>
            <w:r w:rsidRPr="009B734F">
              <w:t>Paremtų vie</w:t>
            </w:r>
            <w:r w:rsidR="001B0B14" w:rsidRPr="009B734F">
              <w:t xml:space="preserve">tos projektų, kuriuos pateikė </w:t>
            </w:r>
            <w:r w:rsidR="00DB2679" w:rsidRPr="009B734F">
              <w:t>12</w:t>
            </w:r>
            <w:r w:rsidRPr="009B734F">
              <w:t>.1.1.1</w:t>
            </w:r>
            <w:r w:rsidR="00A53D4E" w:rsidRPr="009B734F">
              <w:t>–</w:t>
            </w:r>
            <w:r w:rsidR="00DB2679" w:rsidRPr="009B734F">
              <w:t>12</w:t>
            </w:r>
            <w:r w:rsidRPr="009B734F">
              <w:t xml:space="preserve">.1.1.5 </w:t>
            </w:r>
            <w:r w:rsidR="00A53D4E" w:rsidRPr="009B734F">
              <w:t>pa</w:t>
            </w:r>
            <w:r w:rsidRPr="009B734F">
              <w:t>punk</w:t>
            </w:r>
            <w:r w:rsidR="00A53D4E" w:rsidRPr="009B734F">
              <w:t>či</w:t>
            </w:r>
            <w:r w:rsidRPr="009B734F">
              <w:t>uose neišvard</w:t>
            </w:r>
            <w:r w:rsidR="00A53D4E" w:rsidRPr="009B734F">
              <w:t>y</w:t>
            </w:r>
            <w:r w:rsidRPr="009B734F">
              <w:t>ti asmenys, skaičius (vnt.)</w:t>
            </w:r>
          </w:p>
        </w:tc>
        <w:tc>
          <w:tcPr>
            <w:tcW w:w="695"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4"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6"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695"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865"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563" w:type="dxa"/>
            <w:tcBorders>
              <w:bottom w:val="single" w:sz="4" w:space="0" w:color="auto"/>
            </w:tcBorders>
            <w:shd w:val="clear" w:color="auto" w:fill="FDE9D9"/>
            <w:vAlign w:val="center"/>
          </w:tcPr>
          <w:p w:rsidR="00FD0EBF" w:rsidRPr="009B734F" w:rsidRDefault="00FD0EBF" w:rsidP="002407C6">
            <w:pPr>
              <w:spacing w:after="0" w:line="240" w:lineRule="auto"/>
              <w:jc w:val="center"/>
            </w:pPr>
          </w:p>
        </w:tc>
        <w:tc>
          <w:tcPr>
            <w:tcW w:w="1709" w:type="dxa"/>
            <w:gridSpan w:val="2"/>
            <w:tcBorders>
              <w:bottom w:val="single" w:sz="4" w:space="0" w:color="auto"/>
            </w:tcBorders>
            <w:shd w:val="clear" w:color="auto" w:fill="FDE9D9"/>
            <w:vAlign w:val="center"/>
          </w:tcPr>
          <w:p w:rsidR="00FD0EBF" w:rsidRPr="009B734F" w:rsidRDefault="00FD0EBF" w:rsidP="002407C6">
            <w:pPr>
              <w:spacing w:after="0" w:line="240" w:lineRule="auto"/>
              <w:jc w:val="center"/>
            </w:pPr>
          </w:p>
        </w:tc>
      </w:tr>
      <w:tr w:rsidR="003610ED" w:rsidRPr="009B734F" w:rsidTr="001C2052">
        <w:tc>
          <w:tcPr>
            <w:tcW w:w="1292" w:type="dxa"/>
            <w:tcBorders>
              <w:bottom w:val="single" w:sz="4" w:space="0" w:color="auto"/>
            </w:tcBorders>
            <w:shd w:val="clear" w:color="auto" w:fill="FDE9D9"/>
          </w:tcPr>
          <w:p w:rsidR="00195EC9" w:rsidRPr="009B734F" w:rsidRDefault="00DB2679" w:rsidP="002407C6">
            <w:pPr>
              <w:spacing w:after="0" w:line="240" w:lineRule="auto"/>
              <w:jc w:val="both"/>
            </w:pPr>
            <w:r w:rsidRPr="009B734F">
              <w:t>12</w:t>
            </w:r>
            <w:r w:rsidR="00195EC9" w:rsidRPr="009B734F">
              <w:t>.1.2.</w:t>
            </w:r>
          </w:p>
        </w:tc>
        <w:tc>
          <w:tcPr>
            <w:tcW w:w="13558" w:type="dxa"/>
            <w:gridSpan w:val="12"/>
            <w:tcBorders>
              <w:bottom w:val="single" w:sz="4" w:space="0" w:color="auto"/>
            </w:tcBorders>
            <w:shd w:val="clear" w:color="auto" w:fill="FDE9D9"/>
          </w:tcPr>
          <w:p w:rsidR="00195EC9" w:rsidRPr="009B734F" w:rsidRDefault="00195EC9" w:rsidP="002407C6">
            <w:pPr>
              <w:spacing w:after="0" w:line="240" w:lineRule="auto"/>
            </w:pPr>
            <w:r w:rsidRPr="009B734F">
              <w:rPr>
                <w:b/>
              </w:rPr>
              <w:t>Priemonė</w:t>
            </w:r>
            <w:r w:rsidR="00EC67C2" w:rsidRPr="009B734F">
              <w:rPr>
                <w:b/>
              </w:rPr>
              <w:t>s veiklos srities kodas: LEADER</w:t>
            </w:r>
            <w:r w:rsidR="00EC67C2" w:rsidRPr="009B734F">
              <w:rPr>
                <w:b/>
                <w:i/>
              </w:rPr>
              <w:t>-</w:t>
            </w:r>
            <w:r w:rsidR="00EC67C2" w:rsidRPr="009B734F">
              <w:rPr>
                <w:b/>
              </w:rPr>
              <w:t>19.</w:t>
            </w:r>
            <w:r w:rsidR="00EE408B" w:rsidRPr="009B734F">
              <w:rPr>
                <w:b/>
              </w:rPr>
              <w:t>2</w:t>
            </w:r>
            <w:r w:rsidR="00EC67C2" w:rsidRPr="009B734F">
              <w:rPr>
                <w:b/>
              </w:rPr>
              <w:t>-4.2</w:t>
            </w:r>
            <w:r w:rsidRPr="009B734F">
              <w:rPr>
                <w:b/>
              </w:rPr>
              <w:t xml:space="preserve"> </w:t>
            </w:r>
            <w:r w:rsidR="00EB617F" w:rsidRPr="009B734F">
              <w:rPr>
                <w:b/>
              </w:rPr>
              <w:t>(Parama žemės ūkio produktų perdirbimui ir rinkodarai)</w:t>
            </w:r>
          </w:p>
        </w:tc>
      </w:tr>
      <w:tr w:rsidR="00EB0A47" w:rsidRPr="009B734F" w:rsidTr="00EB0A47">
        <w:trPr>
          <w:trHeight w:val="409"/>
        </w:trPr>
        <w:tc>
          <w:tcPr>
            <w:tcW w:w="1292" w:type="dxa"/>
            <w:tcBorders>
              <w:bottom w:val="single" w:sz="4" w:space="0" w:color="auto"/>
            </w:tcBorders>
            <w:shd w:val="clear" w:color="auto" w:fill="auto"/>
            <w:vAlign w:val="center"/>
          </w:tcPr>
          <w:p w:rsidR="00195EC9" w:rsidRPr="009B734F" w:rsidRDefault="00DB2679" w:rsidP="002407C6">
            <w:pPr>
              <w:spacing w:after="0" w:line="240" w:lineRule="auto"/>
            </w:pPr>
            <w:r w:rsidRPr="009B734F">
              <w:t>12</w:t>
            </w:r>
            <w:r w:rsidR="00195EC9" w:rsidRPr="009B734F">
              <w:t>.1.2.</w:t>
            </w:r>
            <w:r w:rsidR="00A95658" w:rsidRPr="009B734F">
              <w:t>1</w:t>
            </w:r>
            <w:r w:rsidR="00195EC9" w:rsidRPr="009B734F">
              <w:t>.</w:t>
            </w:r>
          </w:p>
        </w:tc>
        <w:tc>
          <w:tcPr>
            <w:tcW w:w="5553" w:type="dxa"/>
            <w:tcBorders>
              <w:bottom w:val="single" w:sz="4" w:space="0" w:color="auto"/>
            </w:tcBorders>
            <w:shd w:val="clear" w:color="auto" w:fill="auto"/>
            <w:vAlign w:val="center"/>
          </w:tcPr>
          <w:p w:rsidR="00195EC9" w:rsidRPr="009B734F" w:rsidRDefault="00EC67C2" w:rsidP="002407C6">
            <w:pPr>
              <w:spacing w:after="0" w:line="240" w:lineRule="auto"/>
            </w:pPr>
            <w:r w:rsidRPr="009B734F">
              <w:t xml:space="preserve">Paremtų vietos projektų </w:t>
            </w:r>
            <w:r w:rsidR="00195EC9" w:rsidRPr="009B734F">
              <w:t>skaičius (vnt.)</w:t>
            </w:r>
          </w:p>
        </w:tc>
        <w:tc>
          <w:tcPr>
            <w:tcW w:w="695" w:type="dxa"/>
            <w:tcBorders>
              <w:bottom w:val="single" w:sz="4" w:space="0" w:color="auto"/>
            </w:tcBorders>
            <w:shd w:val="clear" w:color="auto" w:fill="auto"/>
            <w:vAlign w:val="center"/>
          </w:tcPr>
          <w:p w:rsidR="00195EC9" w:rsidRPr="009B734F" w:rsidRDefault="00195EC9"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195EC9" w:rsidRPr="009B734F" w:rsidRDefault="00195EC9" w:rsidP="002407C6">
            <w:pPr>
              <w:spacing w:after="0" w:line="240" w:lineRule="auto"/>
              <w:jc w:val="center"/>
            </w:pPr>
            <w:r w:rsidRPr="009B734F">
              <w:t>-</w:t>
            </w:r>
          </w:p>
        </w:tc>
        <w:tc>
          <w:tcPr>
            <w:tcW w:w="694" w:type="dxa"/>
            <w:tcBorders>
              <w:bottom w:val="single" w:sz="4" w:space="0" w:color="auto"/>
            </w:tcBorders>
            <w:shd w:val="clear" w:color="auto" w:fill="auto"/>
            <w:vAlign w:val="center"/>
          </w:tcPr>
          <w:p w:rsidR="00195EC9" w:rsidRPr="009B734F" w:rsidRDefault="00195EC9" w:rsidP="002407C6">
            <w:pPr>
              <w:spacing w:after="0" w:line="240" w:lineRule="auto"/>
              <w:jc w:val="center"/>
            </w:pPr>
            <w:r w:rsidRPr="009B734F">
              <w:t>-</w:t>
            </w:r>
          </w:p>
        </w:tc>
        <w:tc>
          <w:tcPr>
            <w:tcW w:w="696" w:type="dxa"/>
            <w:tcBorders>
              <w:bottom w:val="single" w:sz="4" w:space="0" w:color="auto"/>
            </w:tcBorders>
            <w:shd w:val="clear" w:color="auto" w:fill="FDE9D9"/>
            <w:vAlign w:val="center"/>
          </w:tcPr>
          <w:p w:rsidR="00195EC9" w:rsidRPr="009B734F" w:rsidRDefault="00EB617F" w:rsidP="002407C6">
            <w:pPr>
              <w:spacing w:after="0" w:line="240" w:lineRule="auto"/>
              <w:jc w:val="center"/>
            </w:pPr>
            <w:r w:rsidRPr="009B734F">
              <w:t>3</w:t>
            </w:r>
          </w:p>
        </w:tc>
        <w:tc>
          <w:tcPr>
            <w:tcW w:w="696" w:type="dxa"/>
            <w:tcBorders>
              <w:bottom w:val="single" w:sz="4" w:space="0" w:color="auto"/>
            </w:tcBorders>
            <w:shd w:val="clear" w:color="auto" w:fill="auto"/>
            <w:vAlign w:val="center"/>
          </w:tcPr>
          <w:p w:rsidR="00195EC9" w:rsidRPr="009B734F" w:rsidRDefault="00195EC9"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195EC9" w:rsidRPr="009B734F" w:rsidRDefault="00195EC9" w:rsidP="002407C6">
            <w:pPr>
              <w:spacing w:after="0" w:line="240" w:lineRule="auto"/>
              <w:jc w:val="center"/>
            </w:pPr>
            <w:r w:rsidRPr="009B734F">
              <w:t>-</w:t>
            </w:r>
          </w:p>
        </w:tc>
        <w:tc>
          <w:tcPr>
            <w:tcW w:w="695" w:type="dxa"/>
            <w:tcBorders>
              <w:bottom w:val="single" w:sz="4" w:space="0" w:color="auto"/>
            </w:tcBorders>
            <w:shd w:val="clear" w:color="auto" w:fill="auto"/>
            <w:vAlign w:val="center"/>
          </w:tcPr>
          <w:p w:rsidR="00195EC9" w:rsidRPr="009B734F" w:rsidRDefault="00195EC9" w:rsidP="002407C6">
            <w:pPr>
              <w:spacing w:after="0" w:line="240" w:lineRule="auto"/>
              <w:jc w:val="center"/>
            </w:pPr>
            <w:r w:rsidRPr="009B734F">
              <w:t>-</w:t>
            </w:r>
          </w:p>
        </w:tc>
        <w:tc>
          <w:tcPr>
            <w:tcW w:w="865" w:type="dxa"/>
            <w:tcBorders>
              <w:bottom w:val="single" w:sz="4" w:space="0" w:color="auto"/>
            </w:tcBorders>
            <w:shd w:val="clear" w:color="auto" w:fill="auto"/>
            <w:vAlign w:val="center"/>
          </w:tcPr>
          <w:p w:rsidR="00195EC9" w:rsidRPr="009B734F" w:rsidRDefault="00195EC9" w:rsidP="002407C6">
            <w:pPr>
              <w:spacing w:after="0" w:line="240" w:lineRule="auto"/>
              <w:jc w:val="center"/>
            </w:pPr>
            <w:r w:rsidRPr="009B734F">
              <w:t>-</w:t>
            </w:r>
          </w:p>
        </w:tc>
        <w:tc>
          <w:tcPr>
            <w:tcW w:w="563" w:type="dxa"/>
            <w:tcBorders>
              <w:bottom w:val="single" w:sz="4" w:space="0" w:color="auto"/>
            </w:tcBorders>
            <w:shd w:val="clear" w:color="auto" w:fill="auto"/>
            <w:vAlign w:val="center"/>
          </w:tcPr>
          <w:p w:rsidR="00195EC9" w:rsidRPr="009B734F" w:rsidRDefault="00195EC9" w:rsidP="002407C6">
            <w:pPr>
              <w:spacing w:after="0" w:line="240" w:lineRule="auto"/>
              <w:jc w:val="center"/>
            </w:pPr>
            <w:r w:rsidRPr="009B734F">
              <w:t>-</w:t>
            </w:r>
          </w:p>
        </w:tc>
        <w:tc>
          <w:tcPr>
            <w:tcW w:w="1709" w:type="dxa"/>
            <w:gridSpan w:val="2"/>
            <w:tcBorders>
              <w:bottom w:val="single" w:sz="4" w:space="0" w:color="auto"/>
            </w:tcBorders>
            <w:shd w:val="clear" w:color="auto" w:fill="FDE9D9"/>
            <w:vAlign w:val="center"/>
          </w:tcPr>
          <w:p w:rsidR="00195EC9" w:rsidRPr="009B734F" w:rsidRDefault="00EB617F" w:rsidP="002407C6">
            <w:pPr>
              <w:spacing w:after="0" w:line="240" w:lineRule="auto"/>
              <w:jc w:val="center"/>
            </w:pPr>
            <w:r w:rsidRPr="009B734F">
              <w:t>3</w:t>
            </w:r>
          </w:p>
        </w:tc>
      </w:tr>
      <w:tr w:rsidR="003610ED" w:rsidRPr="009B734F" w:rsidTr="001C2052">
        <w:tc>
          <w:tcPr>
            <w:tcW w:w="1292" w:type="dxa"/>
            <w:tcBorders>
              <w:bottom w:val="single" w:sz="4" w:space="0" w:color="auto"/>
            </w:tcBorders>
            <w:shd w:val="clear" w:color="auto" w:fill="FDE9D9"/>
          </w:tcPr>
          <w:p w:rsidR="003D3D2B" w:rsidRPr="009B734F" w:rsidRDefault="00DB2679" w:rsidP="002407C6">
            <w:pPr>
              <w:spacing w:after="0" w:line="240" w:lineRule="auto"/>
              <w:jc w:val="both"/>
            </w:pPr>
            <w:r w:rsidRPr="009B734F">
              <w:t>12</w:t>
            </w:r>
            <w:r w:rsidR="003D3D2B" w:rsidRPr="009B734F">
              <w:t>.1.3.</w:t>
            </w:r>
          </w:p>
        </w:tc>
        <w:tc>
          <w:tcPr>
            <w:tcW w:w="13558" w:type="dxa"/>
            <w:gridSpan w:val="12"/>
            <w:tcBorders>
              <w:bottom w:val="single" w:sz="4" w:space="0" w:color="auto"/>
            </w:tcBorders>
            <w:shd w:val="clear" w:color="auto" w:fill="FDE9D9"/>
          </w:tcPr>
          <w:p w:rsidR="003D3D2B" w:rsidRPr="009B734F" w:rsidRDefault="003D3D2B" w:rsidP="002407C6">
            <w:pPr>
              <w:spacing w:after="0" w:line="240" w:lineRule="auto"/>
            </w:pPr>
            <w:r w:rsidRPr="009B734F">
              <w:rPr>
                <w:b/>
              </w:rPr>
              <w:t>Priemonės veiklos srities kodas: LEADER</w:t>
            </w:r>
            <w:r w:rsidR="00EE408B" w:rsidRPr="009B734F">
              <w:rPr>
                <w:b/>
              </w:rPr>
              <w:t>-19.2</w:t>
            </w:r>
            <w:r w:rsidRPr="009B734F">
              <w:rPr>
                <w:b/>
              </w:rPr>
              <w:t>-6.2</w:t>
            </w:r>
            <w:r w:rsidR="00EB617F" w:rsidRPr="009B734F">
              <w:rPr>
                <w:b/>
              </w:rPr>
              <w:t xml:space="preserve"> (Parama ne žemės ūkio verslui kaimo vietovėse pradėti)</w:t>
            </w:r>
          </w:p>
        </w:tc>
      </w:tr>
      <w:tr w:rsidR="00EB0A47" w:rsidRPr="009B734F" w:rsidTr="00EB0A47">
        <w:tc>
          <w:tcPr>
            <w:tcW w:w="1292" w:type="dxa"/>
            <w:tcBorders>
              <w:bottom w:val="single" w:sz="4" w:space="0" w:color="auto"/>
            </w:tcBorders>
            <w:shd w:val="clear" w:color="auto" w:fill="auto"/>
          </w:tcPr>
          <w:p w:rsidR="00FC356E" w:rsidRPr="009B734F" w:rsidRDefault="00DB2679" w:rsidP="002407C6">
            <w:pPr>
              <w:spacing w:after="0" w:line="240" w:lineRule="auto"/>
              <w:jc w:val="both"/>
            </w:pPr>
            <w:r w:rsidRPr="009B734F">
              <w:t>12</w:t>
            </w:r>
            <w:r w:rsidR="0010645D" w:rsidRPr="009B734F">
              <w:t>.1.</w:t>
            </w:r>
            <w:r w:rsidR="003E06B8" w:rsidRPr="009B734F">
              <w:t>3</w:t>
            </w:r>
            <w:r w:rsidR="0010645D" w:rsidRPr="009B734F">
              <w:t>.</w:t>
            </w:r>
            <w:r w:rsidR="00A95658" w:rsidRPr="009B734F">
              <w:t>1</w:t>
            </w:r>
            <w:r w:rsidR="003E06B8" w:rsidRPr="009B734F">
              <w:t>.</w:t>
            </w:r>
          </w:p>
        </w:tc>
        <w:tc>
          <w:tcPr>
            <w:tcW w:w="5553" w:type="dxa"/>
            <w:tcBorders>
              <w:bottom w:val="single" w:sz="4" w:space="0" w:color="auto"/>
            </w:tcBorders>
            <w:shd w:val="clear" w:color="auto" w:fill="auto"/>
          </w:tcPr>
          <w:p w:rsidR="00030C4D" w:rsidRPr="009B734F" w:rsidRDefault="0010645D" w:rsidP="002407C6">
            <w:pPr>
              <w:spacing w:after="0" w:line="240" w:lineRule="auto"/>
              <w:jc w:val="both"/>
            </w:pPr>
            <w:r w:rsidRPr="009B734F">
              <w:t>Paremtų vietos projektų</w:t>
            </w:r>
            <w:r w:rsidR="003D3D2B" w:rsidRPr="009B734F">
              <w:t xml:space="preserve"> </w:t>
            </w:r>
            <w:r w:rsidRPr="009B734F">
              <w:t>skaičius (vnt.)</w:t>
            </w:r>
          </w:p>
        </w:tc>
        <w:tc>
          <w:tcPr>
            <w:tcW w:w="695" w:type="dxa"/>
            <w:tcBorders>
              <w:bottom w:val="single" w:sz="4" w:space="0" w:color="auto"/>
            </w:tcBorders>
            <w:shd w:val="clear" w:color="auto" w:fill="auto"/>
            <w:vAlign w:val="center"/>
          </w:tcPr>
          <w:p w:rsidR="00FC356E" w:rsidRPr="009B734F" w:rsidRDefault="0010645D"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FC356E" w:rsidRPr="009B734F" w:rsidRDefault="0010645D" w:rsidP="002407C6">
            <w:pPr>
              <w:spacing w:after="0" w:line="240" w:lineRule="auto"/>
              <w:jc w:val="center"/>
            </w:pPr>
            <w:r w:rsidRPr="009B734F">
              <w:t>-</w:t>
            </w:r>
          </w:p>
        </w:tc>
        <w:tc>
          <w:tcPr>
            <w:tcW w:w="694" w:type="dxa"/>
            <w:tcBorders>
              <w:bottom w:val="single" w:sz="4" w:space="0" w:color="auto"/>
            </w:tcBorders>
            <w:shd w:val="clear" w:color="auto" w:fill="auto"/>
            <w:vAlign w:val="center"/>
          </w:tcPr>
          <w:p w:rsidR="00FC356E" w:rsidRPr="009B734F" w:rsidRDefault="0010645D"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FC356E" w:rsidRPr="009B734F" w:rsidRDefault="0010645D"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FC356E" w:rsidRPr="009B734F" w:rsidRDefault="0010645D" w:rsidP="002407C6">
            <w:pPr>
              <w:spacing w:after="0" w:line="240" w:lineRule="auto"/>
              <w:jc w:val="center"/>
            </w:pPr>
            <w:r w:rsidRPr="009B734F">
              <w:t>-</w:t>
            </w:r>
          </w:p>
        </w:tc>
        <w:tc>
          <w:tcPr>
            <w:tcW w:w="696" w:type="dxa"/>
            <w:tcBorders>
              <w:bottom w:val="single" w:sz="4" w:space="0" w:color="auto"/>
            </w:tcBorders>
            <w:shd w:val="clear" w:color="auto" w:fill="FDE9D9"/>
            <w:vAlign w:val="center"/>
          </w:tcPr>
          <w:p w:rsidR="00FC356E" w:rsidRPr="009B734F" w:rsidRDefault="00FC356E" w:rsidP="002407C6">
            <w:pPr>
              <w:spacing w:after="0" w:line="240" w:lineRule="auto"/>
              <w:jc w:val="center"/>
            </w:pPr>
          </w:p>
        </w:tc>
        <w:tc>
          <w:tcPr>
            <w:tcW w:w="695" w:type="dxa"/>
            <w:tcBorders>
              <w:bottom w:val="single" w:sz="4" w:space="0" w:color="auto"/>
            </w:tcBorders>
            <w:shd w:val="clear" w:color="auto" w:fill="FDE9D9"/>
            <w:vAlign w:val="center"/>
          </w:tcPr>
          <w:p w:rsidR="00FC356E" w:rsidRPr="009B734F" w:rsidRDefault="00DA3147" w:rsidP="002407C6">
            <w:pPr>
              <w:spacing w:after="0" w:line="240" w:lineRule="auto"/>
              <w:jc w:val="center"/>
            </w:pPr>
            <w:r w:rsidRPr="009B734F">
              <w:t>3</w:t>
            </w:r>
          </w:p>
        </w:tc>
        <w:tc>
          <w:tcPr>
            <w:tcW w:w="865" w:type="dxa"/>
            <w:tcBorders>
              <w:bottom w:val="single" w:sz="4" w:space="0" w:color="auto"/>
            </w:tcBorders>
            <w:shd w:val="clear" w:color="auto" w:fill="auto"/>
            <w:vAlign w:val="center"/>
          </w:tcPr>
          <w:p w:rsidR="00FC356E" w:rsidRPr="009B734F" w:rsidRDefault="0010645D" w:rsidP="002407C6">
            <w:pPr>
              <w:spacing w:after="0" w:line="240" w:lineRule="auto"/>
              <w:jc w:val="center"/>
            </w:pPr>
            <w:r w:rsidRPr="009B734F">
              <w:t>-</w:t>
            </w:r>
          </w:p>
        </w:tc>
        <w:tc>
          <w:tcPr>
            <w:tcW w:w="563" w:type="dxa"/>
            <w:tcBorders>
              <w:bottom w:val="single" w:sz="4" w:space="0" w:color="auto"/>
            </w:tcBorders>
            <w:shd w:val="clear" w:color="auto" w:fill="auto"/>
            <w:vAlign w:val="center"/>
          </w:tcPr>
          <w:p w:rsidR="00FC356E" w:rsidRPr="009B734F" w:rsidRDefault="0010645D" w:rsidP="002407C6">
            <w:pPr>
              <w:spacing w:after="0" w:line="240" w:lineRule="auto"/>
              <w:jc w:val="center"/>
            </w:pPr>
            <w:r w:rsidRPr="009B734F">
              <w:t>-</w:t>
            </w:r>
          </w:p>
        </w:tc>
        <w:tc>
          <w:tcPr>
            <w:tcW w:w="1709" w:type="dxa"/>
            <w:gridSpan w:val="2"/>
            <w:tcBorders>
              <w:bottom w:val="single" w:sz="4" w:space="0" w:color="auto"/>
            </w:tcBorders>
            <w:shd w:val="clear" w:color="auto" w:fill="FDE9D9"/>
            <w:vAlign w:val="center"/>
          </w:tcPr>
          <w:p w:rsidR="00FC356E" w:rsidRPr="009B734F" w:rsidRDefault="00DA3147" w:rsidP="002407C6">
            <w:pPr>
              <w:spacing w:after="0" w:line="240" w:lineRule="auto"/>
              <w:jc w:val="center"/>
            </w:pPr>
            <w:r w:rsidRPr="009B734F">
              <w:t>3</w:t>
            </w:r>
          </w:p>
        </w:tc>
      </w:tr>
      <w:tr w:rsidR="003610ED" w:rsidRPr="009B734F" w:rsidTr="001C2052">
        <w:tc>
          <w:tcPr>
            <w:tcW w:w="1292" w:type="dxa"/>
            <w:tcBorders>
              <w:bottom w:val="single" w:sz="4" w:space="0" w:color="auto"/>
            </w:tcBorders>
            <w:shd w:val="clear" w:color="auto" w:fill="FDE9D9"/>
          </w:tcPr>
          <w:p w:rsidR="003D3D2B" w:rsidRPr="009B734F" w:rsidRDefault="00DB2679" w:rsidP="002407C6">
            <w:pPr>
              <w:spacing w:after="0" w:line="240" w:lineRule="auto"/>
              <w:jc w:val="both"/>
            </w:pPr>
            <w:r w:rsidRPr="009B734F">
              <w:t>12</w:t>
            </w:r>
            <w:r w:rsidR="003D3D2B" w:rsidRPr="009B734F">
              <w:t>.1.4.</w:t>
            </w:r>
          </w:p>
        </w:tc>
        <w:tc>
          <w:tcPr>
            <w:tcW w:w="13558" w:type="dxa"/>
            <w:gridSpan w:val="12"/>
            <w:tcBorders>
              <w:bottom w:val="single" w:sz="4" w:space="0" w:color="auto"/>
            </w:tcBorders>
            <w:shd w:val="clear" w:color="auto" w:fill="FDE9D9"/>
          </w:tcPr>
          <w:p w:rsidR="003D3D2B" w:rsidRPr="009B734F" w:rsidRDefault="003D3D2B" w:rsidP="002407C6">
            <w:pPr>
              <w:spacing w:after="0" w:line="240" w:lineRule="auto"/>
              <w:rPr>
                <w:b/>
              </w:rPr>
            </w:pPr>
            <w:r w:rsidRPr="009B734F">
              <w:rPr>
                <w:b/>
              </w:rPr>
              <w:t>Priemonės veiklos srities kodas: LEADER-19.</w:t>
            </w:r>
            <w:r w:rsidR="00EE408B" w:rsidRPr="009B734F">
              <w:rPr>
                <w:b/>
              </w:rPr>
              <w:t>2</w:t>
            </w:r>
            <w:r w:rsidRPr="009B734F">
              <w:rPr>
                <w:b/>
              </w:rPr>
              <w:t>-6.</w:t>
            </w:r>
            <w:r w:rsidR="00A95658" w:rsidRPr="009B734F">
              <w:rPr>
                <w:b/>
              </w:rPr>
              <w:t>4</w:t>
            </w:r>
            <w:r w:rsidR="00DA3147" w:rsidRPr="009B734F">
              <w:rPr>
                <w:b/>
              </w:rPr>
              <w:t xml:space="preserve"> (Parama ne žemės ūkio verslui kaimo vietovėse plėtoti)</w:t>
            </w:r>
          </w:p>
        </w:tc>
      </w:tr>
      <w:tr w:rsidR="00EB0A47" w:rsidRPr="009B734F" w:rsidTr="00EB0A47">
        <w:tc>
          <w:tcPr>
            <w:tcW w:w="1292" w:type="dxa"/>
            <w:tcBorders>
              <w:bottom w:val="single" w:sz="4" w:space="0" w:color="auto"/>
            </w:tcBorders>
            <w:shd w:val="clear" w:color="auto" w:fill="auto"/>
          </w:tcPr>
          <w:p w:rsidR="003D3D2B" w:rsidRPr="009B734F" w:rsidRDefault="00DB2679" w:rsidP="002407C6">
            <w:pPr>
              <w:spacing w:after="0" w:line="240" w:lineRule="auto"/>
              <w:jc w:val="both"/>
            </w:pPr>
            <w:r w:rsidRPr="009B734F">
              <w:lastRenderedPageBreak/>
              <w:t>12</w:t>
            </w:r>
            <w:r w:rsidR="003D3D2B" w:rsidRPr="009B734F">
              <w:t>.1.4.</w:t>
            </w:r>
            <w:r w:rsidR="00A95658" w:rsidRPr="009B734F">
              <w:t>1</w:t>
            </w:r>
            <w:r w:rsidR="003D3D2B" w:rsidRPr="009B734F">
              <w:t>.</w:t>
            </w:r>
          </w:p>
        </w:tc>
        <w:tc>
          <w:tcPr>
            <w:tcW w:w="5553" w:type="dxa"/>
            <w:tcBorders>
              <w:bottom w:val="single" w:sz="4" w:space="0" w:color="auto"/>
            </w:tcBorders>
            <w:shd w:val="clear" w:color="auto" w:fill="auto"/>
          </w:tcPr>
          <w:p w:rsidR="00030C4D" w:rsidRPr="009B734F" w:rsidRDefault="003D3D2B" w:rsidP="002407C6">
            <w:pPr>
              <w:spacing w:after="0" w:line="240" w:lineRule="auto"/>
              <w:jc w:val="both"/>
            </w:pPr>
            <w:r w:rsidRPr="009B734F">
              <w:t>Paremtų vietos projektų skaičius (vn</w:t>
            </w:r>
            <w:r w:rsidR="00AF164A" w:rsidRPr="009B734F">
              <w:t>t.)</w:t>
            </w:r>
          </w:p>
        </w:tc>
        <w:tc>
          <w:tcPr>
            <w:tcW w:w="695" w:type="dxa"/>
            <w:tcBorders>
              <w:bottom w:val="single" w:sz="4" w:space="0" w:color="auto"/>
            </w:tcBorders>
            <w:shd w:val="clear" w:color="auto" w:fill="auto"/>
            <w:vAlign w:val="center"/>
          </w:tcPr>
          <w:p w:rsidR="003D3D2B" w:rsidRPr="009B734F" w:rsidRDefault="003D3D2B" w:rsidP="002407C6">
            <w:pPr>
              <w:spacing w:after="0" w:line="240" w:lineRule="auto"/>
              <w:jc w:val="center"/>
            </w:pPr>
          </w:p>
        </w:tc>
        <w:tc>
          <w:tcPr>
            <w:tcW w:w="696" w:type="dxa"/>
            <w:tcBorders>
              <w:bottom w:val="single" w:sz="4" w:space="0" w:color="auto"/>
            </w:tcBorders>
            <w:shd w:val="clear" w:color="auto" w:fill="auto"/>
            <w:vAlign w:val="center"/>
          </w:tcPr>
          <w:p w:rsidR="003D3D2B" w:rsidRPr="009B734F" w:rsidRDefault="003D3D2B" w:rsidP="002407C6">
            <w:pPr>
              <w:spacing w:after="0" w:line="240" w:lineRule="auto"/>
              <w:jc w:val="center"/>
            </w:pPr>
          </w:p>
        </w:tc>
        <w:tc>
          <w:tcPr>
            <w:tcW w:w="694" w:type="dxa"/>
            <w:tcBorders>
              <w:bottom w:val="single" w:sz="4" w:space="0" w:color="auto"/>
            </w:tcBorders>
            <w:shd w:val="clear" w:color="auto" w:fill="auto"/>
            <w:vAlign w:val="center"/>
          </w:tcPr>
          <w:p w:rsidR="003D3D2B" w:rsidRPr="009B734F" w:rsidRDefault="003D3D2B" w:rsidP="002407C6">
            <w:pPr>
              <w:spacing w:after="0" w:line="240" w:lineRule="auto"/>
              <w:jc w:val="center"/>
            </w:pPr>
          </w:p>
        </w:tc>
        <w:tc>
          <w:tcPr>
            <w:tcW w:w="696" w:type="dxa"/>
            <w:tcBorders>
              <w:bottom w:val="single" w:sz="4" w:space="0" w:color="auto"/>
            </w:tcBorders>
            <w:shd w:val="clear" w:color="auto" w:fill="auto"/>
            <w:vAlign w:val="center"/>
          </w:tcPr>
          <w:p w:rsidR="003D3D2B" w:rsidRPr="009B734F" w:rsidRDefault="003D3D2B" w:rsidP="002407C6">
            <w:pPr>
              <w:spacing w:after="0" w:line="240" w:lineRule="auto"/>
              <w:jc w:val="center"/>
            </w:pPr>
          </w:p>
        </w:tc>
        <w:tc>
          <w:tcPr>
            <w:tcW w:w="696" w:type="dxa"/>
            <w:tcBorders>
              <w:bottom w:val="single" w:sz="4" w:space="0" w:color="auto"/>
            </w:tcBorders>
            <w:shd w:val="clear" w:color="auto" w:fill="auto"/>
            <w:vAlign w:val="center"/>
          </w:tcPr>
          <w:p w:rsidR="003D3D2B" w:rsidRPr="009B734F" w:rsidRDefault="003D3D2B" w:rsidP="002407C6">
            <w:pPr>
              <w:spacing w:after="0" w:line="240" w:lineRule="auto"/>
              <w:jc w:val="center"/>
            </w:pPr>
          </w:p>
        </w:tc>
        <w:tc>
          <w:tcPr>
            <w:tcW w:w="696" w:type="dxa"/>
            <w:tcBorders>
              <w:bottom w:val="single" w:sz="4" w:space="0" w:color="auto"/>
            </w:tcBorders>
            <w:shd w:val="clear" w:color="auto" w:fill="FDE9D9"/>
            <w:vAlign w:val="center"/>
          </w:tcPr>
          <w:p w:rsidR="003D3D2B" w:rsidRPr="009B734F" w:rsidRDefault="003D3D2B" w:rsidP="002407C6">
            <w:pPr>
              <w:spacing w:after="0" w:line="240" w:lineRule="auto"/>
              <w:jc w:val="center"/>
            </w:pPr>
          </w:p>
        </w:tc>
        <w:tc>
          <w:tcPr>
            <w:tcW w:w="695" w:type="dxa"/>
            <w:tcBorders>
              <w:bottom w:val="single" w:sz="4" w:space="0" w:color="auto"/>
            </w:tcBorders>
            <w:shd w:val="clear" w:color="auto" w:fill="FDE9D9"/>
            <w:vAlign w:val="center"/>
          </w:tcPr>
          <w:p w:rsidR="003D3D2B" w:rsidRPr="009B734F" w:rsidRDefault="00DA3147" w:rsidP="002407C6">
            <w:pPr>
              <w:spacing w:after="0" w:line="240" w:lineRule="auto"/>
              <w:jc w:val="center"/>
            </w:pPr>
            <w:r w:rsidRPr="009B734F">
              <w:t>3</w:t>
            </w:r>
          </w:p>
        </w:tc>
        <w:tc>
          <w:tcPr>
            <w:tcW w:w="865" w:type="dxa"/>
            <w:tcBorders>
              <w:bottom w:val="single" w:sz="4" w:space="0" w:color="auto"/>
            </w:tcBorders>
            <w:shd w:val="clear" w:color="auto" w:fill="auto"/>
            <w:vAlign w:val="center"/>
          </w:tcPr>
          <w:p w:rsidR="003D3D2B" w:rsidRPr="009B734F" w:rsidRDefault="003D3D2B" w:rsidP="002407C6">
            <w:pPr>
              <w:spacing w:after="0" w:line="240" w:lineRule="auto"/>
              <w:jc w:val="center"/>
            </w:pPr>
          </w:p>
        </w:tc>
        <w:tc>
          <w:tcPr>
            <w:tcW w:w="563" w:type="dxa"/>
            <w:tcBorders>
              <w:bottom w:val="single" w:sz="4" w:space="0" w:color="auto"/>
            </w:tcBorders>
            <w:shd w:val="clear" w:color="auto" w:fill="auto"/>
            <w:vAlign w:val="center"/>
          </w:tcPr>
          <w:p w:rsidR="003D3D2B" w:rsidRPr="009B734F" w:rsidRDefault="003D3D2B" w:rsidP="002407C6">
            <w:pPr>
              <w:spacing w:after="0" w:line="240" w:lineRule="auto"/>
              <w:jc w:val="center"/>
            </w:pPr>
          </w:p>
        </w:tc>
        <w:tc>
          <w:tcPr>
            <w:tcW w:w="1709" w:type="dxa"/>
            <w:gridSpan w:val="2"/>
            <w:tcBorders>
              <w:bottom w:val="single" w:sz="4" w:space="0" w:color="auto"/>
            </w:tcBorders>
            <w:shd w:val="clear" w:color="auto" w:fill="FDE9D9"/>
            <w:vAlign w:val="center"/>
          </w:tcPr>
          <w:p w:rsidR="003D3D2B" w:rsidRPr="009B734F" w:rsidRDefault="00DA3147" w:rsidP="002407C6">
            <w:pPr>
              <w:spacing w:after="0" w:line="240" w:lineRule="auto"/>
              <w:jc w:val="center"/>
            </w:pPr>
            <w:r w:rsidRPr="009B734F">
              <w:t>3</w:t>
            </w:r>
          </w:p>
        </w:tc>
      </w:tr>
      <w:tr w:rsidR="003610ED" w:rsidRPr="009B734F" w:rsidTr="001C2052">
        <w:tc>
          <w:tcPr>
            <w:tcW w:w="1292" w:type="dxa"/>
            <w:tcBorders>
              <w:bottom w:val="single" w:sz="4" w:space="0" w:color="auto"/>
            </w:tcBorders>
            <w:shd w:val="clear" w:color="auto" w:fill="FDE9D9"/>
          </w:tcPr>
          <w:p w:rsidR="003D3D2B" w:rsidRPr="009B734F" w:rsidRDefault="00DB2679" w:rsidP="002407C6">
            <w:pPr>
              <w:spacing w:after="0" w:line="240" w:lineRule="auto"/>
              <w:jc w:val="both"/>
            </w:pPr>
            <w:r w:rsidRPr="009B734F">
              <w:t>12</w:t>
            </w:r>
            <w:r w:rsidR="003D3D2B" w:rsidRPr="009B734F">
              <w:t>.1.5.</w:t>
            </w:r>
          </w:p>
        </w:tc>
        <w:tc>
          <w:tcPr>
            <w:tcW w:w="13558" w:type="dxa"/>
            <w:gridSpan w:val="12"/>
            <w:tcBorders>
              <w:bottom w:val="single" w:sz="4" w:space="0" w:color="auto"/>
            </w:tcBorders>
            <w:shd w:val="clear" w:color="auto" w:fill="FDE9D9"/>
          </w:tcPr>
          <w:p w:rsidR="003D3D2B" w:rsidRPr="009B734F" w:rsidRDefault="003D3D2B" w:rsidP="002407C6">
            <w:pPr>
              <w:spacing w:after="0" w:line="240" w:lineRule="auto"/>
              <w:rPr>
                <w:b/>
              </w:rPr>
            </w:pPr>
            <w:r w:rsidRPr="009B734F">
              <w:rPr>
                <w:b/>
              </w:rPr>
              <w:t>Priemonės veiklos srities kodas: LEADER-19.</w:t>
            </w:r>
            <w:r w:rsidR="00EE408B" w:rsidRPr="009B734F">
              <w:rPr>
                <w:b/>
              </w:rPr>
              <w:t>2</w:t>
            </w:r>
            <w:r w:rsidRPr="009B734F">
              <w:rPr>
                <w:b/>
              </w:rPr>
              <w:t>-</w:t>
            </w:r>
            <w:r w:rsidR="00A95658" w:rsidRPr="009B734F">
              <w:rPr>
                <w:b/>
              </w:rPr>
              <w:t>7.2</w:t>
            </w:r>
            <w:r w:rsidR="00DA3147" w:rsidRPr="009B734F">
              <w:rPr>
                <w:b/>
              </w:rPr>
              <w:t xml:space="preserve"> (Parama investicijoms į visų rūšių mažos apimties infrastruktūrą)</w:t>
            </w:r>
          </w:p>
        </w:tc>
      </w:tr>
      <w:tr w:rsidR="00EB0A47" w:rsidRPr="009B734F" w:rsidTr="00EB0A47">
        <w:tc>
          <w:tcPr>
            <w:tcW w:w="1292" w:type="dxa"/>
            <w:tcBorders>
              <w:bottom w:val="single" w:sz="4" w:space="0" w:color="auto"/>
            </w:tcBorders>
            <w:shd w:val="clear" w:color="auto" w:fill="auto"/>
          </w:tcPr>
          <w:p w:rsidR="003D3D2B" w:rsidRPr="009B734F" w:rsidRDefault="00DB2679" w:rsidP="002407C6">
            <w:pPr>
              <w:spacing w:after="0" w:line="240" w:lineRule="auto"/>
              <w:jc w:val="both"/>
            </w:pPr>
            <w:r w:rsidRPr="009B734F">
              <w:t>12</w:t>
            </w:r>
            <w:r w:rsidR="003D3D2B" w:rsidRPr="009B734F">
              <w:t>.1.</w:t>
            </w:r>
            <w:r w:rsidR="00A95658" w:rsidRPr="009B734F">
              <w:t>5.1</w:t>
            </w:r>
            <w:r w:rsidR="003D3D2B" w:rsidRPr="009B734F">
              <w:t>.</w:t>
            </w:r>
          </w:p>
        </w:tc>
        <w:tc>
          <w:tcPr>
            <w:tcW w:w="5553" w:type="dxa"/>
            <w:tcBorders>
              <w:bottom w:val="single" w:sz="4" w:space="0" w:color="auto"/>
            </w:tcBorders>
            <w:shd w:val="clear" w:color="auto" w:fill="auto"/>
          </w:tcPr>
          <w:p w:rsidR="003D3D2B" w:rsidRPr="009B734F" w:rsidRDefault="003D3D2B" w:rsidP="002407C6">
            <w:pPr>
              <w:spacing w:after="0" w:line="240" w:lineRule="auto"/>
              <w:jc w:val="both"/>
            </w:pPr>
            <w:r w:rsidRPr="009B734F">
              <w:t xml:space="preserve">Paremtų vietos projektų, skaičius (vnt.) </w:t>
            </w:r>
          </w:p>
        </w:tc>
        <w:tc>
          <w:tcPr>
            <w:tcW w:w="695" w:type="dxa"/>
            <w:tcBorders>
              <w:bottom w:val="single" w:sz="4" w:space="0" w:color="auto"/>
            </w:tcBorders>
            <w:shd w:val="clear" w:color="auto" w:fill="auto"/>
            <w:vAlign w:val="center"/>
          </w:tcPr>
          <w:p w:rsidR="003D3D2B" w:rsidRPr="009B734F" w:rsidRDefault="003D3D2B"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3D3D2B" w:rsidRPr="009B734F" w:rsidRDefault="003D3D2B" w:rsidP="002407C6">
            <w:pPr>
              <w:spacing w:after="0" w:line="240" w:lineRule="auto"/>
              <w:jc w:val="center"/>
            </w:pPr>
            <w:r w:rsidRPr="009B734F">
              <w:t>-</w:t>
            </w:r>
          </w:p>
        </w:tc>
        <w:tc>
          <w:tcPr>
            <w:tcW w:w="694" w:type="dxa"/>
            <w:tcBorders>
              <w:bottom w:val="single" w:sz="4" w:space="0" w:color="auto"/>
            </w:tcBorders>
            <w:shd w:val="clear" w:color="auto" w:fill="auto"/>
            <w:vAlign w:val="center"/>
          </w:tcPr>
          <w:p w:rsidR="003D3D2B" w:rsidRPr="009B734F" w:rsidRDefault="003D3D2B"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3D3D2B" w:rsidRPr="009B734F" w:rsidRDefault="003D3D2B"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3D3D2B" w:rsidRPr="009B734F" w:rsidRDefault="003D3D2B" w:rsidP="002407C6">
            <w:pPr>
              <w:spacing w:after="0" w:line="240" w:lineRule="auto"/>
              <w:jc w:val="center"/>
            </w:pPr>
            <w:r w:rsidRPr="009B734F">
              <w:t>-</w:t>
            </w:r>
          </w:p>
        </w:tc>
        <w:tc>
          <w:tcPr>
            <w:tcW w:w="696" w:type="dxa"/>
            <w:tcBorders>
              <w:bottom w:val="single" w:sz="4" w:space="0" w:color="auto"/>
            </w:tcBorders>
            <w:shd w:val="clear" w:color="auto" w:fill="FFFFFF"/>
            <w:vAlign w:val="center"/>
          </w:tcPr>
          <w:p w:rsidR="003D3D2B" w:rsidRPr="009B734F" w:rsidRDefault="00030C4D" w:rsidP="002407C6">
            <w:pPr>
              <w:spacing w:after="0" w:line="240" w:lineRule="auto"/>
              <w:jc w:val="center"/>
            </w:pPr>
            <w:r w:rsidRPr="009B734F">
              <w:t>-</w:t>
            </w:r>
          </w:p>
        </w:tc>
        <w:tc>
          <w:tcPr>
            <w:tcW w:w="695" w:type="dxa"/>
            <w:tcBorders>
              <w:bottom w:val="single" w:sz="4" w:space="0" w:color="auto"/>
            </w:tcBorders>
            <w:shd w:val="clear" w:color="auto" w:fill="auto"/>
            <w:vAlign w:val="center"/>
          </w:tcPr>
          <w:p w:rsidR="003D3D2B" w:rsidRPr="009B734F" w:rsidRDefault="003D3D2B" w:rsidP="002407C6">
            <w:pPr>
              <w:spacing w:after="0" w:line="240" w:lineRule="auto"/>
              <w:jc w:val="center"/>
            </w:pPr>
            <w:r w:rsidRPr="009B734F">
              <w:t>-</w:t>
            </w:r>
          </w:p>
        </w:tc>
        <w:tc>
          <w:tcPr>
            <w:tcW w:w="865" w:type="dxa"/>
            <w:tcBorders>
              <w:bottom w:val="single" w:sz="4" w:space="0" w:color="auto"/>
            </w:tcBorders>
            <w:shd w:val="clear" w:color="auto" w:fill="FDE9D9"/>
            <w:vAlign w:val="center"/>
          </w:tcPr>
          <w:p w:rsidR="003D3D2B" w:rsidRPr="009B734F" w:rsidRDefault="00DA3147" w:rsidP="002407C6">
            <w:pPr>
              <w:spacing w:after="0" w:line="240" w:lineRule="auto"/>
              <w:jc w:val="center"/>
            </w:pPr>
            <w:r w:rsidRPr="009B734F">
              <w:t>4</w:t>
            </w:r>
          </w:p>
        </w:tc>
        <w:tc>
          <w:tcPr>
            <w:tcW w:w="563" w:type="dxa"/>
            <w:tcBorders>
              <w:bottom w:val="single" w:sz="4" w:space="0" w:color="auto"/>
            </w:tcBorders>
            <w:shd w:val="clear" w:color="auto" w:fill="auto"/>
            <w:vAlign w:val="center"/>
          </w:tcPr>
          <w:p w:rsidR="003D3D2B" w:rsidRPr="009B734F" w:rsidRDefault="003D3D2B" w:rsidP="002407C6">
            <w:pPr>
              <w:spacing w:after="0" w:line="240" w:lineRule="auto"/>
              <w:jc w:val="center"/>
            </w:pPr>
            <w:r w:rsidRPr="009B734F">
              <w:t>-</w:t>
            </w:r>
          </w:p>
        </w:tc>
        <w:tc>
          <w:tcPr>
            <w:tcW w:w="1709" w:type="dxa"/>
            <w:gridSpan w:val="2"/>
            <w:tcBorders>
              <w:bottom w:val="single" w:sz="4" w:space="0" w:color="auto"/>
            </w:tcBorders>
            <w:shd w:val="clear" w:color="auto" w:fill="FDE9D9"/>
            <w:vAlign w:val="center"/>
          </w:tcPr>
          <w:p w:rsidR="003D3D2B" w:rsidRPr="009B734F" w:rsidRDefault="00DA3147" w:rsidP="002407C6">
            <w:pPr>
              <w:spacing w:after="0" w:line="240" w:lineRule="auto"/>
              <w:jc w:val="center"/>
            </w:pPr>
            <w:r w:rsidRPr="009B734F">
              <w:t>4</w:t>
            </w:r>
          </w:p>
        </w:tc>
      </w:tr>
      <w:tr w:rsidR="00EB0A47" w:rsidRPr="009B734F" w:rsidTr="00EB0A47">
        <w:tc>
          <w:tcPr>
            <w:tcW w:w="1292" w:type="dxa"/>
            <w:tcBorders>
              <w:bottom w:val="single" w:sz="4" w:space="0" w:color="auto"/>
            </w:tcBorders>
            <w:shd w:val="clear" w:color="auto" w:fill="auto"/>
          </w:tcPr>
          <w:p w:rsidR="00A95658" w:rsidRPr="009B734F" w:rsidRDefault="00DB2679" w:rsidP="002407C6">
            <w:pPr>
              <w:spacing w:after="0" w:line="240" w:lineRule="auto"/>
              <w:jc w:val="both"/>
            </w:pPr>
            <w:r w:rsidRPr="009B734F">
              <w:t>12</w:t>
            </w:r>
            <w:r w:rsidR="00A95658" w:rsidRPr="009B734F">
              <w:t>.1.5.2</w:t>
            </w:r>
          </w:p>
        </w:tc>
        <w:tc>
          <w:tcPr>
            <w:tcW w:w="5553" w:type="dxa"/>
            <w:tcBorders>
              <w:bottom w:val="single" w:sz="4" w:space="0" w:color="auto"/>
            </w:tcBorders>
            <w:shd w:val="clear" w:color="auto" w:fill="auto"/>
          </w:tcPr>
          <w:p w:rsidR="00A95658" w:rsidRPr="009B734F" w:rsidRDefault="003310D4" w:rsidP="002407C6">
            <w:pPr>
              <w:spacing w:after="0" w:line="240" w:lineRule="auto"/>
              <w:jc w:val="both"/>
            </w:pPr>
            <w:r w:rsidRPr="009B734F">
              <w:t>VVG teritorijos gyventojų, gaunančių naudą dėl pagerintos infrastruktūros, skaičius (vnt.)</w:t>
            </w:r>
          </w:p>
        </w:tc>
        <w:tc>
          <w:tcPr>
            <w:tcW w:w="695" w:type="dxa"/>
            <w:tcBorders>
              <w:bottom w:val="single" w:sz="4" w:space="0" w:color="auto"/>
            </w:tcBorders>
            <w:shd w:val="clear" w:color="auto" w:fill="auto"/>
            <w:vAlign w:val="center"/>
          </w:tcPr>
          <w:p w:rsidR="00A95658" w:rsidRPr="009B734F" w:rsidRDefault="003310D4"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A95658" w:rsidRPr="009B734F" w:rsidRDefault="003310D4" w:rsidP="002407C6">
            <w:pPr>
              <w:spacing w:after="0" w:line="240" w:lineRule="auto"/>
              <w:jc w:val="center"/>
            </w:pPr>
            <w:r w:rsidRPr="009B734F">
              <w:t>-</w:t>
            </w:r>
          </w:p>
        </w:tc>
        <w:tc>
          <w:tcPr>
            <w:tcW w:w="694" w:type="dxa"/>
            <w:tcBorders>
              <w:bottom w:val="single" w:sz="4" w:space="0" w:color="auto"/>
            </w:tcBorders>
            <w:shd w:val="clear" w:color="auto" w:fill="auto"/>
            <w:vAlign w:val="center"/>
          </w:tcPr>
          <w:p w:rsidR="00A95658" w:rsidRPr="009B734F" w:rsidRDefault="003310D4"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A95658" w:rsidRPr="009B734F" w:rsidRDefault="003310D4"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A95658" w:rsidRPr="009B734F" w:rsidRDefault="003310D4" w:rsidP="002407C6">
            <w:pPr>
              <w:spacing w:after="0" w:line="240" w:lineRule="auto"/>
              <w:jc w:val="center"/>
            </w:pPr>
            <w:r w:rsidRPr="009B734F">
              <w:t>-</w:t>
            </w:r>
          </w:p>
        </w:tc>
        <w:tc>
          <w:tcPr>
            <w:tcW w:w="696" w:type="dxa"/>
            <w:tcBorders>
              <w:bottom w:val="single" w:sz="4" w:space="0" w:color="auto"/>
            </w:tcBorders>
            <w:shd w:val="clear" w:color="auto" w:fill="FFFFFF"/>
            <w:vAlign w:val="center"/>
          </w:tcPr>
          <w:p w:rsidR="00A95658" w:rsidRPr="009B734F" w:rsidRDefault="00030C4D" w:rsidP="002407C6">
            <w:pPr>
              <w:spacing w:after="0" w:line="240" w:lineRule="auto"/>
              <w:jc w:val="center"/>
            </w:pPr>
            <w:r w:rsidRPr="009B734F">
              <w:t>-</w:t>
            </w:r>
          </w:p>
        </w:tc>
        <w:tc>
          <w:tcPr>
            <w:tcW w:w="695" w:type="dxa"/>
            <w:tcBorders>
              <w:bottom w:val="single" w:sz="4" w:space="0" w:color="auto"/>
            </w:tcBorders>
            <w:shd w:val="clear" w:color="auto" w:fill="auto"/>
            <w:vAlign w:val="center"/>
          </w:tcPr>
          <w:p w:rsidR="00A95658" w:rsidRPr="009B734F" w:rsidRDefault="003310D4" w:rsidP="002407C6">
            <w:pPr>
              <w:spacing w:after="0" w:line="240" w:lineRule="auto"/>
              <w:jc w:val="center"/>
            </w:pPr>
            <w:r w:rsidRPr="009B734F">
              <w:t>-</w:t>
            </w:r>
          </w:p>
        </w:tc>
        <w:tc>
          <w:tcPr>
            <w:tcW w:w="865" w:type="dxa"/>
            <w:tcBorders>
              <w:bottom w:val="single" w:sz="4" w:space="0" w:color="auto"/>
            </w:tcBorders>
            <w:shd w:val="clear" w:color="auto" w:fill="FDE9D9"/>
            <w:vAlign w:val="center"/>
          </w:tcPr>
          <w:p w:rsidR="00A95658" w:rsidRPr="009B734F" w:rsidRDefault="003C4739" w:rsidP="002407C6">
            <w:pPr>
              <w:spacing w:after="0" w:line="240" w:lineRule="auto"/>
              <w:jc w:val="center"/>
            </w:pPr>
            <w:r>
              <w:t>3188</w:t>
            </w:r>
          </w:p>
        </w:tc>
        <w:tc>
          <w:tcPr>
            <w:tcW w:w="563" w:type="dxa"/>
            <w:tcBorders>
              <w:bottom w:val="single" w:sz="4" w:space="0" w:color="auto"/>
            </w:tcBorders>
            <w:shd w:val="clear" w:color="auto" w:fill="auto"/>
            <w:vAlign w:val="center"/>
          </w:tcPr>
          <w:p w:rsidR="00A95658" w:rsidRPr="009B734F" w:rsidRDefault="003310D4" w:rsidP="002407C6">
            <w:pPr>
              <w:spacing w:after="0" w:line="240" w:lineRule="auto"/>
              <w:jc w:val="center"/>
            </w:pPr>
            <w:r w:rsidRPr="009B734F">
              <w:t>-</w:t>
            </w:r>
          </w:p>
        </w:tc>
        <w:tc>
          <w:tcPr>
            <w:tcW w:w="1709" w:type="dxa"/>
            <w:gridSpan w:val="2"/>
            <w:tcBorders>
              <w:bottom w:val="single" w:sz="4" w:space="0" w:color="auto"/>
            </w:tcBorders>
            <w:shd w:val="clear" w:color="auto" w:fill="FDE9D9"/>
            <w:vAlign w:val="center"/>
          </w:tcPr>
          <w:p w:rsidR="00A95658" w:rsidRPr="009B734F" w:rsidRDefault="003C4739" w:rsidP="002407C6">
            <w:pPr>
              <w:spacing w:after="0" w:line="240" w:lineRule="auto"/>
              <w:jc w:val="center"/>
            </w:pPr>
            <w:r>
              <w:t>3188</w:t>
            </w:r>
          </w:p>
        </w:tc>
      </w:tr>
      <w:tr w:rsidR="003610ED" w:rsidRPr="009B734F" w:rsidTr="001C2052">
        <w:tc>
          <w:tcPr>
            <w:tcW w:w="1292" w:type="dxa"/>
            <w:tcBorders>
              <w:bottom w:val="single" w:sz="4" w:space="0" w:color="auto"/>
            </w:tcBorders>
            <w:shd w:val="clear" w:color="auto" w:fill="FDE9D9"/>
          </w:tcPr>
          <w:p w:rsidR="00FA24A3" w:rsidRPr="009B734F" w:rsidRDefault="00DB2679" w:rsidP="002407C6">
            <w:pPr>
              <w:spacing w:after="0" w:line="240" w:lineRule="auto"/>
              <w:jc w:val="both"/>
            </w:pPr>
            <w:r w:rsidRPr="009B734F">
              <w:t>12</w:t>
            </w:r>
            <w:r w:rsidR="00FA24A3" w:rsidRPr="009B734F">
              <w:t>.1.</w:t>
            </w:r>
            <w:r w:rsidR="007B1730" w:rsidRPr="009B734F">
              <w:t>10</w:t>
            </w:r>
            <w:r w:rsidR="00FA24A3" w:rsidRPr="009B734F">
              <w:t xml:space="preserve">. </w:t>
            </w:r>
          </w:p>
        </w:tc>
        <w:tc>
          <w:tcPr>
            <w:tcW w:w="13558" w:type="dxa"/>
            <w:gridSpan w:val="12"/>
            <w:tcBorders>
              <w:bottom w:val="single" w:sz="4" w:space="0" w:color="auto"/>
            </w:tcBorders>
            <w:shd w:val="clear" w:color="auto" w:fill="FDE9D9"/>
          </w:tcPr>
          <w:p w:rsidR="00FA24A3" w:rsidRPr="009B734F" w:rsidRDefault="00FA24A3" w:rsidP="00DA3147">
            <w:pPr>
              <w:spacing w:after="0" w:line="240" w:lineRule="auto"/>
            </w:pPr>
            <w:r w:rsidRPr="009B734F">
              <w:rPr>
                <w:b/>
              </w:rPr>
              <w:t>Priemonės kodas: LEADER-19.</w:t>
            </w:r>
            <w:r w:rsidR="00E662A4" w:rsidRPr="009B734F">
              <w:rPr>
                <w:b/>
              </w:rPr>
              <w:t>2</w:t>
            </w:r>
            <w:r w:rsidRPr="009B734F">
              <w:rPr>
                <w:b/>
              </w:rPr>
              <w:t>-SAVA-1 (</w:t>
            </w:r>
            <w:r w:rsidR="00DA3147" w:rsidRPr="009B734F">
              <w:rPr>
                <w:b/>
              </w:rPr>
              <w:t>NVO socialinio verslo kūrimas ir plėtra</w:t>
            </w:r>
            <w:r w:rsidRPr="009B734F">
              <w:rPr>
                <w:b/>
              </w:rPr>
              <w:t>)</w:t>
            </w:r>
          </w:p>
        </w:tc>
      </w:tr>
      <w:tr w:rsidR="00EB0A47" w:rsidRPr="009B734F" w:rsidTr="00EB0A47">
        <w:tc>
          <w:tcPr>
            <w:tcW w:w="1292" w:type="dxa"/>
            <w:tcBorders>
              <w:bottom w:val="single" w:sz="4" w:space="0" w:color="auto"/>
            </w:tcBorders>
            <w:shd w:val="clear" w:color="auto" w:fill="auto"/>
          </w:tcPr>
          <w:p w:rsidR="003D3D2B" w:rsidRPr="009B734F" w:rsidRDefault="00DB2679" w:rsidP="002407C6">
            <w:pPr>
              <w:spacing w:after="0" w:line="240" w:lineRule="auto"/>
              <w:jc w:val="both"/>
            </w:pPr>
            <w:r w:rsidRPr="009B734F">
              <w:t>12</w:t>
            </w:r>
            <w:r w:rsidR="007B1730" w:rsidRPr="009B734F">
              <w:t>.1.10</w:t>
            </w:r>
            <w:r w:rsidR="00BC1629" w:rsidRPr="009B734F">
              <w:t>.1.</w:t>
            </w:r>
          </w:p>
        </w:tc>
        <w:tc>
          <w:tcPr>
            <w:tcW w:w="5553" w:type="dxa"/>
            <w:tcBorders>
              <w:bottom w:val="single" w:sz="4" w:space="0" w:color="auto"/>
            </w:tcBorders>
            <w:shd w:val="clear" w:color="auto" w:fill="auto"/>
          </w:tcPr>
          <w:p w:rsidR="003D3D2B" w:rsidRPr="00A32337" w:rsidRDefault="00BC1629" w:rsidP="002407C6">
            <w:pPr>
              <w:spacing w:after="0" w:line="240" w:lineRule="auto"/>
              <w:jc w:val="both"/>
            </w:pPr>
            <w:r w:rsidRPr="00A32337">
              <w:t>Paremtų vietos projektų skaičius (vnt.)</w:t>
            </w:r>
          </w:p>
        </w:tc>
        <w:tc>
          <w:tcPr>
            <w:tcW w:w="695" w:type="dxa"/>
            <w:tcBorders>
              <w:bottom w:val="single" w:sz="4" w:space="0" w:color="auto"/>
            </w:tcBorders>
            <w:shd w:val="clear" w:color="auto" w:fill="auto"/>
            <w:vAlign w:val="center"/>
          </w:tcPr>
          <w:p w:rsidR="003D3D2B" w:rsidRPr="00C10F87" w:rsidRDefault="00BC1629" w:rsidP="002407C6">
            <w:pPr>
              <w:spacing w:after="0" w:line="240" w:lineRule="auto"/>
              <w:jc w:val="center"/>
            </w:pPr>
            <w:r w:rsidRPr="00C10F87">
              <w:t>-</w:t>
            </w:r>
          </w:p>
        </w:tc>
        <w:tc>
          <w:tcPr>
            <w:tcW w:w="696" w:type="dxa"/>
            <w:tcBorders>
              <w:bottom w:val="single" w:sz="4" w:space="0" w:color="auto"/>
            </w:tcBorders>
            <w:shd w:val="clear" w:color="auto" w:fill="auto"/>
            <w:vAlign w:val="center"/>
          </w:tcPr>
          <w:p w:rsidR="003D3D2B" w:rsidRPr="00C10F87" w:rsidRDefault="00FA24A3" w:rsidP="002407C6">
            <w:pPr>
              <w:spacing w:after="0" w:line="240" w:lineRule="auto"/>
              <w:jc w:val="center"/>
            </w:pPr>
            <w:r w:rsidRPr="00C10F87">
              <w:t>-</w:t>
            </w:r>
          </w:p>
        </w:tc>
        <w:tc>
          <w:tcPr>
            <w:tcW w:w="694" w:type="dxa"/>
            <w:tcBorders>
              <w:bottom w:val="single" w:sz="4" w:space="0" w:color="auto"/>
            </w:tcBorders>
            <w:shd w:val="clear" w:color="auto" w:fill="auto"/>
            <w:vAlign w:val="center"/>
          </w:tcPr>
          <w:p w:rsidR="003D3D2B" w:rsidRPr="00C10F87" w:rsidRDefault="003D3D2B" w:rsidP="002407C6">
            <w:pPr>
              <w:spacing w:after="0" w:line="240" w:lineRule="auto"/>
              <w:jc w:val="center"/>
            </w:pPr>
            <w:r w:rsidRPr="00C10F87">
              <w:t>-</w:t>
            </w:r>
          </w:p>
        </w:tc>
        <w:tc>
          <w:tcPr>
            <w:tcW w:w="696" w:type="dxa"/>
            <w:tcBorders>
              <w:bottom w:val="single" w:sz="4" w:space="0" w:color="auto"/>
            </w:tcBorders>
            <w:shd w:val="clear" w:color="auto" w:fill="auto"/>
            <w:vAlign w:val="center"/>
          </w:tcPr>
          <w:p w:rsidR="003D3D2B" w:rsidRPr="00C10F87" w:rsidRDefault="003D3D2B" w:rsidP="002407C6">
            <w:pPr>
              <w:spacing w:after="0" w:line="240" w:lineRule="auto"/>
              <w:jc w:val="center"/>
            </w:pPr>
            <w:r w:rsidRPr="00C10F87">
              <w:t>-</w:t>
            </w:r>
          </w:p>
        </w:tc>
        <w:tc>
          <w:tcPr>
            <w:tcW w:w="696" w:type="dxa"/>
            <w:tcBorders>
              <w:bottom w:val="single" w:sz="4" w:space="0" w:color="auto"/>
            </w:tcBorders>
            <w:shd w:val="clear" w:color="auto" w:fill="auto"/>
            <w:vAlign w:val="center"/>
          </w:tcPr>
          <w:p w:rsidR="003D3D2B" w:rsidRPr="00C10F87" w:rsidRDefault="003D3D2B" w:rsidP="002407C6">
            <w:pPr>
              <w:spacing w:after="0" w:line="240" w:lineRule="auto"/>
              <w:jc w:val="center"/>
            </w:pPr>
            <w:r w:rsidRPr="00C10F87">
              <w:t>-</w:t>
            </w:r>
          </w:p>
        </w:tc>
        <w:tc>
          <w:tcPr>
            <w:tcW w:w="696" w:type="dxa"/>
            <w:tcBorders>
              <w:bottom w:val="single" w:sz="4" w:space="0" w:color="auto"/>
            </w:tcBorders>
            <w:shd w:val="clear" w:color="auto" w:fill="auto"/>
            <w:vAlign w:val="center"/>
          </w:tcPr>
          <w:p w:rsidR="003D3D2B" w:rsidRPr="00C10F87" w:rsidRDefault="003D3D2B" w:rsidP="002407C6">
            <w:pPr>
              <w:spacing w:after="0" w:line="240" w:lineRule="auto"/>
              <w:jc w:val="center"/>
            </w:pPr>
            <w:r w:rsidRPr="00C10F87">
              <w:t>-</w:t>
            </w:r>
          </w:p>
        </w:tc>
        <w:tc>
          <w:tcPr>
            <w:tcW w:w="695" w:type="dxa"/>
            <w:tcBorders>
              <w:bottom w:val="single" w:sz="4" w:space="0" w:color="auto"/>
            </w:tcBorders>
            <w:shd w:val="clear" w:color="auto" w:fill="FFFFFF"/>
            <w:vAlign w:val="center"/>
          </w:tcPr>
          <w:p w:rsidR="003D3D2B" w:rsidRPr="00C10F87" w:rsidRDefault="00BC1629" w:rsidP="002407C6">
            <w:pPr>
              <w:spacing w:after="0" w:line="240" w:lineRule="auto"/>
              <w:jc w:val="center"/>
            </w:pPr>
            <w:r w:rsidRPr="00C10F87">
              <w:t>-</w:t>
            </w:r>
          </w:p>
        </w:tc>
        <w:tc>
          <w:tcPr>
            <w:tcW w:w="865" w:type="dxa"/>
            <w:tcBorders>
              <w:bottom w:val="single" w:sz="4" w:space="0" w:color="auto"/>
            </w:tcBorders>
            <w:shd w:val="clear" w:color="auto" w:fill="FDE9D9"/>
            <w:vAlign w:val="center"/>
          </w:tcPr>
          <w:p w:rsidR="003D3D2B" w:rsidRPr="00DE2A5C" w:rsidRDefault="0033450B" w:rsidP="002407C6">
            <w:pPr>
              <w:spacing w:after="0" w:line="240" w:lineRule="auto"/>
              <w:jc w:val="center"/>
            </w:pPr>
            <w:r>
              <w:t>7</w:t>
            </w:r>
          </w:p>
        </w:tc>
        <w:tc>
          <w:tcPr>
            <w:tcW w:w="563" w:type="dxa"/>
            <w:tcBorders>
              <w:bottom w:val="single" w:sz="4" w:space="0" w:color="auto"/>
            </w:tcBorders>
            <w:shd w:val="clear" w:color="auto" w:fill="auto"/>
            <w:vAlign w:val="center"/>
          </w:tcPr>
          <w:p w:rsidR="003D3D2B" w:rsidRPr="00DE2A5C" w:rsidRDefault="003D3D2B" w:rsidP="002407C6">
            <w:pPr>
              <w:spacing w:after="0" w:line="240" w:lineRule="auto"/>
              <w:jc w:val="center"/>
            </w:pPr>
            <w:r w:rsidRPr="00DE2A5C">
              <w:t>-</w:t>
            </w:r>
          </w:p>
        </w:tc>
        <w:tc>
          <w:tcPr>
            <w:tcW w:w="1709" w:type="dxa"/>
            <w:gridSpan w:val="2"/>
            <w:tcBorders>
              <w:bottom w:val="single" w:sz="4" w:space="0" w:color="auto"/>
            </w:tcBorders>
            <w:shd w:val="clear" w:color="auto" w:fill="FDE9D9"/>
            <w:vAlign w:val="center"/>
          </w:tcPr>
          <w:p w:rsidR="003D3D2B" w:rsidRPr="00DE2A5C" w:rsidRDefault="00F61F06" w:rsidP="002407C6">
            <w:pPr>
              <w:spacing w:after="0" w:line="240" w:lineRule="auto"/>
              <w:jc w:val="center"/>
            </w:pPr>
            <w:r w:rsidRPr="00DE2A5C">
              <w:t>7</w:t>
            </w:r>
          </w:p>
        </w:tc>
      </w:tr>
      <w:tr w:rsidR="003610ED" w:rsidRPr="009B734F" w:rsidTr="001C2052">
        <w:tc>
          <w:tcPr>
            <w:tcW w:w="1292" w:type="dxa"/>
            <w:tcBorders>
              <w:bottom w:val="single" w:sz="4" w:space="0" w:color="auto"/>
            </w:tcBorders>
            <w:shd w:val="clear" w:color="auto" w:fill="FDE9D9"/>
          </w:tcPr>
          <w:p w:rsidR="00BC1629" w:rsidRPr="009B734F" w:rsidRDefault="00DB2679" w:rsidP="002407C6">
            <w:pPr>
              <w:spacing w:after="0" w:line="240" w:lineRule="auto"/>
              <w:jc w:val="both"/>
            </w:pPr>
            <w:r w:rsidRPr="009B734F">
              <w:t>12</w:t>
            </w:r>
            <w:r w:rsidR="007B1730" w:rsidRPr="009B734F">
              <w:t>.1.12</w:t>
            </w:r>
            <w:r w:rsidR="00BC1629" w:rsidRPr="009B734F">
              <w:t>.</w:t>
            </w:r>
          </w:p>
        </w:tc>
        <w:tc>
          <w:tcPr>
            <w:tcW w:w="13558" w:type="dxa"/>
            <w:gridSpan w:val="12"/>
            <w:tcBorders>
              <w:bottom w:val="single" w:sz="4" w:space="0" w:color="auto"/>
            </w:tcBorders>
            <w:shd w:val="clear" w:color="auto" w:fill="FDE9D9"/>
          </w:tcPr>
          <w:p w:rsidR="00BC1629" w:rsidRPr="009B734F" w:rsidRDefault="00BC1629" w:rsidP="00DA3147">
            <w:pPr>
              <w:spacing w:after="0" w:line="240" w:lineRule="auto"/>
            </w:pPr>
            <w:r w:rsidRPr="009B734F">
              <w:rPr>
                <w:b/>
              </w:rPr>
              <w:t>Priemonės kodas: LEADER-19.2-SAVA-3 (</w:t>
            </w:r>
            <w:r w:rsidR="00DA3147" w:rsidRPr="009B734F">
              <w:rPr>
                <w:b/>
              </w:rPr>
              <w:t>Vietos projektų pareiškėjų ir vykdytojų mokymas, įgūdžių įgijimas</w:t>
            </w:r>
            <w:r w:rsidRPr="009B734F">
              <w:rPr>
                <w:b/>
              </w:rPr>
              <w:t>)</w:t>
            </w:r>
          </w:p>
        </w:tc>
      </w:tr>
      <w:tr w:rsidR="00EB0A47" w:rsidRPr="009B734F" w:rsidTr="00EB0A47">
        <w:tc>
          <w:tcPr>
            <w:tcW w:w="1292" w:type="dxa"/>
            <w:tcBorders>
              <w:bottom w:val="single" w:sz="4" w:space="0" w:color="auto"/>
            </w:tcBorders>
            <w:shd w:val="clear" w:color="auto" w:fill="auto"/>
          </w:tcPr>
          <w:p w:rsidR="00BC1629" w:rsidRPr="009B734F" w:rsidRDefault="00DB2679" w:rsidP="004D11DE">
            <w:pPr>
              <w:spacing w:after="0" w:line="240" w:lineRule="auto"/>
            </w:pPr>
            <w:r w:rsidRPr="009B734F">
              <w:t>12</w:t>
            </w:r>
            <w:r w:rsidR="00BC1629" w:rsidRPr="009B734F">
              <w:t>.1.</w:t>
            </w:r>
            <w:r w:rsidR="007B1730" w:rsidRPr="009B734F">
              <w:t>12</w:t>
            </w:r>
            <w:r w:rsidR="00BC1629" w:rsidRPr="009B734F">
              <w:t>.1.</w:t>
            </w:r>
          </w:p>
        </w:tc>
        <w:tc>
          <w:tcPr>
            <w:tcW w:w="5553" w:type="dxa"/>
            <w:tcBorders>
              <w:bottom w:val="single" w:sz="4" w:space="0" w:color="auto"/>
            </w:tcBorders>
            <w:shd w:val="clear" w:color="auto" w:fill="auto"/>
          </w:tcPr>
          <w:p w:rsidR="00BC1629" w:rsidRPr="009B734F" w:rsidRDefault="00BC1629" w:rsidP="004D11DE">
            <w:pPr>
              <w:spacing w:after="0" w:line="240" w:lineRule="auto"/>
            </w:pPr>
            <w:r w:rsidRPr="009B734F">
              <w:t>Paremtų vietos projektų, susijusių su inovacijų ir bendradarbiavimo skatinimo mokymais, skaičius (vnt.)</w:t>
            </w:r>
          </w:p>
        </w:tc>
        <w:tc>
          <w:tcPr>
            <w:tcW w:w="695" w:type="dxa"/>
            <w:tcBorders>
              <w:bottom w:val="single" w:sz="4" w:space="0" w:color="auto"/>
            </w:tcBorders>
            <w:shd w:val="clear" w:color="auto" w:fill="FDE9D9"/>
            <w:vAlign w:val="center"/>
          </w:tcPr>
          <w:p w:rsidR="00BC1629" w:rsidRPr="009B734F" w:rsidRDefault="00BC1629" w:rsidP="002407C6">
            <w:pPr>
              <w:spacing w:after="0" w:line="240" w:lineRule="auto"/>
              <w:jc w:val="center"/>
            </w:pPr>
          </w:p>
        </w:tc>
        <w:tc>
          <w:tcPr>
            <w:tcW w:w="696" w:type="dxa"/>
            <w:tcBorders>
              <w:bottom w:val="single" w:sz="4" w:space="0" w:color="auto"/>
            </w:tcBorders>
            <w:shd w:val="clear" w:color="auto" w:fill="FFFFFF"/>
            <w:vAlign w:val="center"/>
          </w:tcPr>
          <w:p w:rsidR="00BC1629" w:rsidRPr="009B734F" w:rsidRDefault="006074AB" w:rsidP="002407C6">
            <w:pPr>
              <w:spacing w:after="0" w:line="240" w:lineRule="auto"/>
              <w:jc w:val="center"/>
            </w:pPr>
            <w:r w:rsidRPr="009B734F">
              <w:t>-</w:t>
            </w:r>
          </w:p>
        </w:tc>
        <w:tc>
          <w:tcPr>
            <w:tcW w:w="694" w:type="dxa"/>
            <w:tcBorders>
              <w:bottom w:val="single" w:sz="4" w:space="0" w:color="auto"/>
            </w:tcBorders>
            <w:shd w:val="clear" w:color="auto" w:fill="auto"/>
            <w:vAlign w:val="center"/>
          </w:tcPr>
          <w:p w:rsidR="00BC1629" w:rsidRPr="009B734F" w:rsidRDefault="006074AB" w:rsidP="002407C6">
            <w:pPr>
              <w:spacing w:after="0" w:line="240" w:lineRule="auto"/>
              <w:jc w:val="center"/>
            </w:pPr>
            <w:r w:rsidRPr="009B734F">
              <w:t>-</w:t>
            </w:r>
          </w:p>
        </w:tc>
        <w:tc>
          <w:tcPr>
            <w:tcW w:w="696" w:type="dxa"/>
            <w:tcBorders>
              <w:bottom w:val="single" w:sz="4" w:space="0" w:color="auto"/>
            </w:tcBorders>
            <w:shd w:val="clear" w:color="auto" w:fill="FFFFFF"/>
            <w:vAlign w:val="center"/>
          </w:tcPr>
          <w:p w:rsidR="00BC1629" w:rsidRPr="009B734F" w:rsidRDefault="006074AB"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BC1629" w:rsidRPr="009B734F" w:rsidRDefault="006074AB" w:rsidP="002407C6">
            <w:pPr>
              <w:spacing w:after="0" w:line="240" w:lineRule="auto"/>
              <w:jc w:val="center"/>
            </w:pPr>
            <w:r w:rsidRPr="009B734F">
              <w:t>-</w:t>
            </w:r>
          </w:p>
        </w:tc>
        <w:tc>
          <w:tcPr>
            <w:tcW w:w="696" w:type="dxa"/>
            <w:tcBorders>
              <w:bottom w:val="single" w:sz="4" w:space="0" w:color="auto"/>
            </w:tcBorders>
            <w:shd w:val="clear" w:color="auto" w:fill="FFFFFF"/>
            <w:vAlign w:val="center"/>
          </w:tcPr>
          <w:p w:rsidR="00BC1629" w:rsidRPr="009B734F" w:rsidRDefault="006074AB" w:rsidP="002407C6">
            <w:pPr>
              <w:spacing w:after="0" w:line="240" w:lineRule="auto"/>
              <w:jc w:val="center"/>
            </w:pPr>
            <w:r w:rsidRPr="009B734F">
              <w:t>-</w:t>
            </w:r>
          </w:p>
        </w:tc>
        <w:tc>
          <w:tcPr>
            <w:tcW w:w="695" w:type="dxa"/>
            <w:tcBorders>
              <w:bottom w:val="single" w:sz="4" w:space="0" w:color="auto"/>
            </w:tcBorders>
            <w:shd w:val="clear" w:color="auto" w:fill="FFFFFF"/>
            <w:vAlign w:val="center"/>
          </w:tcPr>
          <w:p w:rsidR="00BC1629" w:rsidRPr="009B734F" w:rsidRDefault="006074AB" w:rsidP="002407C6">
            <w:pPr>
              <w:spacing w:after="0" w:line="240" w:lineRule="auto"/>
              <w:jc w:val="center"/>
            </w:pPr>
            <w:r w:rsidRPr="009B734F">
              <w:t>-</w:t>
            </w:r>
          </w:p>
        </w:tc>
        <w:tc>
          <w:tcPr>
            <w:tcW w:w="865" w:type="dxa"/>
            <w:tcBorders>
              <w:bottom w:val="single" w:sz="4" w:space="0" w:color="auto"/>
            </w:tcBorders>
            <w:shd w:val="clear" w:color="auto" w:fill="auto"/>
            <w:vAlign w:val="center"/>
          </w:tcPr>
          <w:p w:rsidR="00BC1629" w:rsidRPr="009B734F" w:rsidRDefault="006074AB" w:rsidP="002407C6">
            <w:pPr>
              <w:spacing w:after="0" w:line="240" w:lineRule="auto"/>
              <w:jc w:val="center"/>
            </w:pPr>
            <w:r w:rsidRPr="009B734F">
              <w:t>-</w:t>
            </w:r>
          </w:p>
        </w:tc>
        <w:tc>
          <w:tcPr>
            <w:tcW w:w="563" w:type="dxa"/>
            <w:tcBorders>
              <w:bottom w:val="single" w:sz="4" w:space="0" w:color="auto"/>
            </w:tcBorders>
            <w:shd w:val="clear" w:color="auto" w:fill="auto"/>
            <w:vAlign w:val="center"/>
          </w:tcPr>
          <w:p w:rsidR="00BC1629" w:rsidRPr="009B734F" w:rsidRDefault="006074AB" w:rsidP="002407C6">
            <w:pPr>
              <w:spacing w:after="0" w:line="240" w:lineRule="auto"/>
              <w:jc w:val="center"/>
            </w:pPr>
            <w:r w:rsidRPr="009B734F">
              <w:t>-</w:t>
            </w:r>
          </w:p>
        </w:tc>
        <w:tc>
          <w:tcPr>
            <w:tcW w:w="1709" w:type="dxa"/>
            <w:gridSpan w:val="2"/>
            <w:tcBorders>
              <w:bottom w:val="single" w:sz="4" w:space="0" w:color="auto"/>
            </w:tcBorders>
            <w:shd w:val="clear" w:color="auto" w:fill="FDE9D9"/>
            <w:vAlign w:val="center"/>
          </w:tcPr>
          <w:p w:rsidR="00BC1629" w:rsidRPr="009B734F" w:rsidRDefault="00BC1629" w:rsidP="002407C6">
            <w:pPr>
              <w:spacing w:after="0" w:line="240" w:lineRule="auto"/>
              <w:jc w:val="center"/>
            </w:pPr>
          </w:p>
        </w:tc>
      </w:tr>
      <w:tr w:rsidR="00EB0A47" w:rsidRPr="009B734F" w:rsidTr="00EB0A47">
        <w:tc>
          <w:tcPr>
            <w:tcW w:w="1292" w:type="dxa"/>
            <w:tcBorders>
              <w:bottom w:val="single" w:sz="4" w:space="0" w:color="auto"/>
            </w:tcBorders>
            <w:shd w:val="clear" w:color="auto" w:fill="auto"/>
          </w:tcPr>
          <w:p w:rsidR="00BC1629" w:rsidRPr="009B734F" w:rsidRDefault="00DB2679" w:rsidP="004D11DE">
            <w:pPr>
              <w:spacing w:after="0" w:line="240" w:lineRule="auto"/>
            </w:pPr>
            <w:r w:rsidRPr="009B734F">
              <w:t>12</w:t>
            </w:r>
            <w:r w:rsidR="00BC1629" w:rsidRPr="009B734F">
              <w:t>.1.</w:t>
            </w:r>
            <w:r w:rsidR="006074AB" w:rsidRPr="009B734F">
              <w:t>1</w:t>
            </w:r>
            <w:r w:rsidR="007B1730" w:rsidRPr="009B734F">
              <w:t>2</w:t>
            </w:r>
            <w:r w:rsidR="00BC1629" w:rsidRPr="009B734F">
              <w:t>.2.</w:t>
            </w:r>
          </w:p>
        </w:tc>
        <w:tc>
          <w:tcPr>
            <w:tcW w:w="5553" w:type="dxa"/>
            <w:tcBorders>
              <w:bottom w:val="single" w:sz="4" w:space="0" w:color="auto"/>
            </w:tcBorders>
            <w:shd w:val="clear" w:color="auto" w:fill="auto"/>
          </w:tcPr>
          <w:p w:rsidR="00BC1629" w:rsidRPr="009B734F" w:rsidRDefault="00BC1629" w:rsidP="004D11DE">
            <w:pPr>
              <w:spacing w:after="0" w:line="240" w:lineRule="auto"/>
            </w:pPr>
            <w:r w:rsidRPr="009B734F">
              <w:t>Paremtų vietos projektų, susijusių su VVG teritorijos gyventojų kompiuterinio raštingumo mokymais, skaičius (vnt.)</w:t>
            </w:r>
          </w:p>
        </w:tc>
        <w:tc>
          <w:tcPr>
            <w:tcW w:w="695" w:type="dxa"/>
            <w:tcBorders>
              <w:bottom w:val="single" w:sz="4" w:space="0" w:color="auto"/>
            </w:tcBorders>
            <w:shd w:val="clear" w:color="auto" w:fill="auto"/>
            <w:vAlign w:val="center"/>
          </w:tcPr>
          <w:p w:rsidR="00BC1629" w:rsidRPr="009B734F" w:rsidRDefault="00BC1629" w:rsidP="002407C6">
            <w:pPr>
              <w:spacing w:after="0" w:line="240" w:lineRule="auto"/>
              <w:jc w:val="center"/>
            </w:pPr>
            <w:r w:rsidRPr="009B734F">
              <w:t>-</w:t>
            </w:r>
          </w:p>
        </w:tc>
        <w:tc>
          <w:tcPr>
            <w:tcW w:w="696" w:type="dxa"/>
            <w:tcBorders>
              <w:bottom w:val="single" w:sz="4" w:space="0" w:color="auto"/>
            </w:tcBorders>
            <w:shd w:val="clear" w:color="auto" w:fill="FFFFFF"/>
            <w:vAlign w:val="center"/>
          </w:tcPr>
          <w:p w:rsidR="00BC1629" w:rsidRPr="009B734F" w:rsidRDefault="00BC1629" w:rsidP="002407C6">
            <w:pPr>
              <w:spacing w:after="0" w:line="240" w:lineRule="auto"/>
              <w:jc w:val="center"/>
            </w:pPr>
            <w:r w:rsidRPr="009B734F">
              <w:t>-</w:t>
            </w:r>
          </w:p>
        </w:tc>
        <w:tc>
          <w:tcPr>
            <w:tcW w:w="694" w:type="dxa"/>
            <w:tcBorders>
              <w:bottom w:val="single" w:sz="4" w:space="0" w:color="auto"/>
            </w:tcBorders>
            <w:shd w:val="clear" w:color="auto" w:fill="auto"/>
            <w:vAlign w:val="center"/>
          </w:tcPr>
          <w:p w:rsidR="00BC1629" w:rsidRPr="009B734F" w:rsidRDefault="00BC1629" w:rsidP="002407C6">
            <w:pPr>
              <w:spacing w:after="0" w:line="240" w:lineRule="auto"/>
              <w:jc w:val="center"/>
            </w:pPr>
            <w:r w:rsidRPr="009B734F">
              <w:t>-</w:t>
            </w:r>
          </w:p>
        </w:tc>
        <w:tc>
          <w:tcPr>
            <w:tcW w:w="696" w:type="dxa"/>
            <w:tcBorders>
              <w:bottom w:val="single" w:sz="4" w:space="0" w:color="auto"/>
            </w:tcBorders>
            <w:shd w:val="clear" w:color="auto" w:fill="FFFFFF"/>
            <w:vAlign w:val="center"/>
          </w:tcPr>
          <w:p w:rsidR="00BC1629" w:rsidRPr="009B734F" w:rsidRDefault="00BC1629"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BC1629" w:rsidRPr="009B734F" w:rsidRDefault="00BC1629" w:rsidP="002407C6">
            <w:pPr>
              <w:spacing w:after="0" w:line="240" w:lineRule="auto"/>
              <w:jc w:val="center"/>
            </w:pPr>
            <w:r w:rsidRPr="009B734F">
              <w:t>-</w:t>
            </w:r>
          </w:p>
        </w:tc>
        <w:tc>
          <w:tcPr>
            <w:tcW w:w="696" w:type="dxa"/>
            <w:tcBorders>
              <w:bottom w:val="single" w:sz="4" w:space="0" w:color="auto"/>
            </w:tcBorders>
            <w:shd w:val="clear" w:color="auto" w:fill="FFFFFF"/>
            <w:vAlign w:val="center"/>
          </w:tcPr>
          <w:p w:rsidR="00BC1629" w:rsidRPr="009B734F" w:rsidRDefault="00BC1629" w:rsidP="002407C6">
            <w:pPr>
              <w:spacing w:after="0" w:line="240" w:lineRule="auto"/>
              <w:jc w:val="center"/>
            </w:pPr>
            <w:r w:rsidRPr="009B734F">
              <w:t>-</w:t>
            </w:r>
          </w:p>
        </w:tc>
        <w:tc>
          <w:tcPr>
            <w:tcW w:w="695" w:type="dxa"/>
            <w:tcBorders>
              <w:bottom w:val="single" w:sz="4" w:space="0" w:color="auto"/>
            </w:tcBorders>
            <w:shd w:val="clear" w:color="auto" w:fill="FFFFFF"/>
            <w:vAlign w:val="center"/>
          </w:tcPr>
          <w:p w:rsidR="00BC1629" w:rsidRPr="009B734F" w:rsidRDefault="00BC1629" w:rsidP="002407C6">
            <w:pPr>
              <w:spacing w:after="0" w:line="240" w:lineRule="auto"/>
              <w:jc w:val="center"/>
            </w:pPr>
            <w:r w:rsidRPr="009B734F">
              <w:t>-</w:t>
            </w:r>
          </w:p>
        </w:tc>
        <w:tc>
          <w:tcPr>
            <w:tcW w:w="865" w:type="dxa"/>
            <w:tcBorders>
              <w:bottom w:val="single" w:sz="4" w:space="0" w:color="auto"/>
            </w:tcBorders>
            <w:shd w:val="clear" w:color="auto" w:fill="auto"/>
            <w:vAlign w:val="center"/>
          </w:tcPr>
          <w:p w:rsidR="00BC1629" w:rsidRPr="009B734F" w:rsidRDefault="00BC1629" w:rsidP="002407C6">
            <w:pPr>
              <w:spacing w:after="0" w:line="240" w:lineRule="auto"/>
              <w:jc w:val="center"/>
            </w:pPr>
            <w:r w:rsidRPr="009B734F">
              <w:t>-</w:t>
            </w:r>
          </w:p>
        </w:tc>
        <w:tc>
          <w:tcPr>
            <w:tcW w:w="563" w:type="dxa"/>
            <w:tcBorders>
              <w:bottom w:val="single" w:sz="4" w:space="0" w:color="auto"/>
            </w:tcBorders>
            <w:shd w:val="clear" w:color="auto" w:fill="FDE9D9"/>
            <w:vAlign w:val="center"/>
          </w:tcPr>
          <w:p w:rsidR="00BC1629" w:rsidRPr="009B734F" w:rsidRDefault="00BC1629" w:rsidP="002407C6">
            <w:pPr>
              <w:spacing w:after="0" w:line="240" w:lineRule="auto"/>
              <w:jc w:val="center"/>
            </w:pPr>
          </w:p>
        </w:tc>
        <w:tc>
          <w:tcPr>
            <w:tcW w:w="1709" w:type="dxa"/>
            <w:gridSpan w:val="2"/>
            <w:tcBorders>
              <w:bottom w:val="single" w:sz="4" w:space="0" w:color="auto"/>
            </w:tcBorders>
            <w:shd w:val="clear" w:color="auto" w:fill="FDE9D9"/>
            <w:vAlign w:val="center"/>
          </w:tcPr>
          <w:p w:rsidR="00BC1629" w:rsidRPr="009B734F" w:rsidRDefault="00BC1629" w:rsidP="002407C6">
            <w:pPr>
              <w:spacing w:after="0" w:line="240" w:lineRule="auto"/>
              <w:jc w:val="center"/>
            </w:pPr>
          </w:p>
        </w:tc>
      </w:tr>
      <w:tr w:rsidR="00EB0A47" w:rsidRPr="009B734F" w:rsidTr="00EB0A47">
        <w:tc>
          <w:tcPr>
            <w:tcW w:w="1292" w:type="dxa"/>
            <w:tcBorders>
              <w:bottom w:val="single" w:sz="4" w:space="0" w:color="auto"/>
            </w:tcBorders>
            <w:shd w:val="clear" w:color="auto" w:fill="auto"/>
          </w:tcPr>
          <w:p w:rsidR="00BC1629" w:rsidRPr="009B734F" w:rsidRDefault="00DB2679" w:rsidP="004D11DE">
            <w:pPr>
              <w:spacing w:after="0" w:line="240" w:lineRule="auto"/>
            </w:pPr>
            <w:r w:rsidRPr="009B734F">
              <w:t>12</w:t>
            </w:r>
            <w:r w:rsidR="00BC1629" w:rsidRPr="009B734F">
              <w:t>.1.</w:t>
            </w:r>
            <w:r w:rsidR="007B1730" w:rsidRPr="009B734F">
              <w:t>12</w:t>
            </w:r>
            <w:r w:rsidR="00BC1629" w:rsidRPr="009B734F">
              <w:t>.3.</w:t>
            </w:r>
          </w:p>
        </w:tc>
        <w:tc>
          <w:tcPr>
            <w:tcW w:w="5553" w:type="dxa"/>
            <w:tcBorders>
              <w:bottom w:val="single" w:sz="4" w:space="0" w:color="auto"/>
            </w:tcBorders>
            <w:shd w:val="clear" w:color="auto" w:fill="auto"/>
          </w:tcPr>
          <w:p w:rsidR="00885B1E" w:rsidRPr="009B734F" w:rsidRDefault="00BC1629" w:rsidP="004D11DE">
            <w:pPr>
              <w:spacing w:after="0" w:line="240" w:lineRule="auto"/>
            </w:pPr>
            <w:r w:rsidRPr="009B734F">
              <w:t>Paremtų vietos projektų, susijusių su verslumo (žemės ūkio srityje, ne žemės ūkio srityje, socialinio verslo srityje) skat</w:t>
            </w:r>
            <w:r w:rsidR="00AF164A" w:rsidRPr="009B734F">
              <w:t>inimo mokymais, skaičius (vnt.)</w:t>
            </w:r>
          </w:p>
        </w:tc>
        <w:tc>
          <w:tcPr>
            <w:tcW w:w="695" w:type="dxa"/>
            <w:tcBorders>
              <w:bottom w:val="single" w:sz="4" w:space="0" w:color="auto"/>
            </w:tcBorders>
            <w:shd w:val="clear" w:color="auto" w:fill="auto"/>
            <w:vAlign w:val="center"/>
          </w:tcPr>
          <w:p w:rsidR="00BC1629" w:rsidRPr="009B734F" w:rsidRDefault="00BC1629" w:rsidP="002407C6">
            <w:pPr>
              <w:spacing w:after="0" w:line="240" w:lineRule="auto"/>
              <w:jc w:val="center"/>
            </w:pPr>
            <w:r w:rsidRPr="009B734F">
              <w:t>-</w:t>
            </w:r>
          </w:p>
        </w:tc>
        <w:tc>
          <w:tcPr>
            <w:tcW w:w="696" w:type="dxa"/>
            <w:tcBorders>
              <w:bottom w:val="single" w:sz="4" w:space="0" w:color="auto"/>
            </w:tcBorders>
            <w:shd w:val="clear" w:color="auto" w:fill="FFFFFF"/>
            <w:vAlign w:val="center"/>
          </w:tcPr>
          <w:p w:rsidR="00BC1629" w:rsidRPr="009B734F" w:rsidRDefault="00BC1629" w:rsidP="002407C6">
            <w:pPr>
              <w:spacing w:after="0" w:line="240" w:lineRule="auto"/>
              <w:jc w:val="center"/>
            </w:pPr>
            <w:r w:rsidRPr="009B734F">
              <w:t>-</w:t>
            </w:r>
          </w:p>
        </w:tc>
        <w:tc>
          <w:tcPr>
            <w:tcW w:w="694" w:type="dxa"/>
            <w:tcBorders>
              <w:bottom w:val="single" w:sz="4" w:space="0" w:color="auto"/>
            </w:tcBorders>
            <w:shd w:val="clear" w:color="auto" w:fill="auto"/>
            <w:vAlign w:val="center"/>
          </w:tcPr>
          <w:p w:rsidR="00BC1629" w:rsidRPr="009B734F" w:rsidRDefault="00BC1629" w:rsidP="002407C6">
            <w:pPr>
              <w:spacing w:after="0" w:line="240" w:lineRule="auto"/>
              <w:jc w:val="center"/>
            </w:pPr>
            <w:r w:rsidRPr="009B734F">
              <w:t>-</w:t>
            </w:r>
          </w:p>
        </w:tc>
        <w:tc>
          <w:tcPr>
            <w:tcW w:w="696" w:type="dxa"/>
            <w:tcBorders>
              <w:bottom w:val="single" w:sz="4" w:space="0" w:color="auto"/>
            </w:tcBorders>
            <w:shd w:val="clear" w:color="auto" w:fill="FDE9D9"/>
            <w:vAlign w:val="center"/>
          </w:tcPr>
          <w:p w:rsidR="00BC1629" w:rsidRPr="009B734F" w:rsidRDefault="00BC1629" w:rsidP="002407C6">
            <w:pPr>
              <w:spacing w:after="0" w:line="240" w:lineRule="auto"/>
              <w:jc w:val="center"/>
            </w:pPr>
          </w:p>
        </w:tc>
        <w:tc>
          <w:tcPr>
            <w:tcW w:w="696" w:type="dxa"/>
            <w:tcBorders>
              <w:bottom w:val="single" w:sz="4" w:space="0" w:color="auto"/>
            </w:tcBorders>
            <w:shd w:val="clear" w:color="auto" w:fill="auto"/>
            <w:vAlign w:val="center"/>
          </w:tcPr>
          <w:p w:rsidR="00BC1629" w:rsidRPr="009B734F" w:rsidRDefault="00BC1629" w:rsidP="002407C6">
            <w:pPr>
              <w:spacing w:after="0" w:line="240" w:lineRule="auto"/>
              <w:jc w:val="center"/>
            </w:pPr>
            <w:r w:rsidRPr="009B734F">
              <w:t>-</w:t>
            </w:r>
          </w:p>
        </w:tc>
        <w:tc>
          <w:tcPr>
            <w:tcW w:w="696" w:type="dxa"/>
            <w:tcBorders>
              <w:bottom w:val="single" w:sz="4" w:space="0" w:color="auto"/>
            </w:tcBorders>
            <w:shd w:val="clear" w:color="auto" w:fill="FFFFFF"/>
            <w:vAlign w:val="center"/>
          </w:tcPr>
          <w:p w:rsidR="00BC1629" w:rsidRPr="009B734F" w:rsidRDefault="00BC1629" w:rsidP="002407C6">
            <w:pPr>
              <w:spacing w:after="0" w:line="240" w:lineRule="auto"/>
              <w:jc w:val="center"/>
            </w:pPr>
            <w:r w:rsidRPr="009B734F">
              <w:t>-</w:t>
            </w:r>
          </w:p>
        </w:tc>
        <w:tc>
          <w:tcPr>
            <w:tcW w:w="695" w:type="dxa"/>
            <w:tcBorders>
              <w:bottom w:val="single" w:sz="4" w:space="0" w:color="auto"/>
            </w:tcBorders>
            <w:shd w:val="clear" w:color="auto" w:fill="FDE9D9"/>
            <w:vAlign w:val="center"/>
          </w:tcPr>
          <w:p w:rsidR="00BC1629" w:rsidRPr="009B734F" w:rsidRDefault="00BC1629" w:rsidP="002407C6">
            <w:pPr>
              <w:spacing w:after="0" w:line="240" w:lineRule="auto"/>
              <w:jc w:val="center"/>
            </w:pPr>
          </w:p>
        </w:tc>
        <w:tc>
          <w:tcPr>
            <w:tcW w:w="865" w:type="dxa"/>
            <w:tcBorders>
              <w:bottom w:val="single" w:sz="4" w:space="0" w:color="auto"/>
            </w:tcBorders>
            <w:shd w:val="clear" w:color="auto" w:fill="FDE9D9"/>
            <w:vAlign w:val="center"/>
          </w:tcPr>
          <w:p w:rsidR="00BC1629" w:rsidRPr="009B734F" w:rsidRDefault="00BC1629" w:rsidP="002407C6">
            <w:pPr>
              <w:spacing w:after="0" w:line="240" w:lineRule="auto"/>
              <w:jc w:val="center"/>
            </w:pPr>
          </w:p>
        </w:tc>
        <w:tc>
          <w:tcPr>
            <w:tcW w:w="563" w:type="dxa"/>
            <w:tcBorders>
              <w:bottom w:val="single" w:sz="4" w:space="0" w:color="auto"/>
            </w:tcBorders>
            <w:shd w:val="clear" w:color="auto" w:fill="FFFFFF"/>
            <w:vAlign w:val="center"/>
          </w:tcPr>
          <w:p w:rsidR="00BC1629" w:rsidRPr="009B734F" w:rsidRDefault="00BC1629" w:rsidP="002407C6">
            <w:pPr>
              <w:spacing w:after="0" w:line="240" w:lineRule="auto"/>
              <w:jc w:val="center"/>
            </w:pPr>
            <w:r w:rsidRPr="009B734F">
              <w:t>-</w:t>
            </w:r>
          </w:p>
        </w:tc>
        <w:tc>
          <w:tcPr>
            <w:tcW w:w="1709" w:type="dxa"/>
            <w:gridSpan w:val="2"/>
            <w:tcBorders>
              <w:bottom w:val="single" w:sz="4" w:space="0" w:color="auto"/>
            </w:tcBorders>
            <w:shd w:val="clear" w:color="auto" w:fill="FDE9D9"/>
            <w:vAlign w:val="center"/>
          </w:tcPr>
          <w:p w:rsidR="00BC1629" w:rsidRPr="009B734F" w:rsidRDefault="00BC1629" w:rsidP="002407C6">
            <w:pPr>
              <w:spacing w:after="0" w:line="240" w:lineRule="auto"/>
              <w:jc w:val="center"/>
            </w:pPr>
          </w:p>
        </w:tc>
      </w:tr>
      <w:tr w:rsidR="00EB0A47" w:rsidRPr="009B734F" w:rsidTr="00EB0A47">
        <w:tc>
          <w:tcPr>
            <w:tcW w:w="1292" w:type="dxa"/>
            <w:tcBorders>
              <w:bottom w:val="single" w:sz="4" w:space="0" w:color="auto"/>
            </w:tcBorders>
            <w:shd w:val="clear" w:color="auto" w:fill="auto"/>
          </w:tcPr>
          <w:p w:rsidR="00BC1629" w:rsidRPr="009B734F" w:rsidRDefault="00DB2679" w:rsidP="004D11DE">
            <w:pPr>
              <w:spacing w:after="0" w:line="240" w:lineRule="auto"/>
            </w:pPr>
            <w:r w:rsidRPr="009B734F">
              <w:t>12</w:t>
            </w:r>
            <w:r w:rsidR="00BC1629" w:rsidRPr="009B734F">
              <w:t>.1.</w:t>
            </w:r>
            <w:r w:rsidR="006074AB" w:rsidRPr="009B734F">
              <w:t>1</w:t>
            </w:r>
            <w:r w:rsidR="007B1730" w:rsidRPr="009B734F">
              <w:t>2</w:t>
            </w:r>
            <w:r w:rsidR="00BC1629" w:rsidRPr="009B734F">
              <w:t>.4.</w:t>
            </w:r>
          </w:p>
        </w:tc>
        <w:tc>
          <w:tcPr>
            <w:tcW w:w="5553" w:type="dxa"/>
            <w:tcBorders>
              <w:bottom w:val="single" w:sz="4" w:space="0" w:color="auto"/>
            </w:tcBorders>
            <w:shd w:val="clear" w:color="auto" w:fill="auto"/>
          </w:tcPr>
          <w:p w:rsidR="00BC1629" w:rsidRPr="009B734F" w:rsidRDefault="00BC1629" w:rsidP="004D11DE">
            <w:pPr>
              <w:spacing w:after="0" w:line="240" w:lineRule="auto"/>
            </w:pPr>
            <w:r w:rsidRPr="009B734F">
              <w:t xml:space="preserve">Paremtų vietos projektų, susijusių su kitais nei </w:t>
            </w:r>
            <w:r w:rsidR="00DB2679" w:rsidRPr="009B734F">
              <w:t>12</w:t>
            </w:r>
            <w:r w:rsidRPr="009B734F">
              <w:t>.1.1</w:t>
            </w:r>
            <w:r w:rsidR="006074AB" w:rsidRPr="009B734F">
              <w:t>3</w:t>
            </w:r>
            <w:r w:rsidRPr="009B734F">
              <w:t>.1–</w:t>
            </w:r>
            <w:r w:rsidR="00DB2679" w:rsidRPr="009B734F">
              <w:t>12</w:t>
            </w:r>
            <w:r w:rsidRPr="009B734F">
              <w:t>.1.1</w:t>
            </w:r>
            <w:r w:rsidR="006074AB" w:rsidRPr="009B734F">
              <w:t>3</w:t>
            </w:r>
            <w:r w:rsidRPr="009B734F">
              <w:t xml:space="preserve">.3 </w:t>
            </w:r>
            <w:r w:rsidR="00A53D4E" w:rsidRPr="009B734F">
              <w:t>pa</w:t>
            </w:r>
            <w:r w:rsidRPr="009B734F">
              <w:t>punk</w:t>
            </w:r>
            <w:r w:rsidR="00A53D4E" w:rsidRPr="009B734F">
              <w:t>či</w:t>
            </w:r>
            <w:r w:rsidRPr="009B734F">
              <w:t>uose minimais mokymais, skaičius</w:t>
            </w:r>
          </w:p>
        </w:tc>
        <w:tc>
          <w:tcPr>
            <w:tcW w:w="695" w:type="dxa"/>
            <w:tcBorders>
              <w:bottom w:val="single" w:sz="4" w:space="0" w:color="auto"/>
            </w:tcBorders>
            <w:shd w:val="clear" w:color="auto" w:fill="FFFFFF"/>
            <w:vAlign w:val="center"/>
          </w:tcPr>
          <w:p w:rsidR="00BC1629" w:rsidRPr="009B734F" w:rsidRDefault="00BC1629" w:rsidP="002407C6">
            <w:pPr>
              <w:spacing w:after="0" w:line="240" w:lineRule="auto"/>
              <w:jc w:val="center"/>
            </w:pPr>
            <w:r w:rsidRPr="009B734F">
              <w:t>-</w:t>
            </w:r>
          </w:p>
        </w:tc>
        <w:tc>
          <w:tcPr>
            <w:tcW w:w="696" w:type="dxa"/>
            <w:tcBorders>
              <w:bottom w:val="single" w:sz="4" w:space="0" w:color="auto"/>
            </w:tcBorders>
            <w:shd w:val="clear" w:color="auto" w:fill="FDE9D9"/>
            <w:vAlign w:val="center"/>
          </w:tcPr>
          <w:p w:rsidR="00BC1629" w:rsidRPr="009B734F" w:rsidRDefault="003800E6" w:rsidP="002407C6">
            <w:pPr>
              <w:spacing w:after="0" w:line="240" w:lineRule="auto"/>
              <w:jc w:val="center"/>
            </w:pPr>
            <w:r w:rsidRPr="009B734F">
              <w:t>2</w:t>
            </w:r>
          </w:p>
        </w:tc>
        <w:tc>
          <w:tcPr>
            <w:tcW w:w="694" w:type="dxa"/>
            <w:tcBorders>
              <w:bottom w:val="single" w:sz="4" w:space="0" w:color="auto"/>
            </w:tcBorders>
            <w:shd w:val="clear" w:color="auto" w:fill="auto"/>
            <w:vAlign w:val="center"/>
          </w:tcPr>
          <w:p w:rsidR="00BC1629" w:rsidRPr="009B734F" w:rsidRDefault="00BC1629" w:rsidP="002407C6">
            <w:pPr>
              <w:spacing w:after="0" w:line="240" w:lineRule="auto"/>
              <w:jc w:val="center"/>
            </w:pPr>
            <w:r w:rsidRPr="009B734F">
              <w:t>-</w:t>
            </w:r>
          </w:p>
        </w:tc>
        <w:tc>
          <w:tcPr>
            <w:tcW w:w="696" w:type="dxa"/>
            <w:tcBorders>
              <w:bottom w:val="single" w:sz="4" w:space="0" w:color="auto"/>
            </w:tcBorders>
            <w:shd w:val="clear" w:color="auto" w:fill="FFFFFF"/>
            <w:vAlign w:val="center"/>
          </w:tcPr>
          <w:p w:rsidR="00BC1629" w:rsidRPr="009B734F" w:rsidRDefault="00BC1629" w:rsidP="002407C6">
            <w:pPr>
              <w:spacing w:after="0" w:line="240" w:lineRule="auto"/>
              <w:jc w:val="center"/>
            </w:pPr>
            <w:r w:rsidRPr="009B734F">
              <w:t>-</w:t>
            </w:r>
          </w:p>
        </w:tc>
        <w:tc>
          <w:tcPr>
            <w:tcW w:w="696" w:type="dxa"/>
            <w:tcBorders>
              <w:bottom w:val="single" w:sz="4" w:space="0" w:color="auto"/>
            </w:tcBorders>
            <w:shd w:val="clear" w:color="auto" w:fill="auto"/>
            <w:vAlign w:val="center"/>
          </w:tcPr>
          <w:p w:rsidR="00BC1629" w:rsidRPr="009B734F" w:rsidRDefault="00BC1629" w:rsidP="002407C6">
            <w:pPr>
              <w:spacing w:after="0" w:line="240" w:lineRule="auto"/>
              <w:jc w:val="center"/>
            </w:pPr>
            <w:r w:rsidRPr="009B734F">
              <w:t>-</w:t>
            </w:r>
          </w:p>
        </w:tc>
        <w:tc>
          <w:tcPr>
            <w:tcW w:w="696" w:type="dxa"/>
            <w:tcBorders>
              <w:bottom w:val="single" w:sz="4" w:space="0" w:color="auto"/>
            </w:tcBorders>
            <w:shd w:val="clear" w:color="auto" w:fill="FFFFFF"/>
            <w:vAlign w:val="center"/>
          </w:tcPr>
          <w:p w:rsidR="00BC1629" w:rsidRPr="009B734F" w:rsidRDefault="00BC1629" w:rsidP="002407C6">
            <w:pPr>
              <w:spacing w:after="0" w:line="240" w:lineRule="auto"/>
              <w:jc w:val="center"/>
            </w:pPr>
            <w:r w:rsidRPr="009B734F">
              <w:t>-</w:t>
            </w:r>
          </w:p>
        </w:tc>
        <w:tc>
          <w:tcPr>
            <w:tcW w:w="695" w:type="dxa"/>
            <w:tcBorders>
              <w:bottom w:val="single" w:sz="4" w:space="0" w:color="auto"/>
            </w:tcBorders>
            <w:shd w:val="clear" w:color="auto" w:fill="FFFFFF"/>
            <w:vAlign w:val="center"/>
          </w:tcPr>
          <w:p w:rsidR="00BC1629" w:rsidRPr="009B734F" w:rsidRDefault="00BC1629" w:rsidP="002407C6">
            <w:pPr>
              <w:spacing w:after="0" w:line="240" w:lineRule="auto"/>
              <w:jc w:val="center"/>
            </w:pPr>
            <w:r w:rsidRPr="009B734F">
              <w:t>-</w:t>
            </w:r>
          </w:p>
        </w:tc>
        <w:tc>
          <w:tcPr>
            <w:tcW w:w="865" w:type="dxa"/>
            <w:tcBorders>
              <w:bottom w:val="single" w:sz="4" w:space="0" w:color="auto"/>
            </w:tcBorders>
            <w:shd w:val="clear" w:color="auto" w:fill="auto"/>
            <w:vAlign w:val="center"/>
          </w:tcPr>
          <w:p w:rsidR="00BC1629" w:rsidRPr="009B734F" w:rsidRDefault="00BC1629" w:rsidP="002407C6">
            <w:pPr>
              <w:spacing w:after="0" w:line="240" w:lineRule="auto"/>
              <w:jc w:val="center"/>
            </w:pPr>
            <w:r w:rsidRPr="009B734F">
              <w:t>-</w:t>
            </w:r>
          </w:p>
        </w:tc>
        <w:tc>
          <w:tcPr>
            <w:tcW w:w="563" w:type="dxa"/>
            <w:tcBorders>
              <w:bottom w:val="single" w:sz="4" w:space="0" w:color="auto"/>
            </w:tcBorders>
            <w:shd w:val="clear" w:color="auto" w:fill="auto"/>
            <w:vAlign w:val="center"/>
          </w:tcPr>
          <w:p w:rsidR="00BC1629" w:rsidRPr="009B734F" w:rsidRDefault="00BC1629" w:rsidP="002407C6">
            <w:pPr>
              <w:spacing w:after="0" w:line="240" w:lineRule="auto"/>
              <w:jc w:val="center"/>
            </w:pPr>
            <w:r w:rsidRPr="009B734F">
              <w:t>-</w:t>
            </w:r>
          </w:p>
        </w:tc>
        <w:tc>
          <w:tcPr>
            <w:tcW w:w="1709" w:type="dxa"/>
            <w:gridSpan w:val="2"/>
            <w:tcBorders>
              <w:bottom w:val="single" w:sz="4" w:space="0" w:color="auto"/>
            </w:tcBorders>
            <w:shd w:val="clear" w:color="auto" w:fill="FDE9D9"/>
            <w:vAlign w:val="center"/>
          </w:tcPr>
          <w:p w:rsidR="00BC1629" w:rsidRPr="009B734F" w:rsidRDefault="003800E6" w:rsidP="002407C6">
            <w:pPr>
              <w:spacing w:after="0" w:line="240" w:lineRule="auto"/>
              <w:jc w:val="center"/>
            </w:pPr>
            <w:r w:rsidRPr="009B734F">
              <w:t>2</w:t>
            </w:r>
          </w:p>
        </w:tc>
      </w:tr>
      <w:tr w:rsidR="00EB0A47" w:rsidRPr="009B734F" w:rsidTr="00EB0A47">
        <w:tc>
          <w:tcPr>
            <w:tcW w:w="1292" w:type="dxa"/>
            <w:tcBorders>
              <w:bottom w:val="single" w:sz="4" w:space="0" w:color="auto"/>
            </w:tcBorders>
            <w:shd w:val="clear" w:color="auto" w:fill="auto"/>
          </w:tcPr>
          <w:p w:rsidR="00BC1629" w:rsidRPr="009B734F" w:rsidRDefault="00DB2679" w:rsidP="004D11DE">
            <w:pPr>
              <w:spacing w:after="0" w:line="240" w:lineRule="auto"/>
            </w:pPr>
            <w:r w:rsidRPr="009B734F">
              <w:t>12</w:t>
            </w:r>
            <w:r w:rsidR="00BC1629" w:rsidRPr="009B734F">
              <w:t>.1.</w:t>
            </w:r>
            <w:r w:rsidR="006074AB" w:rsidRPr="009B734F">
              <w:t>1</w:t>
            </w:r>
            <w:r w:rsidR="007B1730" w:rsidRPr="009B734F">
              <w:t>2</w:t>
            </w:r>
            <w:r w:rsidR="00BC1629" w:rsidRPr="009B734F">
              <w:t>.5.</w:t>
            </w:r>
          </w:p>
        </w:tc>
        <w:tc>
          <w:tcPr>
            <w:tcW w:w="5553" w:type="dxa"/>
            <w:tcBorders>
              <w:bottom w:val="single" w:sz="4" w:space="0" w:color="auto"/>
            </w:tcBorders>
            <w:shd w:val="clear" w:color="auto" w:fill="auto"/>
          </w:tcPr>
          <w:p w:rsidR="00BC1629" w:rsidRPr="009B734F" w:rsidRDefault="00BC1629" w:rsidP="004D11DE">
            <w:pPr>
              <w:spacing w:after="0" w:line="240" w:lineRule="auto"/>
            </w:pPr>
            <w:r w:rsidRPr="009B734F">
              <w:t>Planuojamas mokymų dalyvių skaičius (vnt., ne unikalių)</w:t>
            </w:r>
          </w:p>
        </w:tc>
        <w:tc>
          <w:tcPr>
            <w:tcW w:w="695" w:type="dxa"/>
            <w:tcBorders>
              <w:bottom w:val="single" w:sz="4" w:space="0" w:color="auto"/>
            </w:tcBorders>
            <w:shd w:val="clear" w:color="auto" w:fill="FDE9D9"/>
            <w:vAlign w:val="center"/>
          </w:tcPr>
          <w:p w:rsidR="00BC1629" w:rsidRPr="009B734F" w:rsidRDefault="00BC1629" w:rsidP="002407C6">
            <w:pPr>
              <w:spacing w:after="0" w:line="240" w:lineRule="auto"/>
              <w:jc w:val="center"/>
            </w:pPr>
          </w:p>
        </w:tc>
        <w:tc>
          <w:tcPr>
            <w:tcW w:w="696" w:type="dxa"/>
            <w:tcBorders>
              <w:bottom w:val="single" w:sz="4" w:space="0" w:color="auto"/>
            </w:tcBorders>
            <w:shd w:val="clear" w:color="auto" w:fill="FDE9D9"/>
            <w:vAlign w:val="center"/>
          </w:tcPr>
          <w:p w:rsidR="00BC1629" w:rsidRPr="00DE2A5C" w:rsidRDefault="00F61F06" w:rsidP="00A32337">
            <w:pPr>
              <w:spacing w:after="0" w:line="240" w:lineRule="auto"/>
              <w:jc w:val="center"/>
            </w:pPr>
            <w:r w:rsidRPr="00DE2A5C">
              <w:t xml:space="preserve">250 </w:t>
            </w:r>
          </w:p>
        </w:tc>
        <w:tc>
          <w:tcPr>
            <w:tcW w:w="694" w:type="dxa"/>
            <w:tcBorders>
              <w:bottom w:val="single" w:sz="4" w:space="0" w:color="auto"/>
            </w:tcBorders>
            <w:shd w:val="clear" w:color="auto" w:fill="auto"/>
            <w:vAlign w:val="center"/>
          </w:tcPr>
          <w:p w:rsidR="00BC1629" w:rsidRPr="00DE2A5C" w:rsidRDefault="00BC1629" w:rsidP="002407C6">
            <w:pPr>
              <w:spacing w:after="0" w:line="240" w:lineRule="auto"/>
              <w:jc w:val="center"/>
            </w:pPr>
            <w:r w:rsidRPr="00DE2A5C">
              <w:t>-</w:t>
            </w:r>
          </w:p>
        </w:tc>
        <w:tc>
          <w:tcPr>
            <w:tcW w:w="696" w:type="dxa"/>
            <w:tcBorders>
              <w:bottom w:val="single" w:sz="4" w:space="0" w:color="auto"/>
            </w:tcBorders>
            <w:shd w:val="clear" w:color="auto" w:fill="FFFFFF"/>
            <w:vAlign w:val="center"/>
          </w:tcPr>
          <w:p w:rsidR="00BC1629" w:rsidRPr="00DE2A5C" w:rsidRDefault="00BC1629" w:rsidP="002407C6">
            <w:pPr>
              <w:spacing w:after="0" w:line="240" w:lineRule="auto"/>
              <w:jc w:val="center"/>
            </w:pPr>
            <w:r w:rsidRPr="00DE2A5C">
              <w:t>-</w:t>
            </w:r>
          </w:p>
        </w:tc>
        <w:tc>
          <w:tcPr>
            <w:tcW w:w="696" w:type="dxa"/>
            <w:tcBorders>
              <w:bottom w:val="single" w:sz="4" w:space="0" w:color="auto"/>
            </w:tcBorders>
            <w:shd w:val="clear" w:color="auto" w:fill="auto"/>
            <w:vAlign w:val="center"/>
          </w:tcPr>
          <w:p w:rsidR="00BC1629" w:rsidRPr="00DE2A5C" w:rsidRDefault="00BC1629" w:rsidP="002407C6">
            <w:pPr>
              <w:spacing w:after="0" w:line="240" w:lineRule="auto"/>
              <w:jc w:val="center"/>
            </w:pPr>
            <w:r w:rsidRPr="00DE2A5C">
              <w:t>-</w:t>
            </w:r>
          </w:p>
        </w:tc>
        <w:tc>
          <w:tcPr>
            <w:tcW w:w="696" w:type="dxa"/>
            <w:tcBorders>
              <w:bottom w:val="single" w:sz="4" w:space="0" w:color="auto"/>
            </w:tcBorders>
            <w:shd w:val="clear" w:color="auto" w:fill="FFFFFF"/>
            <w:vAlign w:val="center"/>
          </w:tcPr>
          <w:p w:rsidR="00BC1629" w:rsidRPr="00DE2A5C" w:rsidRDefault="00BC1629" w:rsidP="002407C6">
            <w:pPr>
              <w:spacing w:after="0" w:line="240" w:lineRule="auto"/>
              <w:jc w:val="center"/>
            </w:pPr>
            <w:r w:rsidRPr="00DE2A5C">
              <w:t>-</w:t>
            </w:r>
          </w:p>
        </w:tc>
        <w:tc>
          <w:tcPr>
            <w:tcW w:w="695" w:type="dxa"/>
            <w:tcBorders>
              <w:bottom w:val="single" w:sz="4" w:space="0" w:color="auto"/>
            </w:tcBorders>
            <w:shd w:val="clear" w:color="auto" w:fill="FFFFFF"/>
            <w:vAlign w:val="center"/>
          </w:tcPr>
          <w:p w:rsidR="00BC1629" w:rsidRPr="00DE2A5C" w:rsidRDefault="00BC1629" w:rsidP="002407C6">
            <w:pPr>
              <w:spacing w:after="0" w:line="240" w:lineRule="auto"/>
              <w:jc w:val="center"/>
            </w:pPr>
            <w:r w:rsidRPr="00DE2A5C">
              <w:t>-</w:t>
            </w:r>
          </w:p>
        </w:tc>
        <w:tc>
          <w:tcPr>
            <w:tcW w:w="865" w:type="dxa"/>
            <w:tcBorders>
              <w:bottom w:val="single" w:sz="4" w:space="0" w:color="auto"/>
            </w:tcBorders>
            <w:shd w:val="clear" w:color="auto" w:fill="auto"/>
            <w:vAlign w:val="center"/>
          </w:tcPr>
          <w:p w:rsidR="00BC1629" w:rsidRPr="00DE2A5C" w:rsidRDefault="00BC1629" w:rsidP="002407C6">
            <w:pPr>
              <w:spacing w:after="0" w:line="240" w:lineRule="auto"/>
              <w:jc w:val="center"/>
            </w:pPr>
            <w:r w:rsidRPr="00DE2A5C">
              <w:t>-</w:t>
            </w:r>
          </w:p>
        </w:tc>
        <w:tc>
          <w:tcPr>
            <w:tcW w:w="563" w:type="dxa"/>
            <w:tcBorders>
              <w:bottom w:val="single" w:sz="4" w:space="0" w:color="auto"/>
            </w:tcBorders>
            <w:shd w:val="clear" w:color="auto" w:fill="auto"/>
            <w:vAlign w:val="center"/>
          </w:tcPr>
          <w:p w:rsidR="00BC1629" w:rsidRPr="00DE2A5C" w:rsidRDefault="00BC1629" w:rsidP="002407C6">
            <w:pPr>
              <w:spacing w:after="0" w:line="240" w:lineRule="auto"/>
              <w:jc w:val="center"/>
            </w:pPr>
            <w:r w:rsidRPr="00DE2A5C">
              <w:t>-</w:t>
            </w:r>
          </w:p>
        </w:tc>
        <w:tc>
          <w:tcPr>
            <w:tcW w:w="1709" w:type="dxa"/>
            <w:gridSpan w:val="2"/>
            <w:tcBorders>
              <w:bottom w:val="single" w:sz="4" w:space="0" w:color="auto"/>
            </w:tcBorders>
            <w:shd w:val="clear" w:color="auto" w:fill="FDE9D9"/>
            <w:vAlign w:val="center"/>
          </w:tcPr>
          <w:p w:rsidR="00BC1629" w:rsidRPr="00DE2A5C" w:rsidRDefault="0085620B" w:rsidP="002407C6">
            <w:pPr>
              <w:spacing w:after="0" w:line="240" w:lineRule="auto"/>
              <w:jc w:val="center"/>
            </w:pPr>
            <w:r w:rsidRPr="00DE2A5C">
              <w:t>250</w:t>
            </w:r>
          </w:p>
        </w:tc>
      </w:tr>
      <w:tr w:rsidR="003610ED" w:rsidRPr="009B734F" w:rsidTr="001C2052">
        <w:tc>
          <w:tcPr>
            <w:tcW w:w="1292" w:type="dxa"/>
            <w:tcBorders>
              <w:bottom w:val="single" w:sz="4" w:space="0" w:color="auto"/>
            </w:tcBorders>
            <w:shd w:val="clear" w:color="auto" w:fill="FDE9D9"/>
          </w:tcPr>
          <w:p w:rsidR="00BC1629" w:rsidRPr="009B734F" w:rsidRDefault="00DB2679" w:rsidP="002407C6">
            <w:pPr>
              <w:spacing w:after="0" w:line="240" w:lineRule="auto"/>
              <w:jc w:val="both"/>
            </w:pPr>
            <w:r w:rsidRPr="009B734F">
              <w:t>12</w:t>
            </w:r>
            <w:r w:rsidR="00BC1629" w:rsidRPr="009B734F">
              <w:t>.1.1</w:t>
            </w:r>
            <w:r w:rsidR="007B1730" w:rsidRPr="009B734F">
              <w:t>4</w:t>
            </w:r>
            <w:r w:rsidR="00BC1629" w:rsidRPr="009B734F">
              <w:t>.</w:t>
            </w:r>
          </w:p>
        </w:tc>
        <w:tc>
          <w:tcPr>
            <w:tcW w:w="13558" w:type="dxa"/>
            <w:gridSpan w:val="12"/>
            <w:tcBorders>
              <w:bottom w:val="single" w:sz="4" w:space="0" w:color="auto"/>
            </w:tcBorders>
            <w:shd w:val="clear" w:color="auto" w:fill="FDE9D9"/>
          </w:tcPr>
          <w:p w:rsidR="00BC1629" w:rsidRPr="009B734F" w:rsidRDefault="00BC1629" w:rsidP="003800E6">
            <w:pPr>
              <w:spacing w:after="0" w:line="240" w:lineRule="auto"/>
            </w:pPr>
            <w:r w:rsidRPr="009B734F">
              <w:rPr>
                <w:b/>
              </w:rPr>
              <w:t>Priemonės kodas: LEADER-19.2-SAVA-</w:t>
            </w:r>
            <w:r w:rsidR="003800E6" w:rsidRPr="009B734F">
              <w:rPr>
                <w:b/>
              </w:rPr>
              <w:t>5</w:t>
            </w:r>
            <w:r w:rsidRPr="009B734F">
              <w:rPr>
                <w:b/>
              </w:rPr>
              <w:t xml:space="preserve"> (</w:t>
            </w:r>
            <w:r w:rsidR="003800E6" w:rsidRPr="009B734F">
              <w:rPr>
                <w:b/>
              </w:rPr>
              <w:t>Smulkių bendruomeninių ir kitų pelno nesiekiančių organizacijų verslų kūrimas ir plėtra</w:t>
            </w:r>
            <w:r w:rsidRPr="009B734F">
              <w:rPr>
                <w:b/>
              </w:rPr>
              <w:t>)</w:t>
            </w:r>
          </w:p>
        </w:tc>
      </w:tr>
      <w:tr w:rsidR="00EB0A47" w:rsidRPr="009B734F" w:rsidTr="00EB0A47">
        <w:tc>
          <w:tcPr>
            <w:tcW w:w="1292" w:type="dxa"/>
            <w:tcBorders>
              <w:bottom w:val="single" w:sz="4" w:space="0" w:color="auto"/>
            </w:tcBorders>
            <w:shd w:val="clear" w:color="auto" w:fill="auto"/>
          </w:tcPr>
          <w:p w:rsidR="00BC1629" w:rsidRPr="009B734F" w:rsidRDefault="00DB2679" w:rsidP="002407C6">
            <w:pPr>
              <w:spacing w:after="0" w:line="240" w:lineRule="auto"/>
              <w:jc w:val="both"/>
            </w:pPr>
            <w:r w:rsidRPr="009B734F">
              <w:t>12</w:t>
            </w:r>
            <w:r w:rsidR="00BC1629" w:rsidRPr="009B734F">
              <w:t>.1.1</w:t>
            </w:r>
            <w:r w:rsidR="007B1730" w:rsidRPr="009B734F">
              <w:t>4</w:t>
            </w:r>
            <w:r w:rsidR="00BC1629" w:rsidRPr="009B734F">
              <w:t>.1.</w:t>
            </w:r>
          </w:p>
        </w:tc>
        <w:tc>
          <w:tcPr>
            <w:tcW w:w="5553" w:type="dxa"/>
            <w:tcBorders>
              <w:bottom w:val="single" w:sz="4" w:space="0" w:color="auto"/>
            </w:tcBorders>
            <w:shd w:val="clear" w:color="auto" w:fill="auto"/>
          </w:tcPr>
          <w:p w:rsidR="00BC1629" w:rsidRPr="00A32337" w:rsidRDefault="00BC1629" w:rsidP="002407C6">
            <w:pPr>
              <w:spacing w:after="0" w:line="240" w:lineRule="auto"/>
              <w:jc w:val="both"/>
            </w:pPr>
            <w:r w:rsidRPr="00A32337">
              <w:t>Paremtų vietos projektų skaičius (vnt.)</w:t>
            </w:r>
          </w:p>
        </w:tc>
        <w:tc>
          <w:tcPr>
            <w:tcW w:w="695" w:type="dxa"/>
            <w:tcBorders>
              <w:bottom w:val="single" w:sz="4" w:space="0" w:color="auto"/>
            </w:tcBorders>
            <w:shd w:val="clear" w:color="auto" w:fill="FDE9D9"/>
            <w:vAlign w:val="center"/>
          </w:tcPr>
          <w:p w:rsidR="00BC1629" w:rsidRPr="00A32337" w:rsidRDefault="00BC1629" w:rsidP="002407C6">
            <w:pPr>
              <w:spacing w:after="0" w:line="240" w:lineRule="auto"/>
              <w:jc w:val="center"/>
            </w:pPr>
          </w:p>
        </w:tc>
        <w:tc>
          <w:tcPr>
            <w:tcW w:w="696" w:type="dxa"/>
            <w:tcBorders>
              <w:bottom w:val="single" w:sz="4" w:space="0" w:color="auto"/>
            </w:tcBorders>
            <w:shd w:val="clear" w:color="auto" w:fill="FDE9D9"/>
            <w:vAlign w:val="center"/>
          </w:tcPr>
          <w:p w:rsidR="00BC1629" w:rsidRPr="00A32337" w:rsidRDefault="00BC1629" w:rsidP="002407C6">
            <w:pPr>
              <w:spacing w:after="0" w:line="240" w:lineRule="auto"/>
              <w:jc w:val="center"/>
            </w:pPr>
          </w:p>
        </w:tc>
        <w:tc>
          <w:tcPr>
            <w:tcW w:w="694" w:type="dxa"/>
            <w:tcBorders>
              <w:bottom w:val="single" w:sz="4" w:space="0" w:color="auto"/>
            </w:tcBorders>
            <w:shd w:val="clear" w:color="auto" w:fill="FDE9D9"/>
            <w:vAlign w:val="center"/>
          </w:tcPr>
          <w:p w:rsidR="00BC1629" w:rsidRPr="00A32337" w:rsidRDefault="00BC1629" w:rsidP="002407C6">
            <w:pPr>
              <w:spacing w:after="0" w:line="240" w:lineRule="auto"/>
              <w:jc w:val="center"/>
            </w:pPr>
          </w:p>
        </w:tc>
        <w:tc>
          <w:tcPr>
            <w:tcW w:w="696" w:type="dxa"/>
            <w:tcBorders>
              <w:bottom w:val="single" w:sz="4" w:space="0" w:color="auto"/>
            </w:tcBorders>
            <w:shd w:val="clear" w:color="auto" w:fill="FDE9D9"/>
            <w:vAlign w:val="center"/>
          </w:tcPr>
          <w:p w:rsidR="00BC1629" w:rsidRPr="00A32337" w:rsidRDefault="00BC1629" w:rsidP="002407C6">
            <w:pPr>
              <w:spacing w:after="0" w:line="240" w:lineRule="auto"/>
              <w:jc w:val="center"/>
            </w:pPr>
          </w:p>
        </w:tc>
        <w:tc>
          <w:tcPr>
            <w:tcW w:w="696" w:type="dxa"/>
            <w:tcBorders>
              <w:bottom w:val="single" w:sz="4" w:space="0" w:color="auto"/>
            </w:tcBorders>
            <w:shd w:val="clear" w:color="auto" w:fill="FDE9D9"/>
            <w:vAlign w:val="center"/>
          </w:tcPr>
          <w:p w:rsidR="00BC1629" w:rsidRPr="00A32337" w:rsidRDefault="00BC1629" w:rsidP="002407C6">
            <w:pPr>
              <w:spacing w:after="0" w:line="240" w:lineRule="auto"/>
              <w:jc w:val="center"/>
            </w:pPr>
          </w:p>
        </w:tc>
        <w:tc>
          <w:tcPr>
            <w:tcW w:w="696" w:type="dxa"/>
            <w:tcBorders>
              <w:bottom w:val="single" w:sz="4" w:space="0" w:color="auto"/>
            </w:tcBorders>
            <w:shd w:val="clear" w:color="auto" w:fill="FDE9D9"/>
            <w:vAlign w:val="center"/>
          </w:tcPr>
          <w:p w:rsidR="00BC1629" w:rsidRPr="00A32337" w:rsidRDefault="00BC1629" w:rsidP="002407C6">
            <w:pPr>
              <w:spacing w:after="0" w:line="240" w:lineRule="auto"/>
              <w:jc w:val="center"/>
            </w:pPr>
          </w:p>
        </w:tc>
        <w:tc>
          <w:tcPr>
            <w:tcW w:w="695" w:type="dxa"/>
            <w:tcBorders>
              <w:bottom w:val="single" w:sz="4" w:space="0" w:color="auto"/>
            </w:tcBorders>
            <w:shd w:val="clear" w:color="auto" w:fill="FDE9D9"/>
            <w:vAlign w:val="center"/>
          </w:tcPr>
          <w:p w:rsidR="00BC1629" w:rsidRPr="00A32337" w:rsidRDefault="00BC1629" w:rsidP="002407C6">
            <w:pPr>
              <w:spacing w:after="0" w:line="240" w:lineRule="auto"/>
              <w:jc w:val="center"/>
            </w:pPr>
          </w:p>
        </w:tc>
        <w:tc>
          <w:tcPr>
            <w:tcW w:w="865" w:type="dxa"/>
            <w:tcBorders>
              <w:bottom w:val="single" w:sz="4" w:space="0" w:color="auto"/>
            </w:tcBorders>
            <w:shd w:val="clear" w:color="auto" w:fill="FDE9D9"/>
            <w:vAlign w:val="center"/>
          </w:tcPr>
          <w:p w:rsidR="00BC1629" w:rsidRPr="00A32337" w:rsidRDefault="001E373D" w:rsidP="002407C6">
            <w:pPr>
              <w:spacing w:after="0" w:line="240" w:lineRule="auto"/>
              <w:jc w:val="center"/>
            </w:pPr>
            <w:r w:rsidRPr="00A32337">
              <w:t>8</w:t>
            </w:r>
          </w:p>
        </w:tc>
        <w:tc>
          <w:tcPr>
            <w:tcW w:w="563" w:type="dxa"/>
            <w:tcBorders>
              <w:bottom w:val="single" w:sz="4" w:space="0" w:color="auto"/>
            </w:tcBorders>
            <w:shd w:val="clear" w:color="auto" w:fill="FDE9D9"/>
            <w:vAlign w:val="center"/>
          </w:tcPr>
          <w:p w:rsidR="00BC1629" w:rsidRPr="00A32337" w:rsidRDefault="00BC1629" w:rsidP="002407C6">
            <w:pPr>
              <w:spacing w:after="0" w:line="240" w:lineRule="auto"/>
              <w:jc w:val="center"/>
            </w:pPr>
          </w:p>
        </w:tc>
        <w:tc>
          <w:tcPr>
            <w:tcW w:w="1709" w:type="dxa"/>
            <w:gridSpan w:val="2"/>
            <w:tcBorders>
              <w:bottom w:val="single" w:sz="4" w:space="0" w:color="auto"/>
            </w:tcBorders>
            <w:shd w:val="clear" w:color="auto" w:fill="FDE9D9"/>
            <w:vAlign w:val="center"/>
          </w:tcPr>
          <w:p w:rsidR="00BC1629" w:rsidRPr="00A32337" w:rsidRDefault="00F61F06" w:rsidP="002407C6">
            <w:pPr>
              <w:spacing w:after="0" w:line="240" w:lineRule="auto"/>
              <w:jc w:val="center"/>
            </w:pPr>
            <w:r w:rsidRPr="00A32337">
              <w:t>8</w:t>
            </w:r>
          </w:p>
        </w:tc>
      </w:tr>
      <w:tr w:rsidR="003800E6" w:rsidRPr="009B734F" w:rsidTr="001C2052">
        <w:tc>
          <w:tcPr>
            <w:tcW w:w="1292" w:type="dxa"/>
            <w:tcBorders>
              <w:bottom w:val="single" w:sz="4" w:space="0" w:color="auto"/>
            </w:tcBorders>
            <w:shd w:val="clear" w:color="auto" w:fill="FBE4D5"/>
          </w:tcPr>
          <w:p w:rsidR="003800E6" w:rsidRPr="009B734F" w:rsidRDefault="003800E6" w:rsidP="002407C6">
            <w:pPr>
              <w:spacing w:after="0" w:line="240" w:lineRule="auto"/>
              <w:jc w:val="both"/>
            </w:pPr>
            <w:r w:rsidRPr="009B734F">
              <w:t>12.1.15.</w:t>
            </w:r>
          </w:p>
        </w:tc>
        <w:tc>
          <w:tcPr>
            <w:tcW w:w="13558" w:type="dxa"/>
            <w:gridSpan w:val="12"/>
            <w:tcBorders>
              <w:bottom w:val="single" w:sz="4" w:space="0" w:color="auto"/>
            </w:tcBorders>
            <w:shd w:val="clear" w:color="auto" w:fill="FBE4D5"/>
          </w:tcPr>
          <w:p w:rsidR="003800E6" w:rsidRPr="009B734F" w:rsidRDefault="003800E6" w:rsidP="003800E6">
            <w:pPr>
              <w:spacing w:after="0" w:line="240" w:lineRule="auto"/>
            </w:pPr>
            <w:r w:rsidRPr="009B734F">
              <w:rPr>
                <w:b/>
              </w:rPr>
              <w:t>Priemonės kodas: LEADER-19.2-SAVA-6 (Parama kaimo gyventojų aktyvumo ir pilietiškumo skatinimui, bendrų iniciatyvų rėmimui)</w:t>
            </w:r>
          </w:p>
        </w:tc>
      </w:tr>
      <w:tr w:rsidR="00EB0A47" w:rsidRPr="009B734F" w:rsidTr="00EB0A47">
        <w:tc>
          <w:tcPr>
            <w:tcW w:w="1292" w:type="dxa"/>
            <w:tcBorders>
              <w:bottom w:val="single" w:sz="4" w:space="0" w:color="auto"/>
            </w:tcBorders>
            <w:shd w:val="clear" w:color="auto" w:fill="auto"/>
          </w:tcPr>
          <w:p w:rsidR="003800E6" w:rsidRPr="009B734F" w:rsidRDefault="003800E6" w:rsidP="002407C6">
            <w:pPr>
              <w:spacing w:after="0" w:line="240" w:lineRule="auto"/>
              <w:jc w:val="both"/>
            </w:pPr>
            <w:r w:rsidRPr="009B734F">
              <w:t>12.1.15.1.</w:t>
            </w:r>
          </w:p>
        </w:tc>
        <w:tc>
          <w:tcPr>
            <w:tcW w:w="5553" w:type="dxa"/>
            <w:tcBorders>
              <w:bottom w:val="single" w:sz="4" w:space="0" w:color="auto"/>
            </w:tcBorders>
            <w:shd w:val="clear" w:color="auto" w:fill="auto"/>
          </w:tcPr>
          <w:p w:rsidR="003800E6" w:rsidRPr="009B734F" w:rsidRDefault="003800E6" w:rsidP="002407C6">
            <w:pPr>
              <w:spacing w:after="0" w:line="240" w:lineRule="auto"/>
              <w:jc w:val="both"/>
            </w:pPr>
            <w:r w:rsidRPr="009B734F">
              <w:t>Paremtų vietos projektų skaičius (vnt.)</w:t>
            </w:r>
          </w:p>
        </w:tc>
        <w:tc>
          <w:tcPr>
            <w:tcW w:w="695" w:type="dxa"/>
            <w:tcBorders>
              <w:bottom w:val="single" w:sz="4" w:space="0" w:color="auto"/>
            </w:tcBorders>
            <w:shd w:val="clear" w:color="auto" w:fill="FDE9D9"/>
            <w:vAlign w:val="center"/>
          </w:tcPr>
          <w:p w:rsidR="003800E6" w:rsidRPr="009B734F" w:rsidRDefault="003800E6" w:rsidP="002407C6">
            <w:pPr>
              <w:spacing w:after="0" w:line="240" w:lineRule="auto"/>
              <w:jc w:val="center"/>
            </w:pPr>
          </w:p>
        </w:tc>
        <w:tc>
          <w:tcPr>
            <w:tcW w:w="696" w:type="dxa"/>
            <w:tcBorders>
              <w:bottom w:val="single" w:sz="4" w:space="0" w:color="auto"/>
            </w:tcBorders>
            <w:shd w:val="clear" w:color="auto" w:fill="FDE9D9"/>
            <w:vAlign w:val="center"/>
          </w:tcPr>
          <w:p w:rsidR="003800E6" w:rsidRPr="009B734F" w:rsidRDefault="003800E6" w:rsidP="002407C6">
            <w:pPr>
              <w:spacing w:after="0" w:line="240" w:lineRule="auto"/>
              <w:jc w:val="center"/>
            </w:pPr>
          </w:p>
        </w:tc>
        <w:tc>
          <w:tcPr>
            <w:tcW w:w="694" w:type="dxa"/>
            <w:tcBorders>
              <w:bottom w:val="single" w:sz="4" w:space="0" w:color="auto"/>
            </w:tcBorders>
            <w:shd w:val="clear" w:color="auto" w:fill="FDE9D9"/>
            <w:vAlign w:val="center"/>
          </w:tcPr>
          <w:p w:rsidR="003800E6" w:rsidRPr="009B734F" w:rsidRDefault="003800E6" w:rsidP="002407C6">
            <w:pPr>
              <w:spacing w:after="0" w:line="240" w:lineRule="auto"/>
              <w:jc w:val="center"/>
            </w:pPr>
          </w:p>
        </w:tc>
        <w:tc>
          <w:tcPr>
            <w:tcW w:w="696" w:type="dxa"/>
            <w:tcBorders>
              <w:bottom w:val="single" w:sz="4" w:space="0" w:color="auto"/>
            </w:tcBorders>
            <w:shd w:val="clear" w:color="auto" w:fill="FDE9D9"/>
            <w:vAlign w:val="center"/>
          </w:tcPr>
          <w:p w:rsidR="003800E6" w:rsidRPr="009B734F" w:rsidRDefault="003800E6" w:rsidP="002407C6">
            <w:pPr>
              <w:spacing w:after="0" w:line="240" w:lineRule="auto"/>
              <w:jc w:val="center"/>
            </w:pPr>
          </w:p>
        </w:tc>
        <w:tc>
          <w:tcPr>
            <w:tcW w:w="696" w:type="dxa"/>
            <w:tcBorders>
              <w:bottom w:val="single" w:sz="4" w:space="0" w:color="auto"/>
            </w:tcBorders>
            <w:shd w:val="clear" w:color="auto" w:fill="FDE9D9"/>
            <w:vAlign w:val="center"/>
          </w:tcPr>
          <w:p w:rsidR="003800E6" w:rsidRPr="009B734F" w:rsidRDefault="003800E6" w:rsidP="002407C6">
            <w:pPr>
              <w:spacing w:after="0" w:line="240" w:lineRule="auto"/>
              <w:jc w:val="center"/>
            </w:pPr>
          </w:p>
        </w:tc>
        <w:tc>
          <w:tcPr>
            <w:tcW w:w="696" w:type="dxa"/>
            <w:tcBorders>
              <w:bottom w:val="single" w:sz="4" w:space="0" w:color="auto"/>
            </w:tcBorders>
            <w:shd w:val="clear" w:color="auto" w:fill="FDE9D9"/>
            <w:vAlign w:val="center"/>
          </w:tcPr>
          <w:p w:rsidR="003800E6" w:rsidRPr="009B734F" w:rsidRDefault="003800E6" w:rsidP="002407C6">
            <w:pPr>
              <w:spacing w:after="0" w:line="240" w:lineRule="auto"/>
              <w:jc w:val="center"/>
            </w:pPr>
          </w:p>
        </w:tc>
        <w:tc>
          <w:tcPr>
            <w:tcW w:w="695" w:type="dxa"/>
            <w:tcBorders>
              <w:bottom w:val="single" w:sz="4" w:space="0" w:color="auto"/>
            </w:tcBorders>
            <w:shd w:val="clear" w:color="auto" w:fill="FDE9D9"/>
            <w:vAlign w:val="center"/>
          </w:tcPr>
          <w:p w:rsidR="003800E6" w:rsidRPr="009B734F" w:rsidRDefault="003800E6" w:rsidP="002407C6">
            <w:pPr>
              <w:spacing w:after="0" w:line="240" w:lineRule="auto"/>
              <w:jc w:val="center"/>
            </w:pPr>
          </w:p>
        </w:tc>
        <w:tc>
          <w:tcPr>
            <w:tcW w:w="865" w:type="dxa"/>
            <w:tcBorders>
              <w:bottom w:val="single" w:sz="4" w:space="0" w:color="auto"/>
            </w:tcBorders>
            <w:shd w:val="clear" w:color="auto" w:fill="FDE9D9"/>
            <w:vAlign w:val="center"/>
          </w:tcPr>
          <w:p w:rsidR="003800E6" w:rsidRPr="009B734F" w:rsidRDefault="003800E6" w:rsidP="002407C6">
            <w:pPr>
              <w:spacing w:after="0" w:line="240" w:lineRule="auto"/>
              <w:jc w:val="center"/>
            </w:pPr>
            <w:r w:rsidRPr="009B734F">
              <w:t>10</w:t>
            </w:r>
          </w:p>
        </w:tc>
        <w:tc>
          <w:tcPr>
            <w:tcW w:w="563" w:type="dxa"/>
            <w:tcBorders>
              <w:bottom w:val="single" w:sz="4" w:space="0" w:color="auto"/>
            </w:tcBorders>
            <w:shd w:val="clear" w:color="auto" w:fill="FDE9D9"/>
            <w:vAlign w:val="center"/>
          </w:tcPr>
          <w:p w:rsidR="003800E6" w:rsidRPr="009B734F" w:rsidRDefault="003800E6" w:rsidP="002407C6">
            <w:pPr>
              <w:spacing w:after="0" w:line="240" w:lineRule="auto"/>
              <w:jc w:val="center"/>
            </w:pPr>
          </w:p>
        </w:tc>
        <w:tc>
          <w:tcPr>
            <w:tcW w:w="1709" w:type="dxa"/>
            <w:gridSpan w:val="2"/>
            <w:tcBorders>
              <w:bottom w:val="single" w:sz="4" w:space="0" w:color="auto"/>
            </w:tcBorders>
            <w:shd w:val="clear" w:color="auto" w:fill="FDE9D9"/>
            <w:vAlign w:val="center"/>
          </w:tcPr>
          <w:p w:rsidR="003800E6" w:rsidRPr="009B734F" w:rsidRDefault="003800E6" w:rsidP="002407C6">
            <w:pPr>
              <w:spacing w:after="0" w:line="240" w:lineRule="auto"/>
              <w:jc w:val="center"/>
            </w:pPr>
            <w:r w:rsidRPr="009B734F">
              <w:t>10</w:t>
            </w:r>
          </w:p>
        </w:tc>
      </w:tr>
      <w:tr w:rsidR="00BC1629" w:rsidRPr="009B734F" w:rsidTr="001C2052">
        <w:tc>
          <w:tcPr>
            <w:tcW w:w="14850" w:type="dxa"/>
            <w:gridSpan w:val="13"/>
            <w:tcBorders>
              <w:bottom w:val="single" w:sz="4" w:space="0" w:color="auto"/>
            </w:tcBorders>
            <w:shd w:val="clear" w:color="auto" w:fill="FFFFFF"/>
          </w:tcPr>
          <w:p w:rsidR="00BC1629" w:rsidRPr="009B734F" w:rsidRDefault="00BC1629" w:rsidP="002407C6">
            <w:pPr>
              <w:spacing w:after="0" w:line="240" w:lineRule="auto"/>
              <w:jc w:val="center"/>
              <w:rPr>
                <w:b/>
              </w:rPr>
            </w:pPr>
          </w:p>
          <w:p w:rsidR="00BC1629" w:rsidRPr="009B734F" w:rsidRDefault="00DB2679" w:rsidP="002407C6">
            <w:pPr>
              <w:spacing w:after="0" w:line="240" w:lineRule="auto"/>
              <w:jc w:val="center"/>
              <w:rPr>
                <w:b/>
              </w:rPr>
            </w:pPr>
            <w:r w:rsidRPr="009B734F">
              <w:rPr>
                <w:b/>
              </w:rPr>
              <w:t>12</w:t>
            </w:r>
            <w:r w:rsidR="00BC1629" w:rsidRPr="009B734F">
              <w:rPr>
                <w:b/>
              </w:rPr>
              <w:t>.2. VPS pasiekimų tikslo rodikliai (</w:t>
            </w:r>
            <w:r w:rsidR="00BC1629" w:rsidRPr="009B734F">
              <w:rPr>
                <w:b/>
                <w:i/>
              </w:rPr>
              <w:t>anglų k. „</w:t>
            </w:r>
            <w:proofErr w:type="spellStart"/>
            <w:r w:rsidR="00BC1629" w:rsidRPr="009B734F">
              <w:rPr>
                <w:b/>
                <w:i/>
              </w:rPr>
              <w:t>target</w:t>
            </w:r>
            <w:proofErr w:type="spellEnd"/>
            <w:r w:rsidR="00BC1629" w:rsidRPr="009B734F">
              <w:rPr>
                <w:b/>
                <w:i/>
              </w:rPr>
              <w:t>“</w:t>
            </w:r>
            <w:r w:rsidR="00BC1629" w:rsidRPr="009B734F">
              <w:rPr>
                <w:b/>
              </w:rPr>
              <w:t>) rodikliai</w:t>
            </w:r>
          </w:p>
          <w:p w:rsidR="00BC1629" w:rsidRPr="009B734F" w:rsidRDefault="00BC1629" w:rsidP="002407C6">
            <w:pPr>
              <w:spacing w:after="0" w:line="240" w:lineRule="auto"/>
              <w:jc w:val="center"/>
            </w:pPr>
          </w:p>
        </w:tc>
      </w:tr>
      <w:tr w:rsidR="00C7097A" w:rsidRPr="009B734F" w:rsidTr="001C2052">
        <w:tc>
          <w:tcPr>
            <w:tcW w:w="14850" w:type="dxa"/>
            <w:gridSpan w:val="13"/>
            <w:shd w:val="clear" w:color="auto" w:fill="FDE9D9"/>
          </w:tcPr>
          <w:p w:rsidR="00C7097A" w:rsidRPr="009B734F" w:rsidRDefault="00DB2679" w:rsidP="002407C6">
            <w:pPr>
              <w:spacing w:after="0" w:line="240" w:lineRule="auto"/>
              <w:jc w:val="center"/>
              <w:rPr>
                <w:b/>
              </w:rPr>
            </w:pPr>
            <w:r w:rsidRPr="009B734F">
              <w:rPr>
                <w:b/>
              </w:rPr>
              <w:t>12</w:t>
            </w:r>
            <w:r w:rsidR="00C7097A" w:rsidRPr="009B734F">
              <w:rPr>
                <w:b/>
              </w:rPr>
              <w:t>.2.1. Vietos projektų įgyvendinimas</w:t>
            </w:r>
          </w:p>
        </w:tc>
      </w:tr>
      <w:tr w:rsidR="00EB0A47" w:rsidRPr="009B734F" w:rsidTr="00EB0A47">
        <w:tc>
          <w:tcPr>
            <w:tcW w:w="1292" w:type="dxa"/>
            <w:shd w:val="clear" w:color="auto" w:fill="auto"/>
          </w:tcPr>
          <w:p w:rsidR="00BC1629" w:rsidRPr="009B734F" w:rsidRDefault="00DB2679" w:rsidP="004D11DE">
            <w:pPr>
              <w:spacing w:after="0" w:line="240" w:lineRule="auto"/>
            </w:pPr>
            <w:r w:rsidRPr="009B734F">
              <w:t>12</w:t>
            </w:r>
            <w:r w:rsidR="00BC1629" w:rsidRPr="009B734F">
              <w:t>.2.1.</w:t>
            </w:r>
            <w:r w:rsidR="00C7097A" w:rsidRPr="009B734F">
              <w:t>1.</w:t>
            </w:r>
          </w:p>
        </w:tc>
        <w:tc>
          <w:tcPr>
            <w:tcW w:w="5553" w:type="dxa"/>
            <w:shd w:val="clear" w:color="auto" w:fill="auto"/>
          </w:tcPr>
          <w:p w:rsidR="00AE49F9" w:rsidRPr="009B734F" w:rsidRDefault="00BC1629" w:rsidP="004D11DE">
            <w:pPr>
              <w:spacing w:after="0" w:line="240" w:lineRule="auto"/>
            </w:pPr>
            <w:r w:rsidRPr="009B734F">
              <w:t xml:space="preserve">Sukurtų </w:t>
            </w:r>
            <w:r w:rsidR="00DF5CAB" w:rsidRPr="009B734F">
              <w:t xml:space="preserve">naujų </w:t>
            </w:r>
            <w:r w:rsidRPr="009B734F">
              <w:t xml:space="preserve">darbo vietų </w:t>
            </w:r>
            <w:r w:rsidR="00382B3C" w:rsidRPr="009B734F">
              <w:t>(</w:t>
            </w:r>
            <w:r w:rsidR="001C129E" w:rsidRPr="009B734F">
              <w:t xml:space="preserve">naujų </w:t>
            </w:r>
            <w:r w:rsidR="00382B3C" w:rsidRPr="009B734F">
              <w:t xml:space="preserve">etatų) </w:t>
            </w:r>
            <w:r w:rsidRPr="009B734F">
              <w:t>skaičius</w:t>
            </w:r>
            <w:r w:rsidR="00C7097A" w:rsidRPr="009B734F">
              <w:t xml:space="preserve"> įgyvendin</w:t>
            </w:r>
            <w:r w:rsidR="00AC22CD" w:rsidRPr="009B734F">
              <w:t>us</w:t>
            </w:r>
            <w:r w:rsidR="00C7097A" w:rsidRPr="009B734F">
              <w:t xml:space="preserve"> vietos projektus</w:t>
            </w:r>
            <w:r w:rsidR="00AF164A" w:rsidRPr="009B734F">
              <w:t xml:space="preserve"> (vnt.)</w:t>
            </w:r>
            <w:r w:rsidR="00E551C7" w:rsidRPr="009B734F">
              <w:rPr>
                <w:rFonts w:eastAsia="Times New Roman"/>
                <w:i/>
                <w:sz w:val="20"/>
                <w:szCs w:val="20"/>
              </w:rPr>
              <w:t xml:space="preserve"> </w:t>
            </w:r>
          </w:p>
        </w:tc>
        <w:tc>
          <w:tcPr>
            <w:tcW w:w="695"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696"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694"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696" w:type="dxa"/>
            <w:tcBorders>
              <w:bottom w:val="single" w:sz="4" w:space="0" w:color="auto"/>
            </w:tcBorders>
            <w:shd w:val="clear" w:color="auto" w:fill="FDE9D9"/>
          </w:tcPr>
          <w:p w:rsidR="00BC1629" w:rsidRPr="009B734F" w:rsidRDefault="00DA5FA0" w:rsidP="002407C6">
            <w:pPr>
              <w:spacing w:after="0" w:line="240" w:lineRule="auto"/>
              <w:jc w:val="center"/>
            </w:pPr>
            <w:r w:rsidRPr="009B734F">
              <w:t>3</w:t>
            </w:r>
          </w:p>
        </w:tc>
        <w:tc>
          <w:tcPr>
            <w:tcW w:w="696"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696"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695" w:type="dxa"/>
            <w:tcBorders>
              <w:bottom w:val="single" w:sz="4" w:space="0" w:color="auto"/>
            </w:tcBorders>
            <w:shd w:val="clear" w:color="auto" w:fill="FDE9D9"/>
          </w:tcPr>
          <w:p w:rsidR="00BC1629" w:rsidRPr="009B734F" w:rsidRDefault="00DA5FA0" w:rsidP="002407C6">
            <w:pPr>
              <w:spacing w:after="0" w:line="240" w:lineRule="auto"/>
              <w:jc w:val="center"/>
            </w:pPr>
            <w:r w:rsidRPr="009B734F">
              <w:t>6</w:t>
            </w:r>
          </w:p>
        </w:tc>
        <w:tc>
          <w:tcPr>
            <w:tcW w:w="865" w:type="dxa"/>
            <w:tcBorders>
              <w:bottom w:val="single" w:sz="4" w:space="0" w:color="auto"/>
            </w:tcBorders>
            <w:shd w:val="clear" w:color="auto" w:fill="FDE9D9"/>
          </w:tcPr>
          <w:p w:rsidR="00BC1629" w:rsidRPr="009B734F" w:rsidRDefault="00DA5FA0" w:rsidP="002407C6">
            <w:pPr>
              <w:spacing w:after="0" w:line="240" w:lineRule="auto"/>
              <w:jc w:val="center"/>
            </w:pPr>
            <w:r w:rsidRPr="009B734F">
              <w:t>2</w:t>
            </w:r>
            <w:r w:rsidR="0033450B">
              <w:t>2</w:t>
            </w:r>
          </w:p>
        </w:tc>
        <w:tc>
          <w:tcPr>
            <w:tcW w:w="563"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1709" w:type="dxa"/>
            <w:gridSpan w:val="2"/>
            <w:shd w:val="clear" w:color="auto" w:fill="FDE9D9"/>
          </w:tcPr>
          <w:p w:rsidR="00BC1629" w:rsidRPr="009B734F" w:rsidRDefault="00DA5FA0" w:rsidP="002407C6">
            <w:pPr>
              <w:spacing w:after="0" w:line="240" w:lineRule="auto"/>
              <w:jc w:val="center"/>
            </w:pPr>
            <w:r w:rsidRPr="009B734F">
              <w:t>3</w:t>
            </w:r>
            <w:r w:rsidR="0033450B">
              <w:t>1</w:t>
            </w:r>
          </w:p>
        </w:tc>
      </w:tr>
      <w:tr w:rsidR="00EB0A47" w:rsidRPr="009B734F" w:rsidTr="00EB0A47">
        <w:tc>
          <w:tcPr>
            <w:tcW w:w="1292" w:type="dxa"/>
            <w:tcBorders>
              <w:bottom w:val="single" w:sz="4" w:space="0" w:color="auto"/>
            </w:tcBorders>
            <w:shd w:val="clear" w:color="auto" w:fill="auto"/>
          </w:tcPr>
          <w:p w:rsidR="00BC1629" w:rsidRPr="009B734F" w:rsidRDefault="00DB2679" w:rsidP="004D11DE">
            <w:pPr>
              <w:spacing w:after="0" w:line="240" w:lineRule="auto"/>
            </w:pPr>
            <w:r w:rsidRPr="009B734F">
              <w:lastRenderedPageBreak/>
              <w:t>12</w:t>
            </w:r>
            <w:r w:rsidR="00BC1629" w:rsidRPr="009B734F">
              <w:t>.2.2.</w:t>
            </w:r>
            <w:r w:rsidR="00C7097A" w:rsidRPr="009B734F">
              <w:t>2.</w:t>
            </w:r>
          </w:p>
        </w:tc>
        <w:tc>
          <w:tcPr>
            <w:tcW w:w="5553" w:type="dxa"/>
            <w:tcBorders>
              <w:bottom w:val="single" w:sz="4" w:space="0" w:color="auto"/>
            </w:tcBorders>
            <w:shd w:val="clear" w:color="auto" w:fill="auto"/>
          </w:tcPr>
          <w:p w:rsidR="00803313" w:rsidRPr="009B734F" w:rsidRDefault="00BC1629" w:rsidP="004D11DE">
            <w:pPr>
              <w:spacing w:after="0" w:line="240" w:lineRule="auto"/>
            </w:pPr>
            <w:r w:rsidRPr="009B734F">
              <w:t xml:space="preserve">Išlaikytų darbo vietų </w:t>
            </w:r>
            <w:r w:rsidR="00FC2CBB" w:rsidRPr="009B734F">
              <w:t xml:space="preserve">(etatų) </w:t>
            </w:r>
            <w:r w:rsidRPr="009B734F">
              <w:t>skaičius</w:t>
            </w:r>
            <w:r w:rsidR="00C7097A" w:rsidRPr="009B734F">
              <w:t xml:space="preserve"> įgyvendin</w:t>
            </w:r>
            <w:r w:rsidR="005A62DF" w:rsidRPr="009B734F">
              <w:t>us</w:t>
            </w:r>
            <w:r w:rsidR="00C7097A" w:rsidRPr="009B734F">
              <w:t xml:space="preserve"> vietos projektus</w:t>
            </w:r>
            <w:r w:rsidR="00AF164A" w:rsidRPr="009B734F">
              <w:t xml:space="preserve"> (vnt.)</w:t>
            </w:r>
            <w:r w:rsidR="005C66FB" w:rsidRPr="009B734F">
              <w:rPr>
                <w:rFonts w:eastAsia="Times New Roman"/>
                <w:i/>
                <w:sz w:val="20"/>
                <w:szCs w:val="20"/>
              </w:rPr>
              <w:t xml:space="preserve"> </w:t>
            </w:r>
          </w:p>
        </w:tc>
        <w:tc>
          <w:tcPr>
            <w:tcW w:w="695"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696"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694"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696"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696"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696"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695"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865"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563" w:type="dxa"/>
            <w:tcBorders>
              <w:bottom w:val="single" w:sz="4" w:space="0" w:color="auto"/>
            </w:tcBorders>
            <w:shd w:val="clear" w:color="auto" w:fill="FDE9D9"/>
          </w:tcPr>
          <w:p w:rsidR="00BC1629" w:rsidRPr="009B734F" w:rsidRDefault="00BC1629" w:rsidP="002407C6">
            <w:pPr>
              <w:spacing w:after="0" w:line="240" w:lineRule="auto"/>
              <w:jc w:val="center"/>
            </w:pPr>
          </w:p>
        </w:tc>
        <w:tc>
          <w:tcPr>
            <w:tcW w:w="1709" w:type="dxa"/>
            <w:gridSpan w:val="2"/>
            <w:tcBorders>
              <w:bottom w:val="single" w:sz="4" w:space="0" w:color="auto"/>
            </w:tcBorders>
            <w:shd w:val="clear" w:color="auto" w:fill="FDE9D9"/>
          </w:tcPr>
          <w:p w:rsidR="00BC1629" w:rsidRPr="009B734F" w:rsidRDefault="00BC1629" w:rsidP="002407C6">
            <w:pPr>
              <w:spacing w:after="0" w:line="240" w:lineRule="auto"/>
              <w:jc w:val="center"/>
            </w:pPr>
          </w:p>
        </w:tc>
      </w:tr>
      <w:tr w:rsidR="00C7097A" w:rsidRPr="009B734F" w:rsidTr="001C2052">
        <w:tc>
          <w:tcPr>
            <w:tcW w:w="14850" w:type="dxa"/>
            <w:gridSpan w:val="13"/>
            <w:shd w:val="clear" w:color="auto" w:fill="FDE9D9"/>
          </w:tcPr>
          <w:p w:rsidR="00C7097A" w:rsidRPr="009B734F" w:rsidRDefault="00DB2679" w:rsidP="002407C6">
            <w:pPr>
              <w:spacing w:after="0" w:line="240" w:lineRule="auto"/>
              <w:jc w:val="center"/>
              <w:rPr>
                <w:b/>
              </w:rPr>
            </w:pPr>
            <w:r w:rsidRPr="009B734F">
              <w:rPr>
                <w:b/>
              </w:rPr>
              <w:t>12</w:t>
            </w:r>
            <w:r w:rsidR="00C7097A" w:rsidRPr="009B734F">
              <w:rPr>
                <w:b/>
              </w:rPr>
              <w:t>.2.2. VPS administravimas</w:t>
            </w:r>
          </w:p>
        </w:tc>
      </w:tr>
      <w:tr w:rsidR="00EB0A47" w:rsidRPr="009B734F" w:rsidTr="00EB0A47">
        <w:tc>
          <w:tcPr>
            <w:tcW w:w="1292" w:type="dxa"/>
            <w:shd w:val="clear" w:color="auto" w:fill="auto"/>
          </w:tcPr>
          <w:p w:rsidR="00C7097A" w:rsidRPr="009B734F" w:rsidRDefault="00DB2679" w:rsidP="004D11DE">
            <w:pPr>
              <w:spacing w:after="0" w:line="240" w:lineRule="auto"/>
            </w:pPr>
            <w:r w:rsidRPr="009B734F">
              <w:t>12</w:t>
            </w:r>
            <w:r w:rsidR="00C7097A" w:rsidRPr="009B734F">
              <w:t>.2.2.1.</w:t>
            </w:r>
          </w:p>
        </w:tc>
        <w:tc>
          <w:tcPr>
            <w:tcW w:w="5553" w:type="dxa"/>
            <w:shd w:val="clear" w:color="auto" w:fill="auto"/>
          </w:tcPr>
          <w:p w:rsidR="009B6CCF" w:rsidRPr="009B734F" w:rsidRDefault="00C7097A" w:rsidP="004D11DE">
            <w:pPr>
              <w:spacing w:after="0" w:line="240" w:lineRule="auto"/>
            </w:pPr>
            <w:r w:rsidRPr="009B734F">
              <w:t xml:space="preserve">Sukurtų naujų darbo vietų skaičius VVG </w:t>
            </w:r>
            <w:r w:rsidR="002E681A" w:rsidRPr="009B734F">
              <w:t>administracijoje, vykdant VPS administravimo veiklą</w:t>
            </w:r>
            <w:r w:rsidR="00AF164A" w:rsidRPr="009B734F">
              <w:t xml:space="preserve"> (vnt.)</w:t>
            </w:r>
          </w:p>
        </w:tc>
        <w:tc>
          <w:tcPr>
            <w:tcW w:w="695" w:type="dxa"/>
            <w:shd w:val="clear" w:color="auto" w:fill="FFFFFF"/>
            <w:vAlign w:val="center"/>
          </w:tcPr>
          <w:p w:rsidR="00C7097A" w:rsidRPr="009B734F" w:rsidRDefault="00C7097A" w:rsidP="002407C6">
            <w:pPr>
              <w:spacing w:after="0" w:line="240" w:lineRule="auto"/>
              <w:jc w:val="center"/>
            </w:pPr>
            <w:r w:rsidRPr="009B734F">
              <w:t>-</w:t>
            </w:r>
          </w:p>
        </w:tc>
        <w:tc>
          <w:tcPr>
            <w:tcW w:w="696" w:type="dxa"/>
            <w:shd w:val="clear" w:color="auto" w:fill="FFFFFF"/>
            <w:vAlign w:val="center"/>
          </w:tcPr>
          <w:p w:rsidR="00C7097A" w:rsidRPr="009B734F" w:rsidRDefault="002E681A" w:rsidP="002407C6">
            <w:pPr>
              <w:spacing w:after="0" w:line="240" w:lineRule="auto"/>
              <w:jc w:val="center"/>
            </w:pPr>
            <w:r w:rsidRPr="009B734F">
              <w:t>-</w:t>
            </w:r>
          </w:p>
        </w:tc>
        <w:tc>
          <w:tcPr>
            <w:tcW w:w="694" w:type="dxa"/>
            <w:shd w:val="clear" w:color="auto" w:fill="FFFFFF"/>
            <w:vAlign w:val="center"/>
          </w:tcPr>
          <w:p w:rsidR="00C7097A" w:rsidRPr="009B734F" w:rsidRDefault="002E681A" w:rsidP="002407C6">
            <w:pPr>
              <w:spacing w:after="0" w:line="240" w:lineRule="auto"/>
              <w:jc w:val="center"/>
            </w:pPr>
            <w:r w:rsidRPr="009B734F">
              <w:t>-</w:t>
            </w:r>
          </w:p>
        </w:tc>
        <w:tc>
          <w:tcPr>
            <w:tcW w:w="696" w:type="dxa"/>
            <w:shd w:val="clear" w:color="auto" w:fill="FFFFFF"/>
            <w:vAlign w:val="center"/>
          </w:tcPr>
          <w:p w:rsidR="00C7097A" w:rsidRPr="009B734F" w:rsidRDefault="002E681A" w:rsidP="002407C6">
            <w:pPr>
              <w:spacing w:after="0" w:line="240" w:lineRule="auto"/>
              <w:jc w:val="center"/>
            </w:pPr>
            <w:r w:rsidRPr="009B734F">
              <w:t>-</w:t>
            </w:r>
          </w:p>
        </w:tc>
        <w:tc>
          <w:tcPr>
            <w:tcW w:w="696" w:type="dxa"/>
            <w:shd w:val="clear" w:color="auto" w:fill="FFFFFF"/>
            <w:vAlign w:val="center"/>
          </w:tcPr>
          <w:p w:rsidR="00C7097A" w:rsidRPr="009B734F" w:rsidRDefault="002E681A" w:rsidP="002407C6">
            <w:pPr>
              <w:spacing w:after="0" w:line="240" w:lineRule="auto"/>
              <w:jc w:val="center"/>
            </w:pPr>
            <w:r w:rsidRPr="009B734F">
              <w:t>-</w:t>
            </w:r>
          </w:p>
        </w:tc>
        <w:tc>
          <w:tcPr>
            <w:tcW w:w="696" w:type="dxa"/>
            <w:shd w:val="clear" w:color="auto" w:fill="FFFFFF"/>
            <w:vAlign w:val="center"/>
          </w:tcPr>
          <w:p w:rsidR="00C7097A" w:rsidRPr="009B734F" w:rsidRDefault="002E681A" w:rsidP="002407C6">
            <w:pPr>
              <w:spacing w:after="0" w:line="240" w:lineRule="auto"/>
              <w:jc w:val="center"/>
            </w:pPr>
            <w:r w:rsidRPr="009B734F">
              <w:t>-</w:t>
            </w:r>
          </w:p>
        </w:tc>
        <w:tc>
          <w:tcPr>
            <w:tcW w:w="695" w:type="dxa"/>
            <w:shd w:val="clear" w:color="auto" w:fill="FFFFFF"/>
            <w:vAlign w:val="center"/>
          </w:tcPr>
          <w:p w:rsidR="00C7097A" w:rsidRPr="009B734F" w:rsidRDefault="002E681A" w:rsidP="002407C6">
            <w:pPr>
              <w:spacing w:after="0" w:line="240" w:lineRule="auto"/>
              <w:jc w:val="center"/>
            </w:pPr>
            <w:r w:rsidRPr="009B734F">
              <w:t>-</w:t>
            </w:r>
          </w:p>
        </w:tc>
        <w:tc>
          <w:tcPr>
            <w:tcW w:w="865" w:type="dxa"/>
            <w:shd w:val="clear" w:color="auto" w:fill="FDE9D9"/>
            <w:vAlign w:val="center"/>
          </w:tcPr>
          <w:p w:rsidR="00C7097A" w:rsidRPr="009B734F" w:rsidRDefault="00DA5FA0" w:rsidP="002407C6">
            <w:pPr>
              <w:spacing w:after="0" w:line="240" w:lineRule="auto"/>
              <w:jc w:val="center"/>
            </w:pPr>
            <w:r w:rsidRPr="009B734F">
              <w:t>1</w:t>
            </w:r>
          </w:p>
        </w:tc>
        <w:tc>
          <w:tcPr>
            <w:tcW w:w="563" w:type="dxa"/>
            <w:shd w:val="clear" w:color="auto" w:fill="FFFFFF"/>
            <w:vAlign w:val="center"/>
          </w:tcPr>
          <w:p w:rsidR="00C7097A" w:rsidRPr="009B734F" w:rsidRDefault="002E681A" w:rsidP="002407C6">
            <w:pPr>
              <w:spacing w:after="0" w:line="240" w:lineRule="auto"/>
              <w:jc w:val="center"/>
            </w:pPr>
            <w:r w:rsidRPr="009B734F">
              <w:t>-</w:t>
            </w:r>
          </w:p>
        </w:tc>
        <w:tc>
          <w:tcPr>
            <w:tcW w:w="1709" w:type="dxa"/>
            <w:gridSpan w:val="2"/>
            <w:shd w:val="clear" w:color="auto" w:fill="FDE9D9"/>
            <w:vAlign w:val="center"/>
          </w:tcPr>
          <w:p w:rsidR="00C7097A" w:rsidRPr="009B734F" w:rsidRDefault="00DA5FA0" w:rsidP="002407C6">
            <w:pPr>
              <w:spacing w:after="0" w:line="240" w:lineRule="auto"/>
              <w:jc w:val="center"/>
            </w:pPr>
            <w:r w:rsidRPr="009B734F">
              <w:t>1</w:t>
            </w:r>
          </w:p>
        </w:tc>
      </w:tr>
      <w:tr w:rsidR="00EB0A47" w:rsidRPr="009B734F" w:rsidTr="00EB0A47">
        <w:tc>
          <w:tcPr>
            <w:tcW w:w="1292" w:type="dxa"/>
            <w:shd w:val="clear" w:color="auto" w:fill="auto"/>
          </w:tcPr>
          <w:p w:rsidR="002E681A" w:rsidRPr="009B734F" w:rsidRDefault="00DB2679" w:rsidP="004D11DE">
            <w:pPr>
              <w:spacing w:after="0" w:line="240" w:lineRule="auto"/>
            </w:pPr>
            <w:r w:rsidRPr="009B734F">
              <w:t>12</w:t>
            </w:r>
            <w:r w:rsidR="002E681A" w:rsidRPr="009B734F">
              <w:t>.2.2.2.</w:t>
            </w:r>
          </w:p>
        </w:tc>
        <w:tc>
          <w:tcPr>
            <w:tcW w:w="5553" w:type="dxa"/>
            <w:shd w:val="clear" w:color="auto" w:fill="auto"/>
          </w:tcPr>
          <w:p w:rsidR="00C61B0B" w:rsidRPr="009B734F" w:rsidRDefault="002E681A" w:rsidP="004D11DE">
            <w:pPr>
              <w:spacing w:after="0" w:line="240" w:lineRule="auto"/>
            </w:pPr>
            <w:r w:rsidRPr="009B734F">
              <w:t>Išlaikytų darbo vietų skaičius VVG administracijoje, vykdant VPS administravimo veiklą (</w:t>
            </w:r>
            <w:r w:rsidR="00AF164A" w:rsidRPr="009B734F">
              <w:t>vnt.)</w:t>
            </w:r>
            <w:r w:rsidR="00C61B0B" w:rsidRPr="009B734F">
              <w:rPr>
                <w:i/>
                <w:sz w:val="20"/>
                <w:szCs w:val="20"/>
              </w:rPr>
              <w:t xml:space="preserve"> </w:t>
            </w:r>
          </w:p>
        </w:tc>
        <w:tc>
          <w:tcPr>
            <w:tcW w:w="695" w:type="dxa"/>
            <w:shd w:val="clear" w:color="auto" w:fill="FFFFFF"/>
            <w:vAlign w:val="center"/>
          </w:tcPr>
          <w:p w:rsidR="002E681A" w:rsidRPr="009B734F" w:rsidRDefault="002E681A" w:rsidP="002407C6">
            <w:pPr>
              <w:spacing w:after="0" w:line="240" w:lineRule="auto"/>
              <w:jc w:val="center"/>
            </w:pPr>
            <w:r w:rsidRPr="009B734F">
              <w:t>-</w:t>
            </w:r>
          </w:p>
        </w:tc>
        <w:tc>
          <w:tcPr>
            <w:tcW w:w="696" w:type="dxa"/>
            <w:shd w:val="clear" w:color="auto" w:fill="FFFFFF"/>
            <w:vAlign w:val="center"/>
          </w:tcPr>
          <w:p w:rsidR="002E681A" w:rsidRPr="009B734F" w:rsidRDefault="002E681A" w:rsidP="002407C6">
            <w:pPr>
              <w:spacing w:after="0" w:line="240" w:lineRule="auto"/>
              <w:jc w:val="center"/>
            </w:pPr>
            <w:r w:rsidRPr="009B734F">
              <w:t>-</w:t>
            </w:r>
          </w:p>
        </w:tc>
        <w:tc>
          <w:tcPr>
            <w:tcW w:w="694" w:type="dxa"/>
            <w:shd w:val="clear" w:color="auto" w:fill="FFFFFF"/>
            <w:vAlign w:val="center"/>
          </w:tcPr>
          <w:p w:rsidR="002E681A" w:rsidRPr="009B734F" w:rsidRDefault="002E681A" w:rsidP="002407C6">
            <w:pPr>
              <w:spacing w:after="0" w:line="240" w:lineRule="auto"/>
              <w:jc w:val="center"/>
            </w:pPr>
            <w:r w:rsidRPr="009B734F">
              <w:t>-</w:t>
            </w:r>
          </w:p>
        </w:tc>
        <w:tc>
          <w:tcPr>
            <w:tcW w:w="696" w:type="dxa"/>
            <w:shd w:val="clear" w:color="auto" w:fill="FFFFFF"/>
            <w:vAlign w:val="center"/>
          </w:tcPr>
          <w:p w:rsidR="002E681A" w:rsidRPr="009B734F" w:rsidRDefault="002E681A" w:rsidP="002407C6">
            <w:pPr>
              <w:spacing w:after="0" w:line="240" w:lineRule="auto"/>
              <w:jc w:val="center"/>
            </w:pPr>
            <w:r w:rsidRPr="009B734F">
              <w:t>-</w:t>
            </w:r>
          </w:p>
        </w:tc>
        <w:tc>
          <w:tcPr>
            <w:tcW w:w="696" w:type="dxa"/>
            <w:shd w:val="clear" w:color="auto" w:fill="FFFFFF"/>
            <w:vAlign w:val="center"/>
          </w:tcPr>
          <w:p w:rsidR="002E681A" w:rsidRPr="009B734F" w:rsidRDefault="002E681A" w:rsidP="002407C6">
            <w:pPr>
              <w:spacing w:after="0" w:line="240" w:lineRule="auto"/>
              <w:jc w:val="center"/>
            </w:pPr>
            <w:r w:rsidRPr="009B734F">
              <w:t>-</w:t>
            </w:r>
          </w:p>
        </w:tc>
        <w:tc>
          <w:tcPr>
            <w:tcW w:w="696" w:type="dxa"/>
            <w:shd w:val="clear" w:color="auto" w:fill="FFFFFF"/>
            <w:vAlign w:val="center"/>
          </w:tcPr>
          <w:p w:rsidR="002E681A" w:rsidRPr="009B734F" w:rsidRDefault="002E681A" w:rsidP="002407C6">
            <w:pPr>
              <w:spacing w:after="0" w:line="240" w:lineRule="auto"/>
              <w:jc w:val="center"/>
            </w:pPr>
            <w:r w:rsidRPr="009B734F">
              <w:t>-</w:t>
            </w:r>
          </w:p>
        </w:tc>
        <w:tc>
          <w:tcPr>
            <w:tcW w:w="695" w:type="dxa"/>
            <w:shd w:val="clear" w:color="auto" w:fill="FFFFFF"/>
            <w:vAlign w:val="center"/>
          </w:tcPr>
          <w:p w:rsidR="002E681A" w:rsidRPr="009B734F" w:rsidRDefault="002E681A" w:rsidP="002407C6">
            <w:pPr>
              <w:spacing w:after="0" w:line="240" w:lineRule="auto"/>
              <w:jc w:val="center"/>
            </w:pPr>
            <w:r w:rsidRPr="009B734F">
              <w:t>-</w:t>
            </w:r>
          </w:p>
        </w:tc>
        <w:tc>
          <w:tcPr>
            <w:tcW w:w="865" w:type="dxa"/>
            <w:shd w:val="clear" w:color="auto" w:fill="FDE9D9"/>
            <w:vAlign w:val="center"/>
          </w:tcPr>
          <w:p w:rsidR="002E681A" w:rsidRPr="009B734F" w:rsidRDefault="00DA5FA0" w:rsidP="002407C6">
            <w:pPr>
              <w:spacing w:after="0" w:line="240" w:lineRule="auto"/>
              <w:jc w:val="center"/>
            </w:pPr>
            <w:r w:rsidRPr="009B734F">
              <w:t>2</w:t>
            </w:r>
          </w:p>
        </w:tc>
        <w:tc>
          <w:tcPr>
            <w:tcW w:w="563" w:type="dxa"/>
            <w:shd w:val="clear" w:color="auto" w:fill="FFFFFF"/>
            <w:vAlign w:val="center"/>
          </w:tcPr>
          <w:p w:rsidR="002E681A" w:rsidRPr="009B734F" w:rsidRDefault="002E681A" w:rsidP="002407C6">
            <w:pPr>
              <w:spacing w:after="0" w:line="240" w:lineRule="auto"/>
              <w:jc w:val="center"/>
            </w:pPr>
            <w:r w:rsidRPr="009B734F">
              <w:t>-</w:t>
            </w:r>
          </w:p>
        </w:tc>
        <w:tc>
          <w:tcPr>
            <w:tcW w:w="1709" w:type="dxa"/>
            <w:gridSpan w:val="2"/>
            <w:shd w:val="clear" w:color="auto" w:fill="FDE9D9"/>
            <w:vAlign w:val="center"/>
          </w:tcPr>
          <w:p w:rsidR="002E681A" w:rsidRPr="009B734F" w:rsidRDefault="00DA5FA0" w:rsidP="002407C6">
            <w:pPr>
              <w:spacing w:after="0" w:line="240" w:lineRule="auto"/>
              <w:jc w:val="center"/>
            </w:pPr>
            <w:r w:rsidRPr="009B734F">
              <w:t>2</w:t>
            </w:r>
          </w:p>
        </w:tc>
      </w:tr>
    </w:tbl>
    <w:p w:rsidR="00E43D03" w:rsidRPr="009B734F" w:rsidRDefault="00E43D03" w:rsidP="00842A0E">
      <w:pPr>
        <w:spacing w:after="0" w:line="240" w:lineRule="auto"/>
        <w:jc w:val="center"/>
      </w:pPr>
    </w:p>
    <w:p w:rsidR="00E43D03" w:rsidRPr="009B734F" w:rsidRDefault="00E43D03" w:rsidP="00842A0E">
      <w:pPr>
        <w:spacing w:after="0" w:line="240" w:lineRule="auto"/>
        <w:jc w:val="center"/>
        <w:sectPr w:rsidR="00E43D03" w:rsidRPr="009B734F" w:rsidSect="001D2F3C">
          <w:pgSz w:w="16838" w:h="11906" w:orient="landscape"/>
          <w:pgMar w:top="1701" w:right="1701" w:bottom="567" w:left="1134" w:header="567" w:footer="567" w:gutter="0"/>
          <w:cols w:space="1296"/>
          <w:titlePg/>
          <w:docGrid w:linePitch="360"/>
        </w:sectPr>
      </w:pPr>
    </w:p>
    <w:p w:rsidR="005375FC" w:rsidRPr="009B734F" w:rsidRDefault="005375FC" w:rsidP="00842A0E">
      <w:pPr>
        <w:spacing w:after="0" w:line="240" w:lineRule="auto"/>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118"/>
        <w:gridCol w:w="11057"/>
      </w:tblGrid>
      <w:tr w:rsidR="0078344F" w:rsidRPr="009B734F" w:rsidTr="001C2052">
        <w:tc>
          <w:tcPr>
            <w:tcW w:w="15276" w:type="dxa"/>
            <w:gridSpan w:val="3"/>
            <w:tcBorders>
              <w:bottom w:val="single" w:sz="4" w:space="0" w:color="auto"/>
            </w:tcBorders>
            <w:shd w:val="clear" w:color="auto" w:fill="FDE9D9"/>
          </w:tcPr>
          <w:p w:rsidR="0078344F" w:rsidRPr="009B734F" w:rsidRDefault="0078344F" w:rsidP="002407C6">
            <w:pPr>
              <w:spacing w:after="0" w:line="240" w:lineRule="auto"/>
              <w:jc w:val="center"/>
              <w:rPr>
                <w:b/>
              </w:rPr>
            </w:pPr>
            <w:r w:rsidRPr="009B734F">
              <w:rPr>
                <w:b/>
              </w:rPr>
              <w:t>13. VPS įgyvendinimo</w:t>
            </w:r>
            <w:r w:rsidR="005A3CD0" w:rsidRPr="009B734F">
              <w:rPr>
                <w:b/>
              </w:rPr>
              <w:t xml:space="preserve"> vidaus</w:t>
            </w:r>
            <w:r w:rsidRPr="009B734F">
              <w:rPr>
                <w:b/>
              </w:rPr>
              <w:t xml:space="preserve"> </w:t>
            </w:r>
            <w:r w:rsidR="00022688" w:rsidRPr="009B734F">
              <w:rPr>
                <w:b/>
              </w:rPr>
              <w:t xml:space="preserve">valdymas ir </w:t>
            </w:r>
            <w:r w:rsidRPr="009B734F">
              <w:rPr>
                <w:b/>
              </w:rPr>
              <w:t>stebėsena</w:t>
            </w:r>
            <w:r w:rsidR="00022688" w:rsidRPr="009B734F">
              <w:rPr>
                <w:b/>
              </w:rPr>
              <w:t xml:space="preserve"> </w:t>
            </w:r>
          </w:p>
        </w:tc>
      </w:tr>
      <w:tr w:rsidR="007D6EFF" w:rsidRPr="009B734F" w:rsidTr="001C2052">
        <w:tc>
          <w:tcPr>
            <w:tcW w:w="1101" w:type="dxa"/>
            <w:shd w:val="clear" w:color="auto" w:fill="FEF6F0"/>
          </w:tcPr>
          <w:p w:rsidR="007D6EFF" w:rsidRPr="009B734F" w:rsidRDefault="007D6EFF" w:rsidP="002407C6">
            <w:pPr>
              <w:spacing w:after="0" w:line="240" w:lineRule="auto"/>
            </w:pPr>
            <w:r w:rsidRPr="009B734F">
              <w:t>13.1.</w:t>
            </w:r>
          </w:p>
        </w:tc>
        <w:tc>
          <w:tcPr>
            <w:tcW w:w="14175" w:type="dxa"/>
            <w:gridSpan w:val="2"/>
            <w:shd w:val="clear" w:color="auto" w:fill="FEF6F0"/>
          </w:tcPr>
          <w:p w:rsidR="00DA086E" w:rsidRPr="009B734F" w:rsidRDefault="007D6EFF" w:rsidP="002407C6">
            <w:pPr>
              <w:spacing w:after="0" w:line="240" w:lineRule="auto"/>
              <w:jc w:val="both"/>
              <w:rPr>
                <w:b/>
              </w:rPr>
            </w:pPr>
            <w:r w:rsidRPr="009B734F">
              <w:rPr>
                <w:b/>
              </w:rPr>
              <w:t>VPS įgyvendinimo valdymo</w:t>
            </w:r>
            <w:r w:rsidR="00022688" w:rsidRPr="009B734F">
              <w:rPr>
                <w:b/>
              </w:rPr>
              <w:t xml:space="preserve"> ir</w:t>
            </w:r>
            <w:r w:rsidRPr="009B734F">
              <w:rPr>
                <w:b/>
              </w:rPr>
              <w:t xml:space="preserve"> stebėsenos funkcijos</w:t>
            </w:r>
            <w:r w:rsidR="00AF164A" w:rsidRPr="009B734F">
              <w:rPr>
                <w:b/>
              </w:rPr>
              <w:t xml:space="preserve"> pagal subjektus</w:t>
            </w:r>
          </w:p>
        </w:tc>
      </w:tr>
      <w:tr w:rsidR="003F251C" w:rsidRPr="009B734F" w:rsidTr="001C2052">
        <w:tc>
          <w:tcPr>
            <w:tcW w:w="1101" w:type="dxa"/>
            <w:shd w:val="clear" w:color="auto" w:fill="auto"/>
          </w:tcPr>
          <w:p w:rsidR="003F251C" w:rsidRPr="009B734F" w:rsidRDefault="003F251C" w:rsidP="003F251C">
            <w:pPr>
              <w:spacing w:after="0" w:line="240" w:lineRule="auto"/>
            </w:pPr>
            <w:r w:rsidRPr="009B734F">
              <w:t>13.1.1.</w:t>
            </w:r>
          </w:p>
        </w:tc>
        <w:tc>
          <w:tcPr>
            <w:tcW w:w="3118" w:type="dxa"/>
            <w:shd w:val="clear" w:color="auto" w:fill="auto"/>
          </w:tcPr>
          <w:p w:rsidR="003F251C" w:rsidRPr="009B734F" w:rsidRDefault="003F251C" w:rsidP="003F251C">
            <w:pPr>
              <w:spacing w:after="0" w:line="240" w:lineRule="auto"/>
              <w:jc w:val="both"/>
            </w:pPr>
            <w:r w:rsidRPr="009B734F">
              <w:t>VVG nariai</w:t>
            </w:r>
          </w:p>
        </w:tc>
        <w:tc>
          <w:tcPr>
            <w:tcW w:w="11057" w:type="dxa"/>
            <w:shd w:val="clear" w:color="auto" w:fill="auto"/>
          </w:tcPr>
          <w:p w:rsidR="003F251C" w:rsidRPr="009B734F" w:rsidRDefault="003F251C" w:rsidP="00D55F07">
            <w:pPr>
              <w:pStyle w:val="ListParagraph"/>
              <w:numPr>
                <w:ilvl w:val="0"/>
                <w:numId w:val="30"/>
              </w:numPr>
              <w:tabs>
                <w:tab w:val="left" w:pos="317"/>
              </w:tabs>
              <w:spacing w:after="0" w:line="240" w:lineRule="auto"/>
              <w:ind w:left="34" w:firstLine="0"/>
              <w:jc w:val="both"/>
            </w:pPr>
            <w:r w:rsidRPr="009B734F">
              <w:t>tvirtina parengtą vietos plėtros strategiją;</w:t>
            </w:r>
          </w:p>
          <w:p w:rsidR="003F251C" w:rsidRPr="009B734F" w:rsidRDefault="003F251C" w:rsidP="00D55F07">
            <w:pPr>
              <w:pStyle w:val="ListParagraph"/>
              <w:numPr>
                <w:ilvl w:val="0"/>
                <w:numId w:val="30"/>
              </w:numPr>
              <w:tabs>
                <w:tab w:val="left" w:pos="317"/>
              </w:tabs>
              <w:spacing w:after="0" w:line="240" w:lineRule="auto"/>
              <w:ind w:left="34" w:firstLine="0"/>
              <w:jc w:val="both"/>
            </w:pPr>
            <w:r w:rsidRPr="009B734F">
              <w:t>vertina ir tvirtina kasmetinę vietos plėtros strategijos įgyvendinimo stebėsenos ataskaitą;</w:t>
            </w:r>
          </w:p>
          <w:p w:rsidR="003F251C" w:rsidRPr="009B734F" w:rsidRDefault="003F251C" w:rsidP="00D55F07">
            <w:pPr>
              <w:pStyle w:val="ListParagraph"/>
              <w:numPr>
                <w:ilvl w:val="0"/>
                <w:numId w:val="30"/>
              </w:numPr>
              <w:tabs>
                <w:tab w:val="left" w:pos="317"/>
              </w:tabs>
              <w:spacing w:after="0" w:line="240" w:lineRule="auto"/>
              <w:ind w:left="34" w:firstLine="0"/>
              <w:jc w:val="both"/>
            </w:pPr>
            <w:r w:rsidRPr="009B734F">
              <w:t xml:space="preserve">vykdo </w:t>
            </w:r>
            <w:r w:rsidRPr="009B734F">
              <w:rPr>
                <w:szCs w:val="18"/>
                <w:shd w:val="clear" w:color="auto" w:fill="FFFFFF"/>
              </w:rPr>
              <w:t>Tauragės VVG</w:t>
            </w:r>
            <w:r w:rsidRPr="009B734F">
              <w:t xml:space="preserve"> darbo skaidrumo, viešumo, tinkamo finansų panaudojimo užtikrinimą ir priežiūrą;</w:t>
            </w:r>
          </w:p>
          <w:p w:rsidR="003F251C" w:rsidRPr="009B734F" w:rsidRDefault="003F251C" w:rsidP="00D55F07">
            <w:pPr>
              <w:pStyle w:val="ListParagraph"/>
              <w:numPr>
                <w:ilvl w:val="0"/>
                <w:numId w:val="31"/>
              </w:numPr>
              <w:tabs>
                <w:tab w:val="left" w:pos="317"/>
              </w:tabs>
              <w:spacing w:after="0" w:line="240" w:lineRule="auto"/>
              <w:ind w:left="34" w:firstLine="0"/>
              <w:jc w:val="both"/>
            </w:pPr>
            <w:r w:rsidRPr="009B734F">
              <w:t>tvirtina vietos plėtros strategijos pakeitimus;</w:t>
            </w:r>
          </w:p>
          <w:p w:rsidR="003F251C" w:rsidRPr="009B734F" w:rsidRDefault="003F251C" w:rsidP="00D55F07">
            <w:pPr>
              <w:pStyle w:val="ListParagraph"/>
              <w:numPr>
                <w:ilvl w:val="0"/>
                <w:numId w:val="31"/>
              </w:numPr>
              <w:tabs>
                <w:tab w:val="left" w:pos="317"/>
              </w:tabs>
              <w:spacing w:after="0" w:line="240" w:lineRule="auto"/>
              <w:ind w:left="34" w:firstLine="0"/>
              <w:jc w:val="both"/>
            </w:pPr>
            <w:r w:rsidRPr="009B734F">
              <w:t xml:space="preserve">įgyvendina kitas steigimo dokumentuose nustatytas pareigas. </w:t>
            </w:r>
          </w:p>
        </w:tc>
      </w:tr>
      <w:tr w:rsidR="003F251C" w:rsidRPr="009B734F" w:rsidTr="001C2052">
        <w:tc>
          <w:tcPr>
            <w:tcW w:w="1101" w:type="dxa"/>
            <w:shd w:val="clear" w:color="auto" w:fill="auto"/>
          </w:tcPr>
          <w:p w:rsidR="003F251C" w:rsidRPr="009B734F" w:rsidRDefault="003F251C" w:rsidP="003F251C">
            <w:pPr>
              <w:spacing w:after="0" w:line="240" w:lineRule="auto"/>
            </w:pPr>
            <w:r w:rsidRPr="009B734F">
              <w:t>13.1.2.</w:t>
            </w:r>
          </w:p>
        </w:tc>
        <w:tc>
          <w:tcPr>
            <w:tcW w:w="3118" w:type="dxa"/>
            <w:shd w:val="clear" w:color="auto" w:fill="auto"/>
          </w:tcPr>
          <w:p w:rsidR="003F251C" w:rsidRPr="009B734F" w:rsidRDefault="003F251C" w:rsidP="003F251C">
            <w:pPr>
              <w:spacing w:after="0" w:line="240" w:lineRule="auto"/>
              <w:jc w:val="both"/>
            </w:pPr>
            <w:r w:rsidRPr="009B734F">
              <w:t>VVG valdymo organo nariai</w:t>
            </w:r>
          </w:p>
        </w:tc>
        <w:tc>
          <w:tcPr>
            <w:tcW w:w="11057" w:type="dxa"/>
            <w:shd w:val="clear" w:color="auto" w:fill="auto"/>
          </w:tcPr>
          <w:p w:rsidR="003F251C" w:rsidRPr="009B734F" w:rsidRDefault="003F251C" w:rsidP="00D55F07">
            <w:pPr>
              <w:pStyle w:val="ListParagraph"/>
              <w:numPr>
                <w:ilvl w:val="0"/>
                <w:numId w:val="32"/>
              </w:numPr>
              <w:tabs>
                <w:tab w:val="left" w:pos="317"/>
              </w:tabs>
              <w:spacing w:after="0" w:line="240" w:lineRule="auto"/>
              <w:ind w:left="0" w:firstLine="0"/>
              <w:jc w:val="both"/>
            </w:pPr>
            <w:r w:rsidRPr="009B734F">
              <w:rPr>
                <w:szCs w:val="24"/>
              </w:rPr>
              <w:t xml:space="preserve">vadovauja </w:t>
            </w:r>
            <w:r w:rsidRPr="009B734F">
              <w:rPr>
                <w:szCs w:val="18"/>
                <w:shd w:val="clear" w:color="auto" w:fill="FFFFFF"/>
              </w:rPr>
              <w:t>Tauragės VVG</w:t>
            </w:r>
            <w:r w:rsidRPr="009B734F">
              <w:rPr>
                <w:szCs w:val="24"/>
              </w:rPr>
              <w:t xml:space="preserve"> veiklai laikotarpiuose tarp visuotinių narių susirinkimų;</w:t>
            </w:r>
          </w:p>
          <w:p w:rsidR="003F251C" w:rsidRPr="009B734F" w:rsidRDefault="003F251C" w:rsidP="00D55F07">
            <w:pPr>
              <w:pStyle w:val="ListParagraph"/>
              <w:numPr>
                <w:ilvl w:val="0"/>
                <w:numId w:val="32"/>
              </w:numPr>
              <w:tabs>
                <w:tab w:val="left" w:pos="317"/>
              </w:tabs>
              <w:spacing w:after="0" w:line="240" w:lineRule="auto"/>
              <w:ind w:left="0" w:firstLine="0"/>
              <w:jc w:val="both"/>
            </w:pPr>
            <w:r w:rsidRPr="009B734F">
              <w:rPr>
                <w:szCs w:val="24"/>
              </w:rPr>
              <w:t>priima sprendimus dėl dalyvavimo kitoje projektinėje veikloje;</w:t>
            </w:r>
          </w:p>
          <w:p w:rsidR="003F251C" w:rsidRPr="009B734F" w:rsidRDefault="003F251C" w:rsidP="00D55F07">
            <w:pPr>
              <w:pStyle w:val="ListParagraph"/>
              <w:numPr>
                <w:ilvl w:val="0"/>
                <w:numId w:val="32"/>
              </w:numPr>
              <w:tabs>
                <w:tab w:val="left" w:pos="317"/>
              </w:tabs>
              <w:spacing w:after="0" w:line="240" w:lineRule="auto"/>
              <w:ind w:left="0" w:firstLine="0"/>
              <w:jc w:val="both"/>
            </w:pPr>
            <w:r w:rsidRPr="009B734F">
              <w:t xml:space="preserve">priima ir atleidžia </w:t>
            </w:r>
            <w:r w:rsidRPr="009B734F">
              <w:rPr>
                <w:szCs w:val="24"/>
              </w:rPr>
              <w:t>vietos plėtros strategijos</w:t>
            </w:r>
            <w:r w:rsidRPr="009B734F">
              <w:t xml:space="preserve"> administracijos vadovą, finansininką (-</w:t>
            </w:r>
            <w:proofErr w:type="spellStart"/>
            <w:r w:rsidRPr="009B734F">
              <w:t>us</w:t>
            </w:r>
            <w:proofErr w:type="spellEnd"/>
            <w:r w:rsidRPr="009B734F">
              <w:t>), administratorių (-</w:t>
            </w:r>
            <w:proofErr w:type="spellStart"/>
            <w:r w:rsidRPr="009B734F">
              <w:t>ius</w:t>
            </w:r>
            <w:proofErr w:type="spellEnd"/>
            <w:r w:rsidRPr="009B734F">
              <w:t>), viešųjų ryšių specialistą (-</w:t>
            </w:r>
            <w:proofErr w:type="spellStart"/>
            <w:r w:rsidRPr="009B734F">
              <w:t>us</w:t>
            </w:r>
            <w:proofErr w:type="spellEnd"/>
            <w:r w:rsidRPr="009B734F">
              <w:t>);</w:t>
            </w:r>
          </w:p>
          <w:p w:rsidR="003F251C" w:rsidRPr="009B734F" w:rsidRDefault="003F251C" w:rsidP="00D55F07">
            <w:pPr>
              <w:pStyle w:val="ListParagraph"/>
              <w:numPr>
                <w:ilvl w:val="0"/>
                <w:numId w:val="32"/>
              </w:numPr>
              <w:tabs>
                <w:tab w:val="left" w:pos="317"/>
              </w:tabs>
              <w:spacing w:after="0" w:line="240" w:lineRule="auto"/>
              <w:ind w:left="0" w:firstLine="0"/>
              <w:jc w:val="both"/>
            </w:pPr>
            <w:r w:rsidRPr="009B734F">
              <w:t>tvirtina kvietimų teikti vietos projektus dokumentus;</w:t>
            </w:r>
          </w:p>
          <w:p w:rsidR="003F251C" w:rsidRPr="009B734F" w:rsidRDefault="003F251C" w:rsidP="00D55F07">
            <w:pPr>
              <w:pStyle w:val="ListParagraph"/>
              <w:numPr>
                <w:ilvl w:val="0"/>
                <w:numId w:val="32"/>
              </w:numPr>
              <w:tabs>
                <w:tab w:val="left" w:pos="317"/>
              </w:tabs>
              <w:spacing w:after="0" w:line="240" w:lineRule="auto"/>
              <w:ind w:left="0" w:firstLine="0"/>
              <w:jc w:val="both"/>
            </w:pPr>
            <w:r w:rsidRPr="009B734F">
              <w:t>priima sprendimus dėl vietos projektų finansavimo;</w:t>
            </w:r>
          </w:p>
          <w:p w:rsidR="003F251C" w:rsidRPr="009B734F" w:rsidRDefault="003F251C" w:rsidP="00D55F07">
            <w:pPr>
              <w:pStyle w:val="ListParagraph"/>
              <w:numPr>
                <w:ilvl w:val="0"/>
                <w:numId w:val="32"/>
              </w:numPr>
              <w:tabs>
                <w:tab w:val="left" w:pos="317"/>
              </w:tabs>
              <w:spacing w:after="0" w:line="240" w:lineRule="auto"/>
              <w:ind w:left="0" w:firstLine="0"/>
              <w:jc w:val="both"/>
            </w:pPr>
            <w:r w:rsidRPr="009B734F">
              <w:t xml:space="preserve">priima sprendimus dėl dalyvavimo </w:t>
            </w:r>
            <w:r w:rsidRPr="009B734F">
              <w:rPr>
                <w:szCs w:val="18"/>
                <w:shd w:val="clear" w:color="auto" w:fill="FFFFFF"/>
              </w:rPr>
              <w:t>VVG</w:t>
            </w:r>
            <w:r w:rsidRPr="009B734F">
              <w:t xml:space="preserve"> tinklo veikloje;</w:t>
            </w:r>
          </w:p>
          <w:p w:rsidR="003F251C" w:rsidRPr="009B734F" w:rsidRDefault="003F251C" w:rsidP="00D55F07">
            <w:pPr>
              <w:pStyle w:val="ListParagraph"/>
              <w:numPr>
                <w:ilvl w:val="0"/>
                <w:numId w:val="32"/>
              </w:numPr>
              <w:tabs>
                <w:tab w:val="left" w:pos="317"/>
              </w:tabs>
              <w:spacing w:after="0" w:line="240" w:lineRule="auto"/>
              <w:ind w:left="0" w:firstLine="0"/>
              <w:jc w:val="both"/>
            </w:pPr>
            <w:r w:rsidRPr="009B734F">
              <w:t>atlieka projektų lankymą vykdymo vietose ir rekomendacinio pobūdžio vertinimą (bent vieną kartą per projekto priežiūros laikotarpį);</w:t>
            </w:r>
          </w:p>
          <w:p w:rsidR="003F251C" w:rsidRPr="009B734F" w:rsidRDefault="003F251C" w:rsidP="00D55F07">
            <w:pPr>
              <w:pStyle w:val="ListParagraph"/>
              <w:numPr>
                <w:ilvl w:val="0"/>
                <w:numId w:val="32"/>
              </w:numPr>
              <w:tabs>
                <w:tab w:val="left" w:pos="317"/>
              </w:tabs>
              <w:spacing w:after="0" w:line="240" w:lineRule="auto"/>
              <w:ind w:left="0" w:firstLine="0"/>
              <w:jc w:val="both"/>
            </w:pPr>
            <w:r w:rsidRPr="009B734F">
              <w:t>įgyvendina kitas steigimo dokumentuose nustatytas pareigas.</w:t>
            </w:r>
          </w:p>
        </w:tc>
      </w:tr>
      <w:tr w:rsidR="003F251C" w:rsidRPr="009B734F" w:rsidTr="001C2052">
        <w:tc>
          <w:tcPr>
            <w:tcW w:w="1101" w:type="dxa"/>
            <w:shd w:val="clear" w:color="auto" w:fill="auto"/>
          </w:tcPr>
          <w:p w:rsidR="003F251C" w:rsidRPr="009B734F" w:rsidRDefault="003F251C" w:rsidP="003F251C">
            <w:pPr>
              <w:spacing w:after="0" w:line="240" w:lineRule="auto"/>
            </w:pPr>
            <w:r w:rsidRPr="009B734F">
              <w:t>13.1.3.</w:t>
            </w:r>
          </w:p>
        </w:tc>
        <w:tc>
          <w:tcPr>
            <w:tcW w:w="3118" w:type="dxa"/>
            <w:shd w:val="clear" w:color="auto" w:fill="auto"/>
          </w:tcPr>
          <w:p w:rsidR="003F251C" w:rsidRPr="009B734F" w:rsidRDefault="003F251C" w:rsidP="003F251C">
            <w:pPr>
              <w:spacing w:after="0" w:line="240" w:lineRule="auto"/>
              <w:jc w:val="both"/>
            </w:pPr>
            <w:r w:rsidRPr="009B734F">
              <w:t>VPS administravimo vadovas</w:t>
            </w:r>
          </w:p>
        </w:tc>
        <w:tc>
          <w:tcPr>
            <w:tcW w:w="11057" w:type="dxa"/>
            <w:shd w:val="clear" w:color="auto" w:fill="auto"/>
          </w:tcPr>
          <w:p w:rsidR="003F251C" w:rsidRPr="009B734F" w:rsidRDefault="003F251C" w:rsidP="00D55F07">
            <w:pPr>
              <w:pStyle w:val="ListParagraph"/>
              <w:numPr>
                <w:ilvl w:val="0"/>
                <w:numId w:val="33"/>
              </w:numPr>
              <w:tabs>
                <w:tab w:val="left" w:pos="317"/>
              </w:tabs>
              <w:spacing w:after="0" w:line="240" w:lineRule="auto"/>
              <w:ind w:left="0" w:firstLine="0"/>
              <w:jc w:val="both"/>
            </w:pPr>
            <w:r w:rsidRPr="009B734F">
              <w:t xml:space="preserve">atlieka </w:t>
            </w:r>
            <w:r w:rsidRPr="009B734F">
              <w:rPr>
                <w:szCs w:val="24"/>
              </w:rPr>
              <w:t>vietos plėtros strategijos</w:t>
            </w:r>
            <w:r w:rsidRPr="009B734F">
              <w:t xml:space="preserve"> įgyvendinimo stebėseną ir teikia kasmetines ataskaitas visuotiniam narių</w:t>
            </w:r>
          </w:p>
          <w:p w:rsidR="003F251C" w:rsidRPr="009B734F" w:rsidRDefault="003F251C" w:rsidP="003F251C">
            <w:pPr>
              <w:tabs>
                <w:tab w:val="left" w:pos="317"/>
              </w:tabs>
              <w:spacing w:after="0" w:line="240" w:lineRule="auto"/>
              <w:jc w:val="both"/>
            </w:pPr>
            <w:r w:rsidRPr="009B734F">
              <w:t>susirinkimui;</w:t>
            </w:r>
          </w:p>
          <w:p w:rsidR="003F251C" w:rsidRPr="009B734F" w:rsidRDefault="003F251C" w:rsidP="00D55F07">
            <w:pPr>
              <w:pStyle w:val="ListParagraph"/>
              <w:numPr>
                <w:ilvl w:val="0"/>
                <w:numId w:val="33"/>
              </w:numPr>
              <w:tabs>
                <w:tab w:val="left" w:pos="317"/>
              </w:tabs>
              <w:spacing w:after="0" w:line="240" w:lineRule="auto"/>
              <w:ind w:left="0" w:firstLine="0"/>
              <w:jc w:val="both"/>
            </w:pPr>
            <w:r w:rsidRPr="009B734F">
              <w:t xml:space="preserve">rengia ir </w:t>
            </w:r>
            <w:r w:rsidRPr="009B734F">
              <w:rPr>
                <w:szCs w:val="18"/>
                <w:shd w:val="clear" w:color="auto" w:fill="FFFFFF"/>
              </w:rPr>
              <w:t>Tauragės VVG</w:t>
            </w:r>
            <w:r w:rsidRPr="009B734F">
              <w:t xml:space="preserve"> valdymo organui tvirtinti teikia kvietimų teikti vietos projektus dokumentus;</w:t>
            </w:r>
          </w:p>
          <w:p w:rsidR="003F251C" w:rsidRPr="009B734F" w:rsidRDefault="003F251C" w:rsidP="00D55F07">
            <w:pPr>
              <w:pStyle w:val="ListParagraph"/>
              <w:numPr>
                <w:ilvl w:val="0"/>
                <w:numId w:val="33"/>
              </w:numPr>
              <w:tabs>
                <w:tab w:val="left" w:pos="317"/>
              </w:tabs>
              <w:spacing w:after="0" w:line="240" w:lineRule="auto"/>
              <w:ind w:left="0" w:firstLine="0"/>
              <w:jc w:val="both"/>
            </w:pPr>
            <w:r w:rsidRPr="009B734F">
              <w:t>vykdo pateiktų vietos projektų vertinimą;</w:t>
            </w:r>
          </w:p>
          <w:p w:rsidR="003F251C" w:rsidRPr="009B734F" w:rsidRDefault="003F251C" w:rsidP="00D55F07">
            <w:pPr>
              <w:pStyle w:val="ListParagraph"/>
              <w:numPr>
                <w:ilvl w:val="0"/>
                <w:numId w:val="33"/>
              </w:numPr>
              <w:tabs>
                <w:tab w:val="left" w:pos="317"/>
              </w:tabs>
              <w:spacing w:after="0" w:line="240" w:lineRule="auto"/>
              <w:ind w:left="0" w:firstLine="0"/>
              <w:jc w:val="both"/>
            </w:pPr>
            <w:r w:rsidRPr="009B734F">
              <w:t xml:space="preserve">rengia </w:t>
            </w:r>
            <w:r w:rsidRPr="009B734F">
              <w:rPr>
                <w:szCs w:val="18"/>
                <w:shd w:val="clear" w:color="auto" w:fill="FFFFFF"/>
              </w:rPr>
              <w:t>Tauragės VVG</w:t>
            </w:r>
            <w:r w:rsidRPr="009B734F">
              <w:t xml:space="preserve"> viešųjų pirkimų dokumentus ir atlieka pirkimus;</w:t>
            </w:r>
          </w:p>
          <w:p w:rsidR="003F251C" w:rsidRPr="009B734F" w:rsidRDefault="003F251C" w:rsidP="00D55F07">
            <w:pPr>
              <w:pStyle w:val="ListParagraph"/>
              <w:numPr>
                <w:ilvl w:val="0"/>
                <w:numId w:val="33"/>
              </w:numPr>
              <w:tabs>
                <w:tab w:val="left" w:pos="317"/>
              </w:tabs>
              <w:spacing w:after="0" w:line="240" w:lineRule="auto"/>
              <w:ind w:left="0" w:firstLine="0"/>
              <w:jc w:val="both"/>
            </w:pPr>
            <w:r w:rsidRPr="009B734F">
              <w:t>organizuoja vietos projektų atrankos posėdžius;</w:t>
            </w:r>
          </w:p>
          <w:p w:rsidR="003F251C" w:rsidRPr="009B734F" w:rsidRDefault="003F251C" w:rsidP="00D55F07">
            <w:pPr>
              <w:pStyle w:val="ListParagraph"/>
              <w:numPr>
                <w:ilvl w:val="0"/>
                <w:numId w:val="33"/>
              </w:numPr>
              <w:tabs>
                <w:tab w:val="left" w:pos="317"/>
              </w:tabs>
              <w:spacing w:after="0" w:line="240" w:lineRule="auto"/>
              <w:ind w:left="0" w:firstLine="0"/>
              <w:jc w:val="both"/>
            </w:pPr>
            <w:r w:rsidRPr="009B734F">
              <w:t xml:space="preserve">administruoja </w:t>
            </w:r>
            <w:r w:rsidRPr="009B734F">
              <w:rPr>
                <w:szCs w:val="24"/>
              </w:rPr>
              <w:t>vietos plėtros strategiją</w:t>
            </w:r>
            <w:r w:rsidRPr="009B734F">
              <w:t xml:space="preserve">: </w:t>
            </w:r>
            <w:r w:rsidRPr="009B734F">
              <w:rPr>
                <w:i/>
              </w:rPr>
              <w:t>pildo vietos plėtros strategijos įgyvendinimo ataskaitas ir kartu su papildomais dokumentais pateikia juos Nacionalinei mokėjimo agentūrai;</w:t>
            </w:r>
          </w:p>
          <w:p w:rsidR="003F251C" w:rsidRPr="009B734F" w:rsidRDefault="003F251C" w:rsidP="00D55F07">
            <w:pPr>
              <w:pStyle w:val="ListParagraph"/>
              <w:numPr>
                <w:ilvl w:val="0"/>
                <w:numId w:val="33"/>
              </w:numPr>
              <w:tabs>
                <w:tab w:val="left" w:pos="317"/>
              </w:tabs>
              <w:spacing w:after="0" w:line="240" w:lineRule="auto"/>
              <w:ind w:left="0" w:firstLine="0"/>
              <w:jc w:val="both"/>
            </w:pPr>
            <w:r w:rsidRPr="009B734F">
              <w:t xml:space="preserve">atstovauja </w:t>
            </w:r>
            <w:r w:rsidRPr="009B734F">
              <w:rPr>
                <w:szCs w:val="18"/>
                <w:shd w:val="clear" w:color="auto" w:fill="FFFFFF"/>
              </w:rPr>
              <w:t>Tauragės VVG</w:t>
            </w:r>
            <w:r w:rsidRPr="009B734F">
              <w:t xml:space="preserve"> interesus nacionalinių ir tarptautinių tinklų veikloje;</w:t>
            </w:r>
          </w:p>
          <w:p w:rsidR="003F251C" w:rsidRPr="009B734F" w:rsidRDefault="003F251C" w:rsidP="00D55F07">
            <w:pPr>
              <w:pStyle w:val="ListParagraph"/>
              <w:numPr>
                <w:ilvl w:val="0"/>
                <w:numId w:val="33"/>
              </w:numPr>
              <w:tabs>
                <w:tab w:val="left" w:pos="317"/>
              </w:tabs>
              <w:spacing w:after="0" w:line="240" w:lineRule="auto"/>
              <w:ind w:left="0" w:firstLine="0"/>
              <w:jc w:val="both"/>
            </w:pPr>
            <w:r w:rsidRPr="009B734F">
              <w:t>dalyvauja „</w:t>
            </w:r>
            <w:proofErr w:type="spellStart"/>
            <w:r w:rsidRPr="009B734F">
              <w:t>Leader</w:t>
            </w:r>
            <w:proofErr w:type="spellEnd"/>
            <w:r w:rsidRPr="009B734F">
              <w:t xml:space="preserve">“ metodo įgyvendinimo darbo grupių ir priežiūros komitetų veikloje. </w:t>
            </w:r>
          </w:p>
        </w:tc>
      </w:tr>
      <w:tr w:rsidR="003F251C" w:rsidRPr="009B734F" w:rsidTr="001C2052">
        <w:tc>
          <w:tcPr>
            <w:tcW w:w="1101" w:type="dxa"/>
            <w:shd w:val="clear" w:color="auto" w:fill="auto"/>
          </w:tcPr>
          <w:p w:rsidR="003F251C" w:rsidRPr="009B734F" w:rsidRDefault="003F251C" w:rsidP="003F251C">
            <w:pPr>
              <w:spacing w:after="0" w:line="240" w:lineRule="auto"/>
            </w:pPr>
            <w:r w:rsidRPr="009B734F">
              <w:t>13.1.4.</w:t>
            </w:r>
          </w:p>
        </w:tc>
        <w:tc>
          <w:tcPr>
            <w:tcW w:w="3118" w:type="dxa"/>
            <w:shd w:val="clear" w:color="auto" w:fill="auto"/>
          </w:tcPr>
          <w:p w:rsidR="003F251C" w:rsidRPr="009B734F" w:rsidRDefault="003F251C" w:rsidP="003F251C">
            <w:pPr>
              <w:spacing w:after="0" w:line="240" w:lineRule="auto"/>
            </w:pPr>
            <w:r w:rsidRPr="009B734F">
              <w:t>VPS finansininkas ir (arba) buhalteris</w:t>
            </w:r>
          </w:p>
        </w:tc>
        <w:tc>
          <w:tcPr>
            <w:tcW w:w="11057" w:type="dxa"/>
            <w:shd w:val="clear" w:color="auto" w:fill="auto"/>
          </w:tcPr>
          <w:p w:rsidR="003F251C" w:rsidRPr="009B734F" w:rsidRDefault="003F251C" w:rsidP="00D55F07">
            <w:pPr>
              <w:pStyle w:val="ListParagraph"/>
              <w:numPr>
                <w:ilvl w:val="0"/>
                <w:numId w:val="34"/>
              </w:numPr>
              <w:tabs>
                <w:tab w:val="left" w:pos="317"/>
              </w:tabs>
              <w:spacing w:after="0" w:line="240" w:lineRule="auto"/>
              <w:ind w:left="0" w:firstLine="0"/>
              <w:jc w:val="both"/>
            </w:pPr>
            <w:r w:rsidRPr="009B734F">
              <w:t xml:space="preserve">vykdo </w:t>
            </w:r>
            <w:r w:rsidRPr="009B734F">
              <w:rPr>
                <w:szCs w:val="18"/>
                <w:shd w:val="clear" w:color="auto" w:fill="FFFFFF"/>
              </w:rPr>
              <w:t>Tauragės VVG</w:t>
            </w:r>
            <w:r w:rsidRPr="009B734F">
              <w:t xml:space="preserve"> apskaitos politiką;</w:t>
            </w:r>
          </w:p>
          <w:p w:rsidR="003F251C" w:rsidRPr="009B734F" w:rsidRDefault="003F251C" w:rsidP="00D55F07">
            <w:pPr>
              <w:pStyle w:val="ListParagraph"/>
              <w:numPr>
                <w:ilvl w:val="0"/>
                <w:numId w:val="34"/>
              </w:numPr>
              <w:tabs>
                <w:tab w:val="left" w:pos="317"/>
              </w:tabs>
              <w:spacing w:after="0" w:line="240" w:lineRule="auto"/>
              <w:ind w:left="0" w:firstLine="0"/>
              <w:jc w:val="both"/>
            </w:pPr>
            <w:r w:rsidRPr="009B734F">
              <w:t>organizuoja finansinę ir buhalterinę apskaitą ir kontroliuoja, kad ataskaitinių metų duomenys būtų teisingai ir savalaikiai pateikti finansų bei statistikos organams;</w:t>
            </w:r>
          </w:p>
          <w:p w:rsidR="003F251C" w:rsidRPr="009B734F" w:rsidRDefault="003F251C" w:rsidP="00D55F07">
            <w:pPr>
              <w:pStyle w:val="ListParagraph"/>
              <w:numPr>
                <w:ilvl w:val="0"/>
                <w:numId w:val="34"/>
              </w:numPr>
              <w:tabs>
                <w:tab w:val="left" w:pos="317"/>
              </w:tabs>
              <w:spacing w:after="0" w:line="240" w:lineRule="auto"/>
              <w:ind w:left="0" w:firstLine="0"/>
              <w:jc w:val="both"/>
            </w:pPr>
            <w:r w:rsidRPr="009B734F">
              <w:t xml:space="preserve">vykdo </w:t>
            </w:r>
            <w:r w:rsidRPr="009B734F">
              <w:rPr>
                <w:szCs w:val="18"/>
                <w:shd w:val="clear" w:color="auto" w:fill="FFFFFF"/>
              </w:rPr>
              <w:t>Tauragės VVG</w:t>
            </w:r>
            <w:r w:rsidRPr="009B734F">
              <w:t xml:space="preserve"> finansinių dokumentų registrą;</w:t>
            </w:r>
          </w:p>
          <w:p w:rsidR="003F251C" w:rsidRPr="009B734F" w:rsidRDefault="003F251C" w:rsidP="00D55F07">
            <w:pPr>
              <w:pStyle w:val="ListParagraph"/>
              <w:numPr>
                <w:ilvl w:val="0"/>
                <w:numId w:val="34"/>
              </w:numPr>
              <w:tabs>
                <w:tab w:val="left" w:pos="317"/>
              </w:tabs>
              <w:spacing w:after="0" w:line="240" w:lineRule="auto"/>
              <w:ind w:left="0" w:firstLine="0"/>
              <w:jc w:val="both"/>
            </w:pPr>
            <w:r w:rsidRPr="009B734F">
              <w:t>vykdo pateiktų vietos projektų vertinimą;</w:t>
            </w:r>
          </w:p>
          <w:p w:rsidR="003F251C" w:rsidRPr="009B734F" w:rsidRDefault="003F251C" w:rsidP="00D55F07">
            <w:pPr>
              <w:pStyle w:val="ListParagraph"/>
              <w:numPr>
                <w:ilvl w:val="0"/>
                <w:numId w:val="34"/>
              </w:numPr>
              <w:tabs>
                <w:tab w:val="left" w:pos="317"/>
              </w:tabs>
              <w:spacing w:after="0" w:line="240" w:lineRule="auto"/>
              <w:ind w:left="0" w:firstLine="0"/>
              <w:jc w:val="both"/>
            </w:pPr>
            <w:r w:rsidRPr="009B734F">
              <w:t xml:space="preserve">administruoja </w:t>
            </w:r>
            <w:r w:rsidRPr="009B734F">
              <w:rPr>
                <w:szCs w:val="24"/>
              </w:rPr>
              <w:t>vietos plėtros strategiją:</w:t>
            </w:r>
            <w:r w:rsidRPr="009B734F">
              <w:t xml:space="preserve"> </w:t>
            </w:r>
            <w:r w:rsidRPr="009B734F">
              <w:rPr>
                <w:i/>
              </w:rPr>
              <w:t>pildo vietos plėtros strategijos mokėjimo prašymus ir kartu su papildomais dokumentais pateikia juos Nacionalinei mokėjimo agentūrai;</w:t>
            </w:r>
          </w:p>
          <w:p w:rsidR="003F251C" w:rsidRPr="009B734F" w:rsidRDefault="003F251C" w:rsidP="00D55F07">
            <w:pPr>
              <w:pStyle w:val="ListParagraph"/>
              <w:numPr>
                <w:ilvl w:val="0"/>
                <w:numId w:val="34"/>
              </w:numPr>
              <w:tabs>
                <w:tab w:val="left" w:pos="317"/>
              </w:tabs>
              <w:spacing w:after="0" w:line="240" w:lineRule="auto"/>
              <w:ind w:left="0" w:firstLine="0"/>
              <w:jc w:val="both"/>
            </w:pPr>
            <w:r w:rsidRPr="009B734F">
              <w:t xml:space="preserve">administruoja vietos projektus: </w:t>
            </w:r>
            <w:r w:rsidRPr="009B734F">
              <w:rPr>
                <w:i/>
              </w:rPr>
              <w:t>priima ir tikrina vietos projektų vykdytojų mokėjimo prašymus;</w:t>
            </w:r>
            <w:r w:rsidRPr="009B734F">
              <w:t xml:space="preserve"> </w:t>
            </w:r>
            <w:r w:rsidRPr="009B734F">
              <w:rPr>
                <w:i/>
              </w:rPr>
              <w:t>rengia vietos projektų vykdymo sutartis ir atlieka jų pakeitimus;</w:t>
            </w:r>
            <w:r w:rsidRPr="009B734F">
              <w:t xml:space="preserve"> </w:t>
            </w:r>
            <w:r w:rsidRPr="009B734F">
              <w:rPr>
                <w:i/>
              </w:rPr>
              <w:t>atlieka vietos projektų patikras vietoje.</w:t>
            </w:r>
          </w:p>
        </w:tc>
      </w:tr>
      <w:tr w:rsidR="003F251C" w:rsidRPr="009B734F" w:rsidTr="001C2052">
        <w:tc>
          <w:tcPr>
            <w:tcW w:w="1101" w:type="dxa"/>
            <w:tcBorders>
              <w:bottom w:val="single" w:sz="4" w:space="0" w:color="auto"/>
            </w:tcBorders>
            <w:shd w:val="clear" w:color="auto" w:fill="FBE4D5"/>
          </w:tcPr>
          <w:p w:rsidR="003F251C" w:rsidRPr="009B734F" w:rsidRDefault="003F251C" w:rsidP="003F251C">
            <w:pPr>
              <w:spacing w:after="0" w:line="240" w:lineRule="auto"/>
            </w:pPr>
            <w:r w:rsidRPr="009B734F">
              <w:lastRenderedPageBreak/>
              <w:t>13.1.5.</w:t>
            </w:r>
          </w:p>
        </w:tc>
        <w:tc>
          <w:tcPr>
            <w:tcW w:w="3118" w:type="dxa"/>
            <w:tcBorders>
              <w:bottom w:val="single" w:sz="4" w:space="0" w:color="auto"/>
            </w:tcBorders>
            <w:shd w:val="clear" w:color="auto" w:fill="FBE4D5"/>
          </w:tcPr>
          <w:p w:rsidR="003F251C" w:rsidRPr="009B734F" w:rsidRDefault="003F251C" w:rsidP="003F251C">
            <w:pPr>
              <w:spacing w:after="0" w:line="240" w:lineRule="auto"/>
            </w:pPr>
            <w:r w:rsidRPr="009B734F">
              <w:t>kiti VVG administracijos darbuotojai:</w:t>
            </w:r>
          </w:p>
        </w:tc>
        <w:tc>
          <w:tcPr>
            <w:tcW w:w="11057" w:type="dxa"/>
            <w:shd w:val="clear" w:color="auto" w:fill="FBE4D5"/>
          </w:tcPr>
          <w:p w:rsidR="003F251C" w:rsidRPr="009B734F" w:rsidRDefault="003F251C" w:rsidP="003F251C">
            <w:pPr>
              <w:pStyle w:val="ListParagraph"/>
              <w:tabs>
                <w:tab w:val="left" w:pos="317"/>
              </w:tabs>
              <w:spacing w:after="0" w:line="240" w:lineRule="auto"/>
              <w:ind w:left="34"/>
              <w:jc w:val="both"/>
            </w:pPr>
            <w:r w:rsidRPr="009B734F">
              <w:t xml:space="preserve"> </w:t>
            </w:r>
          </w:p>
        </w:tc>
      </w:tr>
      <w:tr w:rsidR="003F251C" w:rsidRPr="009B734F" w:rsidTr="001C2052">
        <w:tc>
          <w:tcPr>
            <w:tcW w:w="1101" w:type="dxa"/>
            <w:tcBorders>
              <w:bottom w:val="single" w:sz="4" w:space="0" w:color="auto"/>
            </w:tcBorders>
            <w:shd w:val="clear" w:color="auto" w:fill="auto"/>
          </w:tcPr>
          <w:p w:rsidR="003F251C" w:rsidRPr="009B734F" w:rsidRDefault="003F251C" w:rsidP="003F251C">
            <w:pPr>
              <w:spacing w:after="0" w:line="240" w:lineRule="auto"/>
            </w:pPr>
            <w:r w:rsidRPr="009B734F">
              <w:t>13.1.5.1.</w:t>
            </w:r>
          </w:p>
        </w:tc>
        <w:tc>
          <w:tcPr>
            <w:tcW w:w="3118" w:type="dxa"/>
            <w:tcBorders>
              <w:bottom w:val="single" w:sz="4" w:space="0" w:color="auto"/>
            </w:tcBorders>
            <w:shd w:val="clear" w:color="auto" w:fill="auto"/>
          </w:tcPr>
          <w:p w:rsidR="003F251C" w:rsidRPr="009B734F" w:rsidRDefault="003F251C" w:rsidP="003F251C">
            <w:pPr>
              <w:spacing w:after="0" w:line="240" w:lineRule="auto"/>
            </w:pPr>
            <w:r w:rsidRPr="009B734F">
              <w:t>VPS administratorius (-</w:t>
            </w:r>
            <w:proofErr w:type="spellStart"/>
            <w:r w:rsidRPr="009B734F">
              <w:t>iai</w:t>
            </w:r>
            <w:proofErr w:type="spellEnd"/>
            <w:r w:rsidRPr="009B734F">
              <w:t>)</w:t>
            </w:r>
          </w:p>
        </w:tc>
        <w:tc>
          <w:tcPr>
            <w:tcW w:w="11057" w:type="dxa"/>
            <w:tcBorders>
              <w:bottom w:val="single" w:sz="4" w:space="0" w:color="auto"/>
            </w:tcBorders>
            <w:shd w:val="clear" w:color="auto" w:fill="auto"/>
          </w:tcPr>
          <w:p w:rsidR="003F251C" w:rsidRPr="009B734F" w:rsidRDefault="003F251C" w:rsidP="00D55F07">
            <w:pPr>
              <w:pStyle w:val="ListParagraph"/>
              <w:numPr>
                <w:ilvl w:val="0"/>
                <w:numId w:val="33"/>
              </w:numPr>
              <w:tabs>
                <w:tab w:val="left" w:pos="317"/>
              </w:tabs>
              <w:spacing w:after="0" w:line="240" w:lineRule="auto"/>
              <w:ind w:left="34" w:firstLine="0"/>
              <w:jc w:val="both"/>
            </w:pPr>
            <w:r w:rsidRPr="009B734F">
              <w:t xml:space="preserve">vykdo </w:t>
            </w:r>
            <w:r w:rsidRPr="009B734F">
              <w:rPr>
                <w:szCs w:val="18"/>
                <w:shd w:val="clear" w:color="auto" w:fill="FFFFFF"/>
              </w:rPr>
              <w:t>Tauragės VVG</w:t>
            </w:r>
            <w:r w:rsidRPr="009B734F">
              <w:t xml:space="preserve"> veiklos dokumentų (siunčiamų ir gaunamų raštų, įsakymų, sutarčių) registrą;</w:t>
            </w:r>
          </w:p>
          <w:p w:rsidR="003F251C" w:rsidRPr="009B734F" w:rsidRDefault="003F251C" w:rsidP="00D55F07">
            <w:pPr>
              <w:pStyle w:val="ListParagraph"/>
              <w:numPr>
                <w:ilvl w:val="0"/>
                <w:numId w:val="33"/>
              </w:numPr>
              <w:tabs>
                <w:tab w:val="left" w:pos="317"/>
              </w:tabs>
              <w:spacing w:after="0" w:line="240" w:lineRule="auto"/>
              <w:ind w:left="34" w:firstLine="0"/>
              <w:jc w:val="both"/>
            </w:pPr>
            <w:r w:rsidRPr="009B734F">
              <w:t xml:space="preserve">rengia </w:t>
            </w:r>
            <w:r w:rsidRPr="009B734F">
              <w:rPr>
                <w:szCs w:val="18"/>
                <w:shd w:val="clear" w:color="auto" w:fill="FFFFFF"/>
              </w:rPr>
              <w:t>Tauragės VVG</w:t>
            </w:r>
            <w:r w:rsidRPr="009B734F">
              <w:t xml:space="preserve"> viešųjų pirkimų dokumentus ir atlieka pirkimus;</w:t>
            </w:r>
          </w:p>
          <w:p w:rsidR="003F251C" w:rsidRPr="009B734F" w:rsidRDefault="003F251C" w:rsidP="00D55F07">
            <w:pPr>
              <w:pStyle w:val="ListParagraph"/>
              <w:numPr>
                <w:ilvl w:val="0"/>
                <w:numId w:val="33"/>
              </w:numPr>
              <w:tabs>
                <w:tab w:val="left" w:pos="317"/>
              </w:tabs>
              <w:spacing w:after="0" w:line="240" w:lineRule="auto"/>
              <w:ind w:left="34" w:firstLine="0"/>
              <w:jc w:val="both"/>
            </w:pPr>
            <w:r w:rsidRPr="009B734F">
              <w:t>vykdo pateiktų vietos projektų registravimą ir vertinimą;</w:t>
            </w:r>
          </w:p>
          <w:p w:rsidR="003F251C" w:rsidRPr="009B734F" w:rsidRDefault="003F251C" w:rsidP="00D55F07">
            <w:pPr>
              <w:pStyle w:val="ListParagraph"/>
              <w:numPr>
                <w:ilvl w:val="0"/>
                <w:numId w:val="36"/>
              </w:numPr>
              <w:tabs>
                <w:tab w:val="left" w:pos="317"/>
              </w:tabs>
              <w:spacing w:after="0" w:line="240" w:lineRule="auto"/>
              <w:ind w:left="34" w:firstLine="0"/>
              <w:jc w:val="both"/>
              <w:rPr>
                <w:i/>
              </w:rPr>
            </w:pPr>
            <w:r w:rsidRPr="009B734F">
              <w:t xml:space="preserve">administruoja vietos projektus: </w:t>
            </w:r>
            <w:r w:rsidRPr="009B734F">
              <w:rPr>
                <w:i/>
              </w:rPr>
              <w:t>atlieka projektų vykdytojų pateiktų veiklų grafiko priežiūrą bei pakeitimų derinimą; vertina viešųjų pirkimų dokumentus; vertina savanoriškų darbų apskaitos lenteles ir jose pateiktą informaciją; atlieka nemokamų savanoriškų darbų patikras vietoje; priima ir tikrina vietos projektų ataskaitas ir papildomus dokumentus;</w:t>
            </w:r>
          </w:p>
          <w:p w:rsidR="003F251C" w:rsidRPr="009B734F" w:rsidRDefault="003F251C" w:rsidP="00D55F07">
            <w:pPr>
              <w:pStyle w:val="ListParagraph"/>
              <w:numPr>
                <w:ilvl w:val="0"/>
                <w:numId w:val="35"/>
              </w:numPr>
              <w:tabs>
                <w:tab w:val="left" w:pos="317"/>
              </w:tabs>
              <w:spacing w:after="0" w:line="240" w:lineRule="auto"/>
              <w:ind w:left="34" w:firstLine="0"/>
              <w:jc w:val="both"/>
              <w:rPr>
                <w:i/>
              </w:rPr>
            </w:pPr>
            <w:r w:rsidRPr="009B734F">
              <w:t>atlieka vietos projektų bylų formavimą (vedimą);</w:t>
            </w:r>
          </w:p>
          <w:p w:rsidR="003F251C" w:rsidRPr="009B734F" w:rsidRDefault="003F251C" w:rsidP="00D55F07">
            <w:pPr>
              <w:pStyle w:val="ListParagraph"/>
              <w:numPr>
                <w:ilvl w:val="0"/>
                <w:numId w:val="35"/>
              </w:numPr>
              <w:tabs>
                <w:tab w:val="left" w:pos="317"/>
              </w:tabs>
              <w:spacing w:after="0" w:line="240" w:lineRule="auto"/>
              <w:ind w:left="34" w:firstLine="0"/>
              <w:jc w:val="both"/>
              <w:rPr>
                <w:i/>
              </w:rPr>
            </w:pPr>
            <w:r w:rsidRPr="009B734F">
              <w:t xml:space="preserve">kviečia </w:t>
            </w:r>
            <w:r w:rsidRPr="009B734F">
              <w:rPr>
                <w:szCs w:val="18"/>
                <w:shd w:val="clear" w:color="auto" w:fill="FFFFFF"/>
              </w:rPr>
              <w:t>Tauragės VVG</w:t>
            </w:r>
            <w:r w:rsidRPr="009B734F">
              <w:t xml:space="preserve"> narius į visuotinius ir valdybos posėdžius, rengia posėdžių protokolus.</w:t>
            </w:r>
          </w:p>
        </w:tc>
      </w:tr>
      <w:tr w:rsidR="003F251C" w:rsidRPr="009B734F" w:rsidTr="001C2052">
        <w:tc>
          <w:tcPr>
            <w:tcW w:w="1101" w:type="dxa"/>
            <w:tcBorders>
              <w:bottom w:val="single" w:sz="4" w:space="0" w:color="auto"/>
            </w:tcBorders>
            <w:shd w:val="clear" w:color="auto" w:fill="auto"/>
          </w:tcPr>
          <w:p w:rsidR="003F251C" w:rsidRPr="009B734F" w:rsidRDefault="003F251C" w:rsidP="003F251C">
            <w:pPr>
              <w:spacing w:after="0" w:line="240" w:lineRule="auto"/>
            </w:pPr>
            <w:r w:rsidRPr="009B734F">
              <w:t>13.1.5.2.</w:t>
            </w:r>
          </w:p>
        </w:tc>
        <w:tc>
          <w:tcPr>
            <w:tcW w:w="3118" w:type="dxa"/>
            <w:tcBorders>
              <w:bottom w:val="single" w:sz="4" w:space="0" w:color="auto"/>
            </w:tcBorders>
            <w:shd w:val="clear" w:color="auto" w:fill="auto"/>
          </w:tcPr>
          <w:p w:rsidR="003F251C" w:rsidRPr="009B734F" w:rsidRDefault="003F251C" w:rsidP="003F251C">
            <w:pPr>
              <w:spacing w:after="0" w:line="240" w:lineRule="auto"/>
            </w:pPr>
            <w:r w:rsidRPr="009B734F">
              <w:t>VPS viešųjų ryšių specialistas (-ai)</w:t>
            </w:r>
          </w:p>
        </w:tc>
        <w:tc>
          <w:tcPr>
            <w:tcW w:w="11057" w:type="dxa"/>
            <w:tcBorders>
              <w:bottom w:val="single" w:sz="4" w:space="0" w:color="auto"/>
            </w:tcBorders>
            <w:shd w:val="clear" w:color="auto" w:fill="auto"/>
          </w:tcPr>
          <w:p w:rsidR="003F251C" w:rsidRPr="009B734F" w:rsidRDefault="003F251C" w:rsidP="00D55F07">
            <w:pPr>
              <w:pStyle w:val="ListParagraph"/>
              <w:numPr>
                <w:ilvl w:val="0"/>
                <w:numId w:val="35"/>
              </w:numPr>
              <w:tabs>
                <w:tab w:val="left" w:pos="317"/>
              </w:tabs>
              <w:spacing w:after="0" w:line="240" w:lineRule="auto"/>
              <w:ind w:left="34" w:firstLine="0"/>
              <w:jc w:val="both"/>
            </w:pPr>
            <w:r w:rsidRPr="009B734F">
              <w:t xml:space="preserve">vykdo nuolatinį </w:t>
            </w:r>
            <w:r w:rsidRPr="009B734F">
              <w:rPr>
                <w:szCs w:val="18"/>
                <w:shd w:val="clear" w:color="auto" w:fill="FFFFFF"/>
              </w:rPr>
              <w:t>Tauragės VVG</w:t>
            </w:r>
            <w:r w:rsidRPr="009B734F">
              <w:t xml:space="preserve"> teritorijos gyventojų, organizacijų, verslo subjektų informavimą apie parengtą </w:t>
            </w:r>
            <w:r w:rsidRPr="009B734F">
              <w:rPr>
                <w:szCs w:val="24"/>
              </w:rPr>
              <w:t>vietos plėtros strategiją</w:t>
            </w:r>
            <w:r w:rsidRPr="009B734F">
              <w:t>, jos tikslus, prioritetus bei priemones;</w:t>
            </w:r>
          </w:p>
          <w:p w:rsidR="003F251C" w:rsidRPr="009B734F" w:rsidRDefault="003F251C" w:rsidP="00D55F07">
            <w:pPr>
              <w:pStyle w:val="ListParagraph"/>
              <w:numPr>
                <w:ilvl w:val="0"/>
                <w:numId w:val="35"/>
              </w:numPr>
              <w:tabs>
                <w:tab w:val="left" w:pos="317"/>
              </w:tabs>
              <w:spacing w:after="0" w:line="240" w:lineRule="auto"/>
              <w:ind w:left="34" w:firstLine="0"/>
              <w:jc w:val="both"/>
            </w:pPr>
            <w:r w:rsidRPr="009B734F">
              <w:t xml:space="preserve">vykdo </w:t>
            </w:r>
            <w:r w:rsidRPr="009B734F">
              <w:rPr>
                <w:szCs w:val="18"/>
                <w:shd w:val="clear" w:color="auto" w:fill="FFFFFF"/>
              </w:rPr>
              <w:t>Tauragės VVG</w:t>
            </w:r>
            <w:r w:rsidRPr="009B734F">
              <w:t xml:space="preserve"> gyventojų, organizacijų, verslo subjektų konsultavimą projektinių idėjų atitikimo </w:t>
            </w:r>
            <w:r w:rsidRPr="009B734F">
              <w:rPr>
                <w:szCs w:val="24"/>
              </w:rPr>
              <w:t>vietos plėtros strategijos</w:t>
            </w:r>
            <w:r w:rsidRPr="009B734F">
              <w:t xml:space="preserve"> klausimais;</w:t>
            </w:r>
          </w:p>
          <w:p w:rsidR="003F251C" w:rsidRPr="009B734F" w:rsidRDefault="003F251C" w:rsidP="00D55F07">
            <w:pPr>
              <w:pStyle w:val="ListParagraph"/>
              <w:numPr>
                <w:ilvl w:val="0"/>
                <w:numId w:val="35"/>
              </w:numPr>
              <w:tabs>
                <w:tab w:val="left" w:pos="317"/>
              </w:tabs>
              <w:spacing w:after="0" w:line="240" w:lineRule="auto"/>
              <w:ind w:left="34" w:firstLine="0"/>
              <w:jc w:val="both"/>
            </w:pPr>
            <w:r w:rsidRPr="009B734F">
              <w:t xml:space="preserve">vykdo </w:t>
            </w:r>
            <w:r w:rsidR="009B734F" w:rsidRPr="009B734F">
              <w:t>potencialių</w:t>
            </w:r>
            <w:r w:rsidRPr="009B734F">
              <w:t xml:space="preserve"> vietos projektų vykdytojų mokymą paraiškų pildymo, mokėjimo prašymų ir ataskaitų pildymo ir su jais susijusių papildomų dokumentų rengimo klausimais;</w:t>
            </w:r>
          </w:p>
          <w:p w:rsidR="003F251C" w:rsidRPr="009B734F" w:rsidRDefault="003F251C" w:rsidP="00D55F07">
            <w:pPr>
              <w:pStyle w:val="ListParagraph"/>
              <w:numPr>
                <w:ilvl w:val="0"/>
                <w:numId w:val="35"/>
              </w:numPr>
              <w:tabs>
                <w:tab w:val="left" w:pos="317"/>
              </w:tabs>
              <w:spacing w:after="0" w:line="240" w:lineRule="auto"/>
              <w:ind w:left="34" w:firstLine="0"/>
              <w:jc w:val="both"/>
            </w:pPr>
            <w:r w:rsidRPr="009B734F">
              <w:t xml:space="preserve">vykdo viešųjų ryšių kampanijas, vykdo bendravimą su vietos žiniasklaida, rengia straipsnius; organizuoja mokymus </w:t>
            </w:r>
            <w:r w:rsidRPr="009B734F">
              <w:rPr>
                <w:szCs w:val="18"/>
                <w:shd w:val="clear" w:color="auto" w:fill="FFFFFF"/>
              </w:rPr>
              <w:t>Tauragės VVG</w:t>
            </w:r>
            <w:r w:rsidRPr="009B734F">
              <w:t xml:space="preserve"> nariams ir potencialiems projektų vykdytojams; </w:t>
            </w:r>
          </w:p>
          <w:p w:rsidR="003F251C" w:rsidRPr="009B734F" w:rsidRDefault="003F251C" w:rsidP="00D55F07">
            <w:pPr>
              <w:pStyle w:val="ListParagraph"/>
              <w:numPr>
                <w:ilvl w:val="0"/>
                <w:numId w:val="35"/>
              </w:numPr>
              <w:tabs>
                <w:tab w:val="left" w:pos="317"/>
              </w:tabs>
              <w:spacing w:after="0" w:line="240" w:lineRule="auto"/>
              <w:ind w:left="34" w:firstLine="0"/>
              <w:jc w:val="both"/>
            </w:pPr>
            <w:r w:rsidRPr="009B734F">
              <w:t>o</w:t>
            </w:r>
            <w:r w:rsidRPr="009B734F">
              <w:rPr>
                <w:rFonts w:eastAsia="Times New Roman"/>
                <w:lang w:eastAsia="lt-LT"/>
              </w:rPr>
              <w:t>rganizuoja susitikimus su potencialiais projektų vykdytojais ir vykdo reguliarius</w:t>
            </w:r>
            <w:r w:rsidRPr="009B734F">
              <w:t xml:space="preserve"> </w:t>
            </w:r>
            <w:r w:rsidRPr="009B734F">
              <w:rPr>
                <w:szCs w:val="24"/>
              </w:rPr>
              <w:t>vietos plėtros strategijos</w:t>
            </w:r>
            <w:r w:rsidRPr="009B734F">
              <w:rPr>
                <w:rFonts w:eastAsia="Times New Roman"/>
                <w:lang w:eastAsia="lt-LT"/>
              </w:rPr>
              <w:t xml:space="preserve"> įgyvendinimo pristatymus, užtikrina, kad įgyvendinant </w:t>
            </w:r>
            <w:r w:rsidRPr="009B734F">
              <w:rPr>
                <w:szCs w:val="24"/>
              </w:rPr>
              <w:t>vietos plėtros strategiją</w:t>
            </w:r>
            <w:r w:rsidRPr="009B734F">
              <w:rPr>
                <w:rFonts w:eastAsia="Times New Roman"/>
                <w:lang w:eastAsia="lt-LT"/>
              </w:rPr>
              <w:t xml:space="preserve"> būtų laikomasi visų LEADER</w:t>
            </w:r>
            <w:r w:rsidRPr="009B734F">
              <w:t xml:space="preserve"> </w:t>
            </w:r>
            <w:r w:rsidRPr="009B734F">
              <w:rPr>
                <w:rFonts w:eastAsia="Times New Roman"/>
                <w:lang w:eastAsia="lt-LT"/>
              </w:rPr>
              <w:t>metodo bei horizontaliųjų principų;</w:t>
            </w:r>
          </w:p>
        </w:tc>
      </w:tr>
      <w:tr w:rsidR="007D6EFF" w:rsidRPr="009B734F" w:rsidTr="001C2052">
        <w:tc>
          <w:tcPr>
            <w:tcW w:w="1101" w:type="dxa"/>
            <w:shd w:val="clear" w:color="auto" w:fill="FEF6F0"/>
          </w:tcPr>
          <w:p w:rsidR="007D6EFF" w:rsidRPr="009B734F" w:rsidRDefault="007D6EFF" w:rsidP="002407C6">
            <w:pPr>
              <w:spacing w:after="0" w:line="240" w:lineRule="auto"/>
            </w:pPr>
            <w:r w:rsidRPr="009B734F">
              <w:t>13.2.</w:t>
            </w:r>
          </w:p>
        </w:tc>
        <w:tc>
          <w:tcPr>
            <w:tcW w:w="14175" w:type="dxa"/>
            <w:gridSpan w:val="2"/>
            <w:shd w:val="clear" w:color="auto" w:fill="FEF6F0"/>
          </w:tcPr>
          <w:p w:rsidR="007D6EFF" w:rsidRPr="009B734F" w:rsidRDefault="007D6EFF" w:rsidP="002407C6">
            <w:pPr>
              <w:spacing w:after="0" w:line="240" w:lineRule="auto"/>
              <w:jc w:val="both"/>
              <w:rPr>
                <w:b/>
              </w:rPr>
            </w:pPr>
            <w:r w:rsidRPr="009B734F">
              <w:rPr>
                <w:b/>
              </w:rPr>
              <w:t xml:space="preserve">VVG darbuotojų gebėjimai įgyvendinti VPS </w:t>
            </w:r>
          </w:p>
        </w:tc>
      </w:tr>
      <w:tr w:rsidR="007E5512" w:rsidRPr="009B734F" w:rsidTr="001C2052">
        <w:tc>
          <w:tcPr>
            <w:tcW w:w="1101" w:type="dxa"/>
            <w:shd w:val="clear" w:color="auto" w:fill="auto"/>
          </w:tcPr>
          <w:p w:rsidR="007E5512" w:rsidRPr="009B734F" w:rsidRDefault="007E5512" w:rsidP="007E5512">
            <w:pPr>
              <w:spacing w:after="0" w:line="240" w:lineRule="auto"/>
            </w:pPr>
            <w:r w:rsidRPr="009B734F">
              <w:t>13.2.1.</w:t>
            </w:r>
          </w:p>
        </w:tc>
        <w:tc>
          <w:tcPr>
            <w:tcW w:w="3118" w:type="dxa"/>
            <w:shd w:val="clear" w:color="auto" w:fill="auto"/>
          </w:tcPr>
          <w:p w:rsidR="007E5512" w:rsidRPr="009B734F" w:rsidRDefault="007E5512" w:rsidP="007E5512">
            <w:pPr>
              <w:spacing w:after="0" w:line="240" w:lineRule="auto"/>
              <w:jc w:val="both"/>
            </w:pPr>
            <w:r w:rsidRPr="009B734F">
              <w:t>VPS administravimo vadovas</w:t>
            </w:r>
          </w:p>
        </w:tc>
        <w:tc>
          <w:tcPr>
            <w:tcW w:w="11057" w:type="dxa"/>
            <w:shd w:val="clear" w:color="auto" w:fill="auto"/>
          </w:tcPr>
          <w:p w:rsidR="007E5512" w:rsidRPr="009B734F" w:rsidRDefault="007E5512" w:rsidP="007E5512">
            <w:pPr>
              <w:spacing w:after="0" w:line="240" w:lineRule="auto"/>
              <w:jc w:val="both"/>
            </w:pPr>
            <w:r w:rsidRPr="009B734F">
              <w:rPr>
                <w:szCs w:val="24"/>
              </w:rPr>
              <w:t>vietos plėtros strategijos</w:t>
            </w:r>
            <w:r w:rsidRPr="009B734F">
              <w:t xml:space="preserve"> administravimo vadovas turi turėti aukštąjį universitetinį išsilavinimą ir ne mažesnę nei 3 m. darbo patirtį projektų valdymo srityje arba ne mažesnę negu 5 m. darbo patirtį </w:t>
            </w:r>
            <w:r w:rsidRPr="009B734F">
              <w:rPr>
                <w:szCs w:val="24"/>
              </w:rPr>
              <w:t>vietos plėtros strategijos</w:t>
            </w:r>
            <w:r w:rsidRPr="009B734F">
              <w:t xml:space="preserve"> administravimo ir įgyvendinimo srityje. </w:t>
            </w:r>
          </w:p>
        </w:tc>
      </w:tr>
      <w:tr w:rsidR="007E5512" w:rsidRPr="009B734F" w:rsidTr="001C2052">
        <w:tc>
          <w:tcPr>
            <w:tcW w:w="1101" w:type="dxa"/>
            <w:shd w:val="clear" w:color="auto" w:fill="auto"/>
          </w:tcPr>
          <w:p w:rsidR="007E5512" w:rsidRPr="009B734F" w:rsidRDefault="007E5512" w:rsidP="007E5512">
            <w:pPr>
              <w:spacing w:after="0" w:line="240" w:lineRule="auto"/>
            </w:pPr>
            <w:r w:rsidRPr="009B734F">
              <w:t>13.2.2.</w:t>
            </w:r>
          </w:p>
        </w:tc>
        <w:tc>
          <w:tcPr>
            <w:tcW w:w="3118" w:type="dxa"/>
            <w:shd w:val="clear" w:color="auto" w:fill="auto"/>
          </w:tcPr>
          <w:p w:rsidR="007E5512" w:rsidRPr="009B734F" w:rsidRDefault="007E5512" w:rsidP="007E5512">
            <w:pPr>
              <w:spacing w:after="0" w:line="240" w:lineRule="auto"/>
              <w:jc w:val="both"/>
            </w:pPr>
            <w:r w:rsidRPr="009B734F">
              <w:t>VPS finansininkas ir (arba) buhalteris</w:t>
            </w:r>
          </w:p>
        </w:tc>
        <w:tc>
          <w:tcPr>
            <w:tcW w:w="11057" w:type="dxa"/>
            <w:shd w:val="clear" w:color="auto" w:fill="auto"/>
          </w:tcPr>
          <w:p w:rsidR="007E5512" w:rsidRPr="009B734F" w:rsidRDefault="007E5512" w:rsidP="007E5512">
            <w:pPr>
              <w:spacing w:after="0" w:line="240" w:lineRule="auto"/>
              <w:jc w:val="both"/>
              <w:rPr>
                <w:rFonts w:eastAsia="Times New Roman"/>
                <w:szCs w:val="24"/>
              </w:rPr>
            </w:pPr>
            <w:r w:rsidRPr="009B734F">
              <w:rPr>
                <w:szCs w:val="24"/>
              </w:rPr>
              <w:t>vietos plėtros strategijos</w:t>
            </w:r>
            <w:r w:rsidRPr="009B734F">
              <w:rPr>
                <w:rFonts w:eastAsia="Times New Roman"/>
                <w:szCs w:val="24"/>
              </w:rPr>
              <w:t xml:space="preserve"> finansininkas turi turėti aukštąjį išsilavinimą buhalterinės apskaitos tvarkymo srityje ir ne mažesnę nei 3 m. darbo patirtį buhalterinės apskaitos tvarkymo ir (arba) finansų valdymo srityje arba turėti ne mažesnę negu 5 m. darbo patirtį buhalterinės apskaitos tvarkymo ir (arba) finansų valdymo srityje įgyvendinant </w:t>
            </w:r>
            <w:r w:rsidRPr="009B734F">
              <w:rPr>
                <w:szCs w:val="24"/>
              </w:rPr>
              <w:t>vietos plėtros strategiją</w:t>
            </w:r>
            <w:r w:rsidRPr="009B734F">
              <w:rPr>
                <w:rFonts w:eastAsia="Times New Roman"/>
                <w:szCs w:val="24"/>
              </w:rPr>
              <w:t>.</w:t>
            </w:r>
          </w:p>
        </w:tc>
      </w:tr>
      <w:tr w:rsidR="007D6EFF" w:rsidRPr="009B734F" w:rsidTr="001C2052">
        <w:tc>
          <w:tcPr>
            <w:tcW w:w="1101" w:type="dxa"/>
            <w:tcBorders>
              <w:bottom w:val="single" w:sz="4" w:space="0" w:color="auto"/>
            </w:tcBorders>
            <w:shd w:val="clear" w:color="auto" w:fill="FBE4D5"/>
          </w:tcPr>
          <w:p w:rsidR="007D6EFF" w:rsidRPr="009B734F" w:rsidRDefault="007D6EFF" w:rsidP="002407C6">
            <w:pPr>
              <w:spacing w:after="0" w:line="240" w:lineRule="auto"/>
            </w:pPr>
            <w:r w:rsidRPr="009B734F">
              <w:t>13.2.3.</w:t>
            </w:r>
          </w:p>
        </w:tc>
        <w:tc>
          <w:tcPr>
            <w:tcW w:w="3118" w:type="dxa"/>
            <w:tcBorders>
              <w:bottom w:val="single" w:sz="4" w:space="0" w:color="auto"/>
            </w:tcBorders>
            <w:shd w:val="clear" w:color="auto" w:fill="FBE4D5"/>
          </w:tcPr>
          <w:p w:rsidR="007D6EFF" w:rsidRPr="009B734F" w:rsidRDefault="003645B6" w:rsidP="002407C6">
            <w:pPr>
              <w:spacing w:after="0" w:line="240" w:lineRule="auto"/>
            </w:pPr>
            <w:r w:rsidRPr="009B734F">
              <w:t xml:space="preserve">kiti </w:t>
            </w:r>
            <w:r w:rsidR="007D6EFF" w:rsidRPr="009B734F">
              <w:t>VVG administracijos darbuotojai</w:t>
            </w:r>
            <w:r w:rsidR="001B1D45" w:rsidRPr="009B734F">
              <w:t>:</w:t>
            </w:r>
          </w:p>
        </w:tc>
        <w:tc>
          <w:tcPr>
            <w:tcW w:w="11057" w:type="dxa"/>
            <w:tcBorders>
              <w:bottom w:val="single" w:sz="4" w:space="0" w:color="auto"/>
            </w:tcBorders>
            <w:shd w:val="clear" w:color="auto" w:fill="FBE4D5"/>
          </w:tcPr>
          <w:p w:rsidR="007D6EFF" w:rsidRPr="009B734F" w:rsidRDefault="007D6EFF" w:rsidP="002407C6">
            <w:pPr>
              <w:spacing w:after="0" w:line="240" w:lineRule="auto"/>
              <w:jc w:val="both"/>
            </w:pPr>
          </w:p>
        </w:tc>
      </w:tr>
      <w:tr w:rsidR="007E5512" w:rsidRPr="009B734F" w:rsidTr="001C2052">
        <w:tc>
          <w:tcPr>
            <w:tcW w:w="1101" w:type="dxa"/>
            <w:tcBorders>
              <w:bottom w:val="single" w:sz="4" w:space="0" w:color="auto"/>
            </w:tcBorders>
            <w:shd w:val="clear" w:color="auto" w:fill="auto"/>
          </w:tcPr>
          <w:p w:rsidR="007E5512" w:rsidRPr="009B734F" w:rsidRDefault="007E5512" w:rsidP="007E5512">
            <w:pPr>
              <w:spacing w:after="0" w:line="240" w:lineRule="auto"/>
            </w:pPr>
            <w:r w:rsidRPr="009B734F">
              <w:t>13.2.3.1.</w:t>
            </w:r>
          </w:p>
        </w:tc>
        <w:tc>
          <w:tcPr>
            <w:tcW w:w="3118" w:type="dxa"/>
            <w:tcBorders>
              <w:bottom w:val="single" w:sz="4" w:space="0" w:color="auto"/>
            </w:tcBorders>
            <w:shd w:val="clear" w:color="auto" w:fill="auto"/>
          </w:tcPr>
          <w:p w:rsidR="007E5512" w:rsidRPr="009B734F" w:rsidRDefault="007E5512" w:rsidP="007E5512">
            <w:pPr>
              <w:spacing w:after="0" w:line="240" w:lineRule="auto"/>
            </w:pPr>
            <w:r w:rsidRPr="009B734F">
              <w:t>VPS administratorius</w:t>
            </w:r>
          </w:p>
        </w:tc>
        <w:tc>
          <w:tcPr>
            <w:tcW w:w="11057" w:type="dxa"/>
            <w:tcBorders>
              <w:bottom w:val="single" w:sz="4" w:space="0" w:color="auto"/>
            </w:tcBorders>
            <w:shd w:val="clear" w:color="auto" w:fill="auto"/>
          </w:tcPr>
          <w:p w:rsidR="007E5512" w:rsidRPr="009B734F" w:rsidRDefault="007E5512" w:rsidP="007E5512">
            <w:pPr>
              <w:spacing w:after="0" w:line="240" w:lineRule="auto"/>
              <w:jc w:val="both"/>
            </w:pPr>
            <w:r w:rsidRPr="009B734F">
              <w:rPr>
                <w:szCs w:val="24"/>
              </w:rPr>
              <w:t>vietos plėtros strategijos</w:t>
            </w:r>
            <w:r w:rsidRPr="009B734F">
              <w:t xml:space="preserve"> administratorius turi turėti aukštąjį išsilavinimą</w:t>
            </w:r>
            <w:r w:rsidR="00073741">
              <w:t xml:space="preserve"> ir ne mažesnę negu 1 metų darbo patirtį projektų valdymo srityje</w:t>
            </w:r>
            <w:r w:rsidRPr="009B734F">
              <w:t xml:space="preserve"> arba ne mažesnę negu 3 m. darbo patirtį </w:t>
            </w:r>
            <w:r w:rsidRPr="009B734F">
              <w:rPr>
                <w:szCs w:val="24"/>
              </w:rPr>
              <w:t>vietos plėtros strategijos</w:t>
            </w:r>
            <w:r w:rsidRPr="009B734F">
              <w:t xml:space="preserve"> administravimo ir įgyvendinimo srityje.</w:t>
            </w:r>
          </w:p>
        </w:tc>
      </w:tr>
      <w:tr w:rsidR="007E5512" w:rsidRPr="009B734F" w:rsidTr="001C2052">
        <w:tc>
          <w:tcPr>
            <w:tcW w:w="1101" w:type="dxa"/>
            <w:tcBorders>
              <w:bottom w:val="single" w:sz="4" w:space="0" w:color="auto"/>
            </w:tcBorders>
            <w:shd w:val="clear" w:color="auto" w:fill="auto"/>
          </w:tcPr>
          <w:p w:rsidR="007E5512" w:rsidRPr="009B734F" w:rsidRDefault="007E5512" w:rsidP="007E5512">
            <w:pPr>
              <w:spacing w:after="0" w:line="240" w:lineRule="auto"/>
            </w:pPr>
            <w:r w:rsidRPr="009B734F">
              <w:t>13.2.3.2.</w:t>
            </w:r>
          </w:p>
        </w:tc>
        <w:tc>
          <w:tcPr>
            <w:tcW w:w="3118" w:type="dxa"/>
            <w:tcBorders>
              <w:bottom w:val="single" w:sz="4" w:space="0" w:color="auto"/>
            </w:tcBorders>
            <w:shd w:val="clear" w:color="auto" w:fill="auto"/>
          </w:tcPr>
          <w:p w:rsidR="007E5512" w:rsidRPr="009B734F" w:rsidRDefault="007E5512" w:rsidP="007E5512">
            <w:pPr>
              <w:spacing w:after="0" w:line="240" w:lineRule="auto"/>
            </w:pPr>
            <w:r w:rsidRPr="009B734F">
              <w:t>VPS viešųjų ryšių specialistas</w:t>
            </w:r>
          </w:p>
        </w:tc>
        <w:tc>
          <w:tcPr>
            <w:tcW w:w="11057" w:type="dxa"/>
            <w:tcBorders>
              <w:bottom w:val="single" w:sz="4" w:space="0" w:color="auto"/>
            </w:tcBorders>
            <w:shd w:val="clear" w:color="auto" w:fill="auto"/>
          </w:tcPr>
          <w:p w:rsidR="007E5512" w:rsidRPr="009B734F" w:rsidRDefault="007E5512" w:rsidP="007E5512">
            <w:pPr>
              <w:spacing w:after="0" w:line="240" w:lineRule="auto"/>
              <w:jc w:val="both"/>
            </w:pPr>
            <w:r w:rsidRPr="009B734F">
              <w:rPr>
                <w:szCs w:val="24"/>
              </w:rPr>
              <w:t>vietos plėtros strategijos</w:t>
            </w:r>
            <w:r w:rsidRPr="009B734F">
              <w:t xml:space="preserve"> viešųjų ryšių specialistas turi turėti</w:t>
            </w:r>
            <w:r w:rsidRPr="009B734F">
              <w:rPr>
                <w:rFonts w:eastAsia="Times New Roman"/>
                <w:szCs w:val="24"/>
              </w:rPr>
              <w:t xml:space="preserve"> aukštąjį išsilavinimą, taip pat turėti žinių LEADER </w:t>
            </w:r>
            <w:r w:rsidRPr="009B734F">
              <w:rPr>
                <w:rFonts w:eastAsia="Times New Roman"/>
                <w:szCs w:val="24"/>
              </w:rPr>
              <w:lastRenderedPageBreak/>
              <w:t xml:space="preserve">metodo įgyvendinimo ir kitose kaimo plėtros politikos srityse arba turėti ne mažesnę negu 3 m. darbo patirtį </w:t>
            </w:r>
            <w:r w:rsidRPr="009B734F">
              <w:rPr>
                <w:szCs w:val="24"/>
              </w:rPr>
              <w:t>vietos plėtros strategijos</w:t>
            </w:r>
            <w:r w:rsidRPr="009B734F">
              <w:rPr>
                <w:rFonts w:eastAsia="Times New Roman"/>
                <w:szCs w:val="24"/>
              </w:rPr>
              <w:t xml:space="preserve"> administravimo ir įgyvendinimo srityje;</w:t>
            </w:r>
          </w:p>
        </w:tc>
      </w:tr>
      <w:tr w:rsidR="001F69E5" w:rsidRPr="009B734F" w:rsidTr="001C2052">
        <w:tc>
          <w:tcPr>
            <w:tcW w:w="1101" w:type="dxa"/>
            <w:shd w:val="clear" w:color="auto" w:fill="FEF6F0"/>
          </w:tcPr>
          <w:p w:rsidR="001F69E5" w:rsidRPr="009B734F" w:rsidRDefault="001F69E5" w:rsidP="002407C6">
            <w:pPr>
              <w:spacing w:after="0" w:line="240" w:lineRule="auto"/>
            </w:pPr>
            <w:r w:rsidRPr="009B734F">
              <w:lastRenderedPageBreak/>
              <w:t>13.3.</w:t>
            </w:r>
          </w:p>
        </w:tc>
        <w:tc>
          <w:tcPr>
            <w:tcW w:w="14175" w:type="dxa"/>
            <w:gridSpan w:val="2"/>
            <w:shd w:val="clear" w:color="auto" w:fill="FEF6F0"/>
          </w:tcPr>
          <w:p w:rsidR="001F69E5" w:rsidRPr="009B734F" w:rsidRDefault="001F69E5" w:rsidP="002407C6">
            <w:pPr>
              <w:spacing w:after="0" w:line="240" w:lineRule="auto"/>
              <w:jc w:val="both"/>
              <w:rPr>
                <w:b/>
              </w:rPr>
            </w:pPr>
            <w:r w:rsidRPr="009B734F">
              <w:rPr>
                <w:b/>
              </w:rPr>
              <w:t>VPS įgyvendinimo valdymo</w:t>
            </w:r>
            <w:r w:rsidR="003534DF" w:rsidRPr="009B734F">
              <w:rPr>
                <w:b/>
              </w:rPr>
              <w:t xml:space="preserve"> ir</w:t>
            </w:r>
            <w:r w:rsidRPr="009B734F">
              <w:rPr>
                <w:b/>
              </w:rPr>
              <w:t xml:space="preserve"> stebėsenos vidaus sistemos apibūdinimas</w:t>
            </w:r>
          </w:p>
        </w:tc>
      </w:tr>
      <w:tr w:rsidR="007F3FE3" w:rsidRPr="009B734F" w:rsidTr="001C2052">
        <w:tc>
          <w:tcPr>
            <w:tcW w:w="1101" w:type="dxa"/>
            <w:shd w:val="clear" w:color="auto" w:fill="auto"/>
          </w:tcPr>
          <w:p w:rsidR="007F3FE3" w:rsidRPr="009B734F" w:rsidRDefault="007F3FE3" w:rsidP="002407C6">
            <w:pPr>
              <w:spacing w:after="0" w:line="240" w:lineRule="auto"/>
            </w:pPr>
            <w:r w:rsidRPr="009B734F">
              <w:t>13.3.1.</w:t>
            </w:r>
          </w:p>
        </w:tc>
        <w:tc>
          <w:tcPr>
            <w:tcW w:w="14175" w:type="dxa"/>
            <w:gridSpan w:val="2"/>
            <w:shd w:val="clear" w:color="auto" w:fill="auto"/>
          </w:tcPr>
          <w:p w:rsidR="0014045B" w:rsidRPr="004F7DDF" w:rsidRDefault="0014045B" w:rsidP="0014045B">
            <w:pPr>
              <w:pStyle w:val="ListParagraph"/>
              <w:tabs>
                <w:tab w:val="left" w:pos="317"/>
              </w:tabs>
              <w:spacing w:after="0" w:line="240" w:lineRule="auto"/>
              <w:ind w:left="0"/>
              <w:jc w:val="both"/>
              <w:rPr>
                <w:szCs w:val="24"/>
                <w:lang w:val="en-US"/>
              </w:rPr>
            </w:pPr>
            <w:r w:rsidRPr="00B34878">
              <w:rPr>
                <w:szCs w:val="24"/>
              </w:rPr>
              <w:t xml:space="preserve">VVG valdymo organo narių, VPS administravimo vadovo, VPS finansininko ir atskirų darbuotojų, susijusių su VPS administravimu, </w:t>
            </w:r>
            <w:r w:rsidRPr="00B34878">
              <w:rPr>
                <w:szCs w:val="24"/>
                <w:u w:val="single"/>
              </w:rPr>
              <w:t xml:space="preserve">vaidmuo </w:t>
            </w:r>
            <w:r w:rsidRPr="004F7DDF">
              <w:rPr>
                <w:szCs w:val="24"/>
              </w:rPr>
              <w:t>VPS įgyvendinimo valdymo ir stebėsenos vidaus sistemoje aprašomas 13.1. punkte „VPS įgyvendinimo valdymo ir stebėsenos funkcijos pagal subjektus</w:t>
            </w:r>
            <w:r w:rsidRPr="004F7DDF">
              <w:rPr>
                <w:szCs w:val="24"/>
                <w:lang w:val="en-US"/>
              </w:rPr>
              <w:t>”.</w:t>
            </w:r>
          </w:p>
          <w:p w:rsidR="0014045B" w:rsidRPr="004F7DDF" w:rsidRDefault="0014045B" w:rsidP="0014045B">
            <w:pPr>
              <w:pStyle w:val="ListParagraph"/>
              <w:tabs>
                <w:tab w:val="left" w:pos="317"/>
              </w:tabs>
              <w:spacing w:after="0" w:line="240" w:lineRule="auto"/>
              <w:ind w:left="0"/>
              <w:jc w:val="both"/>
              <w:rPr>
                <w:szCs w:val="24"/>
                <w:lang w:val="en-US"/>
              </w:rPr>
            </w:pPr>
            <w:r w:rsidRPr="004F7DDF">
              <w:rPr>
                <w:szCs w:val="24"/>
              </w:rPr>
              <w:t>Informacijos apie VPS įgyvendinimo eigą teikimo tvarka įgyvendinant VPS dalyvaujantiems VVG subjektams (VVG nariams, VVG valdymo organo nariams, VPS administravimo vadovui, VPS finansininkui ir atskiriems darbuotojams, susijusiems su VPS administravimu) pateikiama 13.1. punkte „VPS įgyvendinimo valdymo ir stebėsenos funkcijos pagal subjektus</w:t>
            </w:r>
            <w:r w:rsidRPr="004F7DDF">
              <w:rPr>
                <w:szCs w:val="24"/>
                <w:lang w:val="en-US"/>
              </w:rPr>
              <w:t>”.</w:t>
            </w:r>
          </w:p>
          <w:p w:rsidR="0014045B" w:rsidRPr="00B34878" w:rsidRDefault="0014045B" w:rsidP="0014045B">
            <w:pPr>
              <w:tabs>
                <w:tab w:val="left" w:pos="317"/>
              </w:tabs>
              <w:spacing w:after="0" w:line="240" w:lineRule="auto"/>
              <w:jc w:val="both"/>
              <w:rPr>
                <w:szCs w:val="24"/>
              </w:rPr>
            </w:pPr>
            <w:r w:rsidRPr="00B34878">
              <w:rPr>
                <w:szCs w:val="24"/>
              </w:rPr>
              <w:t xml:space="preserve">VPS įgyvendinimo laikotarpiu, </w:t>
            </w:r>
            <w:r>
              <w:rPr>
                <w:szCs w:val="18"/>
                <w:shd w:val="clear" w:color="auto" w:fill="FFFFFF"/>
              </w:rPr>
              <w:t>Tauragės VVG</w:t>
            </w:r>
            <w:r w:rsidRPr="00B34878">
              <w:rPr>
                <w:szCs w:val="24"/>
              </w:rPr>
              <w:t xml:space="preserve"> nariai vadovaujasi nustatytomis </w:t>
            </w:r>
            <w:r>
              <w:rPr>
                <w:szCs w:val="18"/>
                <w:shd w:val="clear" w:color="auto" w:fill="FFFFFF"/>
              </w:rPr>
              <w:t>Tauragės VVG</w:t>
            </w:r>
            <w:r w:rsidRPr="00B34878">
              <w:rPr>
                <w:szCs w:val="24"/>
              </w:rPr>
              <w:t xml:space="preserve"> vertybėmis</w:t>
            </w:r>
            <w:r>
              <w:rPr>
                <w:szCs w:val="24"/>
              </w:rPr>
              <w:t xml:space="preserve"> </w:t>
            </w:r>
            <w:r w:rsidRPr="004F7DDF">
              <w:rPr>
                <w:szCs w:val="24"/>
              </w:rPr>
              <w:t>ir įstatais.</w:t>
            </w:r>
          </w:p>
          <w:p w:rsidR="0014045B" w:rsidRPr="00B34878" w:rsidRDefault="0014045B" w:rsidP="0014045B">
            <w:pPr>
              <w:tabs>
                <w:tab w:val="left" w:pos="317"/>
              </w:tabs>
              <w:spacing w:after="0" w:line="240" w:lineRule="auto"/>
              <w:jc w:val="both"/>
              <w:rPr>
                <w:szCs w:val="24"/>
              </w:rPr>
            </w:pPr>
            <w:r>
              <w:rPr>
                <w:szCs w:val="18"/>
                <w:shd w:val="clear" w:color="auto" w:fill="FFFFFF"/>
              </w:rPr>
              <w:t>Tauragės VVG</w:t>
            </w:r>
            <w:r w:rsidRPr="00B34878">
              <w:rPr>
                <w:szCs w:val="24"/>
              </w:rPr>
              <w:t xml:space="preserve"> nariai siekdami efektyviai organizuoti savo darbą bei vietos plėtros strategijos įgyvendinimo valdymą ir stebėseną priėmė bendras darbo taisykles:</w:t>
            </w:r>
          </w:p>
          <w:p w:rsidR="0014045B" w:rsidRPr="00B34878" w:rsidRDefault="0014045B" w:rsidP="0014045B">
            <w:pPr>
              <w:pStyle w:val="ListParagraph"/>
              <w:numPr>
                <w:ilvl w:val="0"/>
                <w:numId w:val="37"/>
              </w:numPr>
              <w:tabs>
                <w:tab w:val="left" w:pos="317"/>
              </w:tabs>
              <w:spacing w:after="0" w:line="240" w:lineRule="auto"/>
              <w:ind w:left="0" w:firstLine="0"/>
              <w:jc w:val="both"/>
            </w:pPr>
            <w:r>
              <w:rPr>
                <w:szCs w:val="18"/>
                <w:shd w:val="clear" w:color="auto" w:fill="FFFFFF"/>
              </w:rPr>
              <w:t>Tauragės VVG</w:t>
            </w:r>
            <w:r w:rsidRPr="004F7DDF">
              <w:t xml:space="preserve"> valdyba į susirinkimus renkasi ne rečiau nei 1 k</w:t>
            </w:r>
            <w:r w:rsidRPr="00B34878">
              <w:t>artą į ketvirt</w:t>
            </w:r>
            <w:r>
              <w:t>į. Susirinkimai protokoluojami, o protokolai saugomi</w:t>
            </w:r>
            <w:r w:rsidRPr="00B34878">
              <w:t xml:space="preserve"> </w:t>
            </w:r>
            <w:r>
              <w:rPr>
                <w:szCs w:val="18"/>
                <w:shd w:val="clear" w:color="auto" w:fill="FFFFFF"/>
              </w:rPr>
              <w:t>Tauragės VVG</w:t>
            </w:r>
            <w:r w:rsidRPr="00B34878">
              <w:rPr>
                <w:szCs w:val="24"/>
              </w:rPr>
              <w:t xml:space="preserve"> </w:t>
            </w:r>
            <w:r w:rsidRPr="00B34878">
              <w:t xml:space="preserve">biure. </w:t>
            </w:r>
          </w:p>
          <w:p w:rsidR="0014045B" w:rsidRPr="00B34878" w:rsidRDefault="00A42C9A" w:rsidP="0014045B">
            <w:pPr>
              <w:pStyle w:val="ListParagraph"/>
              <w:numPr>
                <w:ilvl w:val="0"/>
                <w:numId w:val="37"/>
              </w:numPr>
              <w:tabs>
                <w:tab w:val="left" w:pos="317"/>
              </w:tabs>
              <w:spacing w:after="0" w:line="240" w:lineRule="auto"/>
              <w:ind w:left="0" w:firstLine="0"/>
              <w:jc w:val="both"/>
            </w:pPr>
            <w:r>
              <w:rPr>
                <w:szCs w:val="18"/>
                <w:shd w:val="clear" w:color="auto" w:fill="FFFFFF"/>
              </w:rPr>
              <w:t>Tauragės VVG</w:t>
            </w:r>
            <w:r w:rsidRPr="00B34878">
              <w:rPr>
                <w:szCs w:val="24"/>
              </w:rPr>
              <w:t xml:space="preserve"> </w:t>
            </w:r>
            <w:r w:rsidR="0014045B" w:rsidRPr="00B34878">
              <w:t>valdybos nariai nedalyvavę susirinkime supažindinami su priimtais sprendimais, tačiau jie negali reikalauti pakeisti priimtus sprendimus.</w:t>
            </w:r>
          </w:p>
          <w:p w:rsidR="0014045B" w:rsidRPr="00B34878" w:rsidRDefault="00A42C9A" w:rsidP="0014045B">
            <w:pPr>
              <w:pStyle w:val="ListParagraph"/>
              <w:numPr>
                <w:ilvl w:val="0"/>
                <w:numId w:val="37"/>
              </w:numPr>
              <w:tabs>
                <w:tab w:val="left" w:pos="317"/>
              </w:tabs>
              <w:spacing w:after="0" w:line="240" w:lineRule="auto"/>
              <w:ind w:left="0" w:firstLine="0"/>
              <w:jc w:val="both"/>
            </w:pPr>
            <w:r>
              <w:rPr>
                <w:szCs w:val="18"/>
                <w:shd w:val="clear" w:color="auto" w:fill="FFFFFF"/>
              </w:rPr>
              <w:t>Tauragės VVG</w:t>
            </w:r>
            <w:r w:rsidRPr="00B34878">
              <w:rPr>
                <w:szCs w:val="24"/>
              </w:rPr>
              <w:t xml:space="preserve"> </w:t>
            </w:r>
            <w:r w:rsidR="0014045B" w:rsidRPr="00B34878">
              <w:t>valdybos susirinkimų metu yra taikomi komandinio darbo principai – vykdomas darbas grupėse, išklausoma kiekvieno nuomonė, sprendimus stengiamasi prii</w:t>
            </w:r>
            <w:r w:rsidR="0014045B">
              <w:t xml:space="preserve">mti </w:t>
            </w:r>
            <w:r w:rsidR="0014045B" w:rsidRPr="00B34878">
              <w:t>konsensuso būdu išdiskutavus visus pasiūlymus.</w:t>
            </w:r>
          </w:p>
          <w:p w:rsidR="0014045B" w:rsidRDefault="0014045B" w:rsidP="0014045B">
            <w:pPr>
              <w:pStyle w:val="ListParagraph"/>
              <w:numPr>
                <w:ilvl w:val="0"/>
                <w:numId w:val="37"/>
              </w:numPr>
              <w:tabs>
                <w:tab w:val="left" w:pos="317"/>
              </w:tabs>
              <w:spacing w:after="0" w:line="240" w:lineRule="auto"/>
              <w:ind w:left="0" w:firstLine="0"/>
              <w:jc w:val="both"/>
            </w:pPr>
            <w:r w:rsidRPr="00B34878">
              <w:t xml:space="preserve">siekiant išvengti interesų konflikto kiekvienas </w:t>
            </w:r>
            <w:r w:rsidR="00A42C9A">
              <w:rPr>
                <w:szCs w:val="18"/>
                <w:shd w:val="clear" w:color="auto" w:fill="FFFFFF"/>
              </w:rPr>
              <w:t>Tauragės VVG</w:t>
            </w:r>
            <w:r w:rsidR="00A42C9A" w:rsidRPr="00B34878">
              <w:rPr>
                <w:szCs w:val="24"/>
              </w:rPr>
              <w:t xml:space="preserve"> </w:t>
            </w:r>
            <w:r w:rsidRPr="00B34878">
              <w:t>valdybos narys ir administracijos darbuotojas deklaruoja viešus ir privačius interesus.</w:t>
            </w:r>
          </w:p>
          <w:p w:rsidR="0014045B" w:rsidRPr="00EB0A47" w:rsidRDefault="0014045B" w:rsidP="00EB0A47">
            <w:pPr>
              <w:pStyle w:val="ListParagraph"/>
              <w:numPr>
                <w:ilvl w:val="0"/>
                <w:numId w:val="37"/>
              </w:numPr>
              <w:tabs>
                <w:tab w:val="left" w:pos="317"/>
              </w:tabs>
              <w:spacing w:after="0" w:line="240" w:lineRule="auto"/>
              <w:ind w:left="0" w:firstLine="0"/>
              <w:jc w:val="both"/>
            </w:pPr>
            <w:r>
              <w:t xml:space="preserve">VVG valdyba </w:t>
            </w:r>
            <w:r w:rsidRPr="004F7DDF">
              <w:t>yra  atsakinga už vietos projektų tvirtinimą.</w:t>
            </w:r>
            <w:r>
              <w:t xml:space="preserve"> S</w:t>
            </w:r>
            <w:r w:rsidRPr="00B34878">
              <w:t xml:space="preserve">iekiant užtikrinti sprendimų skaidrumą tvirtinant vietos projektus, </w:t>
            </w:r>
            <w:r w:rsidR="00A42C9A">
              <w:rPr>
                <w:szCs w:val="18"/>
                <w:shd w:val="clear" w:color="auto" w:fill="FFFFFF"/>
              </w:rPr>
              <w:t>Tauragės</w:t>
            </w:r>
            <w:r w:rsidRPr="00E56FA3">
              <w:rPr>
                <w:szCs w:val="18"/>
                <w:shd w:val="clear" w:color="auto" w:fill="FFFFFF"/>
              </w:rPr>
              <w:t xml:space="preserve"> </w:t>
            </w:r>
            <w:r w:rsidR="00A42C9A">
              <w:rPr>
                <w:szCs w:val="18"/>
                <w:shd w:val="clear" w:color="auto" w:fill="FFFFFF"/>
              </w:rPr>
              <w:t>VVG</w:t>
            </w:r>
            <w:r w:rsidRPr="00B34878">
              <w:t xml:space="preserve"> valdybos nariai, kurių interesai galimai susiję su interesais projekte, nuo vietos projekto svarstymo nusišalina.</w:t>
            </w:r>
            <w:r>
              <w:t xml:space="preserve"> Įgyvendinant VPS ir </w:t>
            </w:r>
            <w:r w:rsidRPr="00B34878">
              <w:t xml:space="preserve">siekiant išvengti klaidų, kylančių įgyvendinant vietos </w:t>
            </w:r>
            <w:r>
              <w:t>projektus, užtikrinant jų</w:t>
            </w:r>
            <w:r w:rsidRPr="00B34878">
              <w:t xml:space="preserve"> tęstinumą, </w:t>
            </w:r>
            <w:r w:rsidR="00A42C9A">
              <w:rPr>
                <w:szCs w:val="18"/>
                <w:shd w:val="clear" w:color="auto" w:fill="FFFFFF"/>
              </w:rPr>
              <w:t>Tauragės VVG</w:t>
            </w:r>
            <w:r w:rsidR="00A42C9A" w:rsidRPr="00B34878">
              <w:rPr>
                <w:szCs w:val="24"/>
              </w:rPr>
              <w:t xml:space="preserve"> </w:t>
            </w:r>
            <w:r w:rsidRPr="00B34878">
              <w:t>valdybos nariai atlieka vietos projektų lankymą vykdymo vietose ir rekomendacinio pobūdžio vertinimą (bent vieną kartą per projekto priežiūros laikotarpį).</w:t>
            </w:r>
          </w:p>
          <w:p w:rsidR="0014045B" w:rsidRDefault="0014045B" w:rsidP="0014045B">
            <w:pPr>
              <w:pStyle w:val="ListParagraph"/>
              <w:numPr>
                <w:ilvl w:val="0"/>
                <w:numId w:val="37"/>
              </w:numPr>
              <w:tabs>
                <w:tab w:val="left" w:pos="209"/>
                <w:tab w:val="left" w:pos="429"/>
                <w:tab w:val="left" w:pos="699"/>
              </w:tabs>
              <w:spacing w:after="0" w:line="240" w:lineRule="auto"/>
              <w:ind w:left="360" w:hanging="434"/>
              <w:jc w:val="both"/>
            </w:pPr>
            <w:r w:rsidRPr="004F7DDF">
              <w:t xml:space="preserve">VVG valdybos pirmininkas yra atsakingas už VVG valdybos narių darbą. Valdybos pirmininkas organizuoja valdybos darbą ir valdybos vardu </w:t>
            </w:r>
          </w:p>
          <w:p w:rsidR="0014045B" w:rsidRPr="004F7DDF" w:rsidRDefault="0014045B" w:rsidP="0014045B">
            <w:pPr>
              <w:pStyle w:val="ListParagraph"/>
              <w:tabs>
                <w:tab w:val="left" w:pos="360"/>
                <w:tab w:val="left" w:pos="429"/>
                <w:tab w:val="left" w:pos="699"/>
              </w:tabs>
              <w:spacing w:after="0" w:line="240" w:lineRule="auto"/>
              <w:ind w:left="-74"/>
              <w:jc w:val="both"/>
            </w:pPr>
            <w:r w:rsidRPr="004F7DDF">
              <w:t xml:space="preserve">teikia pasiūlymus  bei pastabas VVG administracijai. </w:t>
            </w:r>
          </w:p>
          <w:p w:rsidR="0014045B" w:rsidRPr="004F7DDF" w:rsidRDefault="0014045B" w:rsidP="0014045B">
            <w:pPr>
              <w:pStyle w:val="ListParagraph"/>
              <w:numPr>
                <w:ilvl w:val="0"/>
                <w:numId w:val="37"/>
              </w:numPr>
              <w:spacing w:after="0" w:line="240" w:lineRule="auto"/>
              <w:ind w:left="209" w:hanging="283"/>
              <w:jc w:val="both"/>
            </w:pPr>
            <w:r w:rsidRPr="004F7DDF">
              <w:t xml:space="preserve">VVG valdyba yra atsakinga už vietos projektų paraiškų tvirtinimą. </w:t>
            </w:r>
          </w:p>
          <w:p w:rsidR="0014045B" w:rsidRPr="004F7DDF" w:rsidRDefault="0014045B" w:rsidP="0014045B">
            <w:pPr>
              <w:pStyle w:val="ListParagraph"/>
              <w:numPr>
                <w:ilvl w:val="0"/>
                <w:numId w:val="37"/>
              </w:numPr>
              <w:tabs>
                <w:tab w:val="left" w:pos="209"/>
                <w:tab w:val="left" w:pos="429"/>
                <w:tab w:val="left" w:pos="699"/>
              </w:tabs>
              <w:spacing w:after="0" w:line="240" w:lineRule="auto"/>
              <w:ind w:left="360" w:hanging="434"/>
              <w:jc w:val="both"/>
            </w:pPr>
            <w:r w:rsidRPr="004F7DDF">
              <w:t>VVG nariai renkasi į Visuotinį narių susirinkimą ne rečiau kaip kartą į metus, tvirtina metines Asociacijos pirmininko, darbuotojų ataskaitas.</w:t>
            </w:r>
          </w:p>
          <w:p w:rsidR="0014045B" w:rsidRPr="004F7DDF" w:rsidRDefault="0014045B" w:rsidP="0014045B">
            <w:pPr>
              <w:pStyle w:val="ListParagraph"/>
              <w:numPr>
                <w:ilvl w:val="0"/>
                <w:numId w:val="37"/>
              </w:numPr>
              <w:tabs>
                <w:tab w:val="left" w:pos="209"/>
              </w:tabs>
              <w:spacing w:after="0" w:line="240" w:lineRule="auto"/>
              <w:ind w:left="-74" w:firstLine="0"/>
              <w:jc w:val="both"/>
            </w:pPr>
            <w:r w:rsidRPr="004F7DDF">
              <w:t>Administravimo vadovas prižiūri, kad VPS įgyvendinimas vyktų kaip numatyta projekte ,,</w:t>
            </w:r>
            <w:r w:rsidR="00A50E91">
              <w:rPr>
                <w:szCs w:val="18"/>
                <w:shd w:val="clear" w:color="auto" w:fill="FFFFFF"/>
              </w:rPr>
              <w:t xml:space="preserve"> Tauragės VVG</w:t>
            </w:r>
            <w:r w:rsidR="00A50E91" w:rsidRPr="00B34878">
              <w:rPr>
                <w:szCs w:val="24"/>
              </w:rPr>
              <w:t xml:space="preserve"> </w:t>
            </w:r>
            <w:r w:rsidRPr="004F7DDF">
              <w:t xml:space="preserve">2016-2023 metų vietos plėtros strategija“. Administravimo vadovas organizuoja administracijos darbuotojų darbą, vertina jų darbo rezultatus, teikia pastabas ir siūlymus dėl darbo optimizavimo. </w:t>
            </w:r>
            <w:proofErr w:type="spellStart"/>
            <w:r w:rsidRPr="004F7DDF">
              <w:t>Adminsitravimo</w:t>
            </w:r>
            <w:proofErr w:type="spellEnd"/>
            <w:r w:rsidRPr="004F7DDF">
              <w:t xml:space="preserve"> vadovas yra atskaitingas VVG valdybai. Administravimo vadovas teikia pasiūlymus valdybai dėl administracijos darbuotojų skatinimo, nuobaudų skyrimo. Už kiekvienus metus</w:t>
            </w:r>
            <w:r w:rsidRPr="004F7DDF">
              <w:rPr>
                <w:szCs w:val="24"/>
              </w:rPr>
              <w:t xml:space="preserve"> VPS</w:t>
            </w:r>
            <w:r w:rsidRPr="004F7DDF">
              <w:t xml:space="preserve"> </w:t>
            </w:r>
            <w:r w:rsidRPr="004F7DDF">
              <w:rPr>
                <w:szCs w:val="24"/>
              </w:rPr>
              <w:t xml:space="preserve">administravimo vadovas </w:t>
            </w:r>
            <w:r w:rsidRPr="004F7DDF">
              <w:t xml:space="preserve">teikia kasmetines </w:t>
            </w:r>
            <w:r w:rsidRPr="004F7DDF">
              <w:rPr>
                <w:szCs w:val="24"/>
              </w:rPr>
              <w:t>vietos plėtros strategijos</w:t>
            </w:r>
            <w:r w:rsidRPr="004F7DDF">
              <w:t xml:space="preserve"> įgyvendinimo stebėsenos ataskaitas valdybai ir visuotiniam narių susirinkimui. </w:t>
            </w:r>
            <w:proofErr w:type="spellStart"/>
            <w:r w:rsidRPr="004F7DDF">
              <w:t>Adminsitravimo</w:t>
            </w:r>
            <w:proofErr w:type="spellEnd"/>
            <w:r w:rsidRPr="004F7DDF">
              <w:t xml:space="preserve"> vadovas teikia visą reikalingą informaciją valdybos nariams sprendimams priimti.</w:t>
            </w:r>
          </w:p>
          <w:p w:rsidR="0014045B" w:rsidRPr="004F7DDF" w:rsidRDefault="0014045B" w:rsidP="0014045B">
            <w:pPr>
              <w:pStyle w:val="ListParagraph"/>
              <w:numPr>
                <w:ilvl w:val="0"/>
                <w:numId w:val="37"/>
              </w:numPr>
              <w:tabs>
                <w:tab w:val="left" w:pos="209"/>
              </w:tabs>
              <w:spacing w:after="0" w:line="240" w:lineRule="auto"/>
              <w:ind w:left="-74" w:firstLine="0"/>
              <w:jc w:val="both"/>
            </w:pPr>
            <w:r w:rsidRPr="004F7DDF">
              <w:t xml:space="preserve">VPS finansininkas yra tiesiogiai pavaldus administravimo vadovui. VPS finansininkas yra atsakingas už finansinius dokumentus ir teisingą jų apskaitymą apskaitoje, už metinių finansinių ataskaitų paruošimą ir pristatymą VVG nariams metinio ataskaitinio susirinkimo metu. VPS </w:t>
            </w:r>
            <w:r w:rsidRPr="004F7DDF">
              <w:lastRenderedPageBreak/>
              <w:t>finansininkas prižiūri, kad teisingai būtų naudojamos VPS įgyvendinimo lėšos, teikia pasiūlymus administravimo vadovui dėl lėšų optimalaus panaudojimo.</w:t>
            </w:r>
          </w:p>
          <w:p w:rsidR="0014045B" w:rsidRPr="004F7DDF" w:rsidRDefault="0014045B" w:rsidP="0014045B">
            <w:pPr>
              <w:pStyle w:val="ListParagraph"/>
              <w:numPr>
                <w:ilvl w:val="0"/>
                <w:numId w:val="37"/>
              </w:numPr>
              <w:tabs>
                <w:tab w:val="left" w:pos="209"/>
                <w:tab w:val="left" w:pos="360"/>
                <w:tab w:val="left" w:pos="429"/>
              </w:tabs>
              <w:spacing w:after="0" w:line="240" w:lineRule="auto"/>
              <w:ind w:left="-74" w:firstLine="0"/>
              <w:jc w:val="both"/>
            </w:pPr>
            <w:r w:rsidRPr="004F7DDF">
              <w:t>VPS administratorius yra atsakingas už vidaus ir vietos projektų tinkamą bylų formavimą, registrą, administruoja vietos projektus, atlieka kitus su VPS įgyvendinimu susijusius darbo pavedimus, teikia pasiūlymus administravimo vadovui dėl darbo optimizavimo.</w:t>
            </w:r>
          </w:p>
          <w:p w:rsidR="0014045B" w:rsidRPr="004F7DDF" w:rsidRDefault="0014045B" w:rsidP="0014045B">
            <w:pPr>
              <w:pStyle w:val="ListParagraph"/>
              <w:numPr>
                <w:ilvl w:val="0"/>
                <w:numId w:val="37"/>
              </w:numPr>
              <w:tabs>
                <w:tab w:val="left" w:pos="209"/>
                <w:tab w:val="left" w:pos="360"/>
                <w:tab w:val="left" w:pos="429"/>
              </w:tabs>
              <w:spacing w:after="0" w:line="240" w:lineRule="auto"/>
              <w:ind w:left="-74" w:firstLine="0"/>
              <w:jc w:val="both"/>
            </w:pPr>
            <w:r w:rsidRPr="004F7DDF">
              <w:t>VPS viešųjų ryšių specialistas yra atsakingas už potencialių vietos projektų vykdytojų konsultavimą, aktyvinimą ir mokymą, jis teikia metinius veiklos planus ir veiklos ataskaitas VPS administravimo vadovui ir teikia VVG valdybai tvirtinti.</w:t>
            </w:r>
          </w:p>
          <w:p w:rsidR="0014045B" w:rsidRPr="004F7DDF" w:rsidRDefault="0014045B" w:rsidP="0014045B">
            <w:pPr>
              <w:pStyle w:val="ListParagraph"/>
              <w:numPr>
                <w:ilvl w:val="0"/>
                <w:numId w:val="37"/>
              </w:numPr>
              <w:tabs>
                <w:tab w:val="left" w:pos="209"/>
                <w:tab w:val="left" w:pos="360"/>
                <w:tab w:val="left" w:pos="429"/>
              </w:tabs>
              <w:spacing w:after="0" w:line="240" w:lineRule="auto"/>
              <w:ind w:left="-74" w:firstLine="0"/>
              <w:jc w:val="both"/>
            </w:pPr>
            <w:r w:rsidRPr="004F7DDF">
              <w:t>Administracijos darbuotojai tiesiogiai yra atskaitingi administravimo vadovui ir jam teikia visą informaciją apie vietos projektus gautą iš vietos projektų vykdytojų ir savo darbo rezultatų ataskaitas.</w:t>
            </w:r>
          </w:p>
          <w:p w:rsidR="0014045B" w:rsidRPr="004F7DDF" w:rsidRDefault="0014045B" w:rsidP="0014045B">
            <w:pPr>
              <w:pStyle w:val="ListParagraph"/>
              <w:numPr>
                <w:ilvl w:val="0"/>
                <w:numId w:val="37"/>
              </w:numPr>
              <w:tabs>
                <w:tab w:val="left" w:pos="209"/>
                <w:tab w:val="left" w:pos="360"/>
                <w:tab w:val="left" w:pos="429"/>
              </w:tabs>
              <w:spacing w:after="0" w:line="240" w:lineRule="auto"/>
              <w:ind w:left="-74" w:firstLine="0"/>
              <w:jc w:val="both"/>
            </w:pPr>
            <w:r w:rsidRPr="004F7DDF">
              <w:t>Vietos projektų vykdytojai teikia informaciją apie projektų įgyvendinimo eigą VPS administracijos darbuotojams, sudaro sąlygas atliekamai vietos projektų kontrolei ir priežiūrai.</w:t>
            </w:r>
          </w:p>
          <w:p w:rsidR="0014045B" w:rsidRPr="00B34878" w:rsidRDefault="0014045B" w:rsidP="0014045B">
            <w:pPr>
              <w:spacing w:after="0" w:line="240" w:lineRule="auto"/>
              <w:jc w:val="both"/>
              <w:rPr>
                <w:szCs w:val="24"/>
              </w:rPr>
            </w:pPr>
            <w:r w:rsidRPr="00B34878">
              <w:rPr>
                <w:szCs w:val="24"/>
              </w:rPr>
              <w:t xml:space="preserve">Visą atsakomybės ir atskaitomybės sistema taikoma vadovaujantis </w:t>
            </w:r>
            <w:r w:rsidR="00A50E91">
              <w:rPr>
                <w:szCs w:val="18"/>
                <w:shd w:val="clear" w:color="auto" w:fill="FFFFFF"/>
              </w:rPr>
              <w:t>Tauragės VVG</w:t>
            </w:r>
            <w:r w:rsidR="00A50E91" w:rsidRPr="00B34878">
              <w:rPr>
                <w:szCs w:val="24"/>
              </w:rPr>
              <w:t xml:space="preserve"> </w:t>
            </w:r>
            <w:r w:rsidRPr="00B34878">
              <w:rPr>
                <w:szCs w:val="24"/>
              </w:rPr>
              <w:t>įstatais ir</w:t>
            </w:r>
            <w:r w:rsidRPr="00B34878">
              <w:t xml:space="preserve"> asociacijų įstatymu, patvirtintu</w:t>
            </w:r>
            <w:r w:rsidRPr="00B34878">
              <w:rPr>
                <w:szCs w:val="24"/>
              </w:rPr>
              <w:t xml:space="preserve"> Lietuvos Respublikos Seimo 2014 m. sausio 22 d. priimtu įstatymu Nr. IX-1969. </w:t>
            </w:r>
            <w:r w:rsidR="00D3326C">
              <w:rPr>
                <w:szCs w:val="18"/>
                <w:shd w:val="clear" w:color="auto" w:fill="FFFFFF"/>
              </w:rPr>
              <w:t>Tauragės VVG</w:t>
            </w:r>
            <w:r w:rsidR="00D3326C" w:rsidRPr="00B34878">
              <w:rPr>
                <w:szCs w:val="24"/>
              </w:rPr>
              <w:t xml:space="preserve"> </w:t>
            </w:r>
            <w:r w:rsidRPr="00B34878">
              <w:rPr>
                <w:szCs w:val="24"/>
              </w:rPr>
              <w:t xml:space="preserve">darbuotojų atskaitomybės sistema bus numatyta pareiginiuose nuostatuose, kurių rengimą reglamentuos (įtakos) šiuo metu dar nepatvirtintos </w:t>
            </w:r>
            <w:r w:rsidRPr="00B34878">
              <w:rPr>
                <w:b/>
                <w:szCs w:val="24"/>
              </w:rPr>
              <w:t>VPS administravimo Taisyklės</w:t>
            </w:r>
            <w:r w:rsidRPr="00B34878">
              <w:rPr>
                <w:szCs w:val="24"/>
              </w:rPr>
              <w:t xml:space="preserve"> (</w:t>
            </w:r>
            <w:r w:rsidRPr="00B34878">
              <w:rPr>
                <w:b/>
                <w:szCs w:val="24"/>
              </w:rPr>
              <w:t>projektas:</w:t>
            </w:r>
            <w:r w:rsidRPr="00B34878">
              <w:rPr>
                <w:szCs w:val="24"/>
              </w:rPr>
              <w:t xml:space="preserve"> Vietos plėtros strategijų, įgyvendinamų, bendruomenių inicijuotos vietos plėtros būdu, administravimo Taisyklių XI skyriaus „VPS įgyvendinimo </w:t>
            </w:r>
            <w:proofErr w:type="spellStart"/>
            <w:r w:rsidRPr="00B34878">
              <w:rPr>
                <w:szCs w:val="24"/>
              </w:rPr>
              <w:t>valdyms</w:t>
            </w:r>
            <w:proofErr w:type="spellEnd"/>
            <w:r w:rsidRPr="00B34878">
              <w:rPr>
                <w:szCs w:val="24"/>
              </w:rPr>
              <w:t>“, XII „VPS įgyvendinimo stebėsena“ bei XII skyriumi „VPS įgyvendinimo vertinimas“</w:t>
            </w:r>
            <w:r w:rsidRPr="00B34878">
              <w:t>.)</w:t>
            </w:r>
            <w:r w:rsidRPr="00B34878">
              <w:rPr>
                <w:szCs w:val="24"/>
              </w:rPr>
              <w:t>.</w:t>
            </w:r>
          </w:p>
          <w:p w:rsidR="0014045B" w:rsidRPr="004F7DDF" w:rsidRDefault="0014045B" w:rsidP="0014045B">
            <w:pPr>
              <w:spacing w:after="0" w:line="240" w:lineRule="auto"/>
              <w:jc w:val="both"/>
              <w:rPr>
                <w:b/>
                <w:highlight w:val="yellow"/>
              </w:rPr>
            </w:pPr>
            <w:r w:rsidRPr="00B34878">
              <w:rPr>
                <w:szCs w:val="24"/>
              </w:rPr>
              <w:t xml:space="preserve">Žemiau pateikiama </w:t>
            </w:r>
            <w:r w:rsidRPr="004F7DDF">
              <w:rPr>
                <w:szCs w:val="24"/>
              </w:rPr>
              <w:t>atskaitomybės (pavaldumo) tarp atskirų įgyvendinant VPS dalyvaujančių VVG subjektų (VVG narių, VVG valdymo organo narių, VPS administravimo vadovo, VPS finansininko ir (arba) buhalterio ir atskirų darbuotojų, susijusių su VPS administravimu) sistema, taikoma įgyvendinant VPS:</w:t>
            </w:r>
          </w:p>
          <w:p w:rsidR="0014045B" w:rsidRPr="00942875" w:rsidRDefault="0014045B" w:rsidP="0014045B">
            <w:pPr>
              <w:pStyle w:val="CommentText"/>
              <w:spacing w:after="0"/>
              <w:rPr>
                <w:sz w:val="24"/>
                <w:szCs w:val="24"/>
              </w:rPr>
            </w:pPr>
            <w:r w:rsidRPr="004F7DDF">
              <w:rPr>
                <w:sz w:val="24"/>
                <w:szCs w:val="24"/>
                <w:lang w:val="en-US"/>
              </w:rPr>
              <w:t>A</w:t>
            </w:r>
            <w:proofErr w:type="spellStart"/>
            <w:r w:rsidRPr="00942875">
              <w:rPr>
                <w:sz w:val="24"/>
                <w:szCs w:val="24"/>
              </w:rPr>
              <w:t>tsakomybės</w:t>
            </w:r>
            <w:proofErr w:type="spellEnd"/>
            <w:r w:rsidRPr="00942875">
              <w:rPr>
                <w:sz w:val="24"/>
                <w:szCs w:val="24"/>
              </w:rPr>
              <w:t xml:space="preserve"> sistemą, taikomą įgyvendinant VPS, įgyvendinama subordinacijos principu vadovaujantis </w:t>
            </w:r>
            <w:r w:rsidR="00D3326C" w:rsidRPr="00EB0A47">
              <w:rPr>
                <w:sz w:val="24"/>
                <w:szCs w:val="24"/>
              </w:rPr>
              <w:t>Tauragės VVG</w:t>
            </w:r>
            <w:r w:rsidRPr="00942875">
              <w:rPr>
                <w:sz w:val="24"/>
                <w:szCs w:val="24"/>
              </w:rPr>
              <w:t xml:space="preserve"> įstatais.</w:t>
            </w:r>
          </w:p>
          <w:p w:rsidR="00146B94" w:rsidRPr="009B734F" w:rsidRDefault="0014045B" w:rsidP="0014045B">
            <w:pPr>
              <w:pStyle w:val="ListParagraph"/>
              <w:tabs>
                <w:tab w:val="left" w:pos="317"/>
              </w:tabs>
              <w:spacing w:after="0" w:line="240" w:lineRule="auto"/>
              <w:ind w:left="0"/>
              <w:jc w:val="both"/>
            </w:pPr>
            <w:r w:rsidRPr="00B34878">
              <w:rPr>
                <w:szCs w:val="24"/>
              </w:rPr>
              <w:t xml:space="preserve">VPS įgyvendinimo eigą, kaip tai aprašyta 13.1. punkte prižiūri administracijos vadovas. Pastebėjus, kad atsiliekama nuo veiksmų plano, nustatomi tam tikri darbuotojų piktnaudžiavimo (neteisėto veikimo arba neveikimo) atvejai ir pan. administracijos vadovas kreipiasi į Asociacijos pirmininką, kuris inicijuoja valdybos susirinkimą dėl darbuotojų vertinimo atsakingų už </w:t>
            </w:r>
            <w:proofErr w:type="spellStart"/>
            <w:r w:rsidRPr="00B34878">
              <w:rPr>
                <w:szCs w:val="24"/>
              </w:rPr>
              <w:t>atitinkmų</w:t>
            </w:r>
            <w:proofErr w:type="spellEnd"/>
            <w:r w:rsidRPr="00B34878">
              <w:rPr>
                <w:szCs w:val="24"/>
              </w:rPr>
              <w:t xml:space="preserve"> veiksmų plano įgyvendinimą.</w:t>
            </w:r>
          </w:p>
        </w:tc>
      </w:tr>
    </w:tbl>
    <w:p w:rsidR="007D6EFF" w:rsidRPr="009B734F" w:rsidRDefault="007D6EFF" w:rsidP="00842A0E">
      <w:pPr>
        <w:spacing w:after="0" w:line="240" w:lineRule="auto"/>
        <w:jc w:val="center"/>
      </w:pPr>
    </w:p>
    <w:p w:rsidR="00E43D03" w:rsidRPr="009B734F" w:rsidRDefault="007D6EFF" w:rsidP="00842A0E">
      <w:pPr>
        <w:spacing w:after="0" w:line="240" w:lineRule="auto"/>
        <w:jc w:val="center"/>
      </w:pPr>
      <w:r w:rsidRPr="009B734F">
        <w:t>____________________</w:t>
      </w:r>
    </w:p>
    <w:p w:rsidR="00EC5798" w:rsidRPr="009B734F" w:rsidRDefault="00EC5798" w:rsidP="00842A0E">
      <w:pPr>
        <w:spacing w:after="0" w:line="240" w:lineRule="auto"/>
        <w:jc w:val="center"/>
      </w:pPr>
    </w:p>
    <w:bookmarkEnd w:id="0"/>
    <w:p w:rsidR="00EC5798" w:rsidRPr="009B734F" w:rsidRDefault="00EC5798" w:rsidP="00EF20F4">
      <w:pPr>
        <w:spacing w:after="0" w:line="240" w:lineRule="auto"/>
        <w:jc w:val="right"/>
        <w:rPr>
          <w:szCs w:val="24"/>
        </w:rPr>
      </w:pPr>
    </w:p>
    <w:sectPr w:rsidR="00EC5798" w:rsidRPr="009B734F" w:rsidSect="00DF0B82">
      <w:pgSz w:w="16838" w:h="11906" w:orient="landscape"/>
      <w:pgMar w:top="720" w:right="720" w:bottom="720" w:left="72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9F8" w:rsidRDefault="008709F8" w:rsidP="00842A0E">
      <w:pPr>
        <w:spacing w:after="0" w:line="240" w:lineRule="auto"/>
      </w:pPr>
      <w:r>
        <w:separator/>
      </w:r>
    </w:p>
  </w:endnote>
  <w:endnote w:type="continuationSeparator" w:id="0">
    <w:p w:rsidR="008709F8" w:rsidRDefault="008709F8" w:rsidP="00842A0E">
      <w:pPr>
        <w:spacing w:after="0" w:line="240" w:lineRule="auto"/>
      </w:pPr>
      <w:r>
        <w:continuationSeparator/>
      </w:r>
    </w:p>
  </w:endnote>
  <w:endnote w:type="continuationNotice" w:id="1">
    <w:p w:rsidR="008709F8" w:rsidRDefault="008709F8">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Palemonas">
    <w:altName w:val="Arial"/>
    <w:panose1 w:val="00000000000000000000"/>
    <w:charset w:val="EE"/>
    <w:family w:val="swiss"/>
    <w:notTrueType/>
    <w:pitch w:val="default"/>
    <w:sig w:usb0="00000001"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TT2C6o00">
    <w:altName w:val="Times New Roman"/>
    <w:panose1 w:val="00000000000000000000"/>
    <w:charset w:val="EE"/>
    <w:family w:val="auto"/>
    <w:notTrueType/>
    <w:pitch w:val="default"/>
    <w:sig w:usb0="00000005" w:usb1="00000000" w:usb2="00000000" w:usb3="00000000" w:csb0="00000002" w:csb1="00000000"/>
  </w:font>
  <w:font w:name="TT160t00">
    <w:altName w:val="Arial Unicode MS"/>
    <w:panose1 w:val="00000000000000000000"/>
    <w:charset w:val="80"/>
    <w:family w:val="auto"/>
    <w:notTrueType/>
    <w:pitch w:val="default"/>
    <w:sig w:usb0="00000000"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75" w:rsidRDefault="00A853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9F8" w:rsidRDefault="008709F8" w:rsidP="00842A0E">
      <w:pPr>
        <w:spacing w:after="0" w:line="240" w:lineRule="auto"/>
      </w:pPr>
      <w:r>
        <w:separator/>
      </w:r>
    </w:p>
  </w:footnote>
  <w:footnote w:type="continuationSeparator" w:id="0">
    <w:p w:rsidR="008709F8" w:rsidRDefault="008709F8" w:rsidP="00842A0E">
      <w:pPr>
        <w:spacing w:after="0" w:line="240" w:lineRule="auto"/>
      </w:pPr>
      <w:r>
        <w:continuationSeparator/>
      </w:r>
    </w:p>
  </w:footnote>
  <w:footnote w:type="continuationNotice" w:id="1">
    <w:p w:rsidR="008709F8" w:rsidRDefault="008709F8">
      <w:pPr>
        <w:spacing w:after="0" w:line="240" w:lineRule="auto"/>
      </w:pPr>
    </w:p>
  </w:footnote>
  <w:footnote w:id="2">
    <w:p w:rsidR="00A85375" w:rsidRDefault="00A85375">
      <w:pPr>
        <w:pStyle w:val="FootnoteText"/>
      </w:pPr>
      <w:r>
        <w:rPr>
          <w:rStyle w:val="FootnoteReference"/>
        </w:rPr>
        <w:footnoteRef/>
      </w:r>
      <w:r>
        <w:t xml:space="preserve"> VPS naudojami </w:t>
      </w:r>
      <w:r w:rsidRPr="006E2A0B">
        <w:t>seniūnijų</w:t>
      </w:r>
      <w:r>
        <w:t xml:space="preserve"> ir savivaldybės administracijos pateikti duomenys su Šalies ir regiono rodikliais nelyginami, nes nėra teikiami Statistikos departamento arba teikiami kita imtimi, nei naudojami VPS;</w:t>
      </w:r>
    </w:p>
    <w:p w:rsidR="00A85375" w:rsidRDefault="00A85375">
      <w:pPr>
        <w:pStyle w:val="FootnoteText"/>
      </w:pPr>
      <w:r>
        <w:t xml:space="preserve">Čia ir toliau vartojamos sąvokos: Tauragės r. (Tauragės rajonas), tai teritorija be </w:t>
      </w:r>
      <w:proofErr w:type="spellStart"/>
      <w:r>
        <w:t>rajonocentro</w:t>
      </w:r>
      <w:proofErr w:type="spellEnd"/>
      <w:r>
        <w:t xml:space="preserve">, lygi Tauragės VVG teritorijai, Tauragės r. </w:t>
      </w:r>
      <w:proofErr w:type="spellStart"/>
      <w:r>
        <w:t>sav</w:t>
      </w:r>
      <w:proofErr w:type="spellEnd"/>
      <w:r>
        <w:t>., tai Tauragės rajono savivaldybės teritorija apimanti ir Tauragės miestą.</w:t>
      </w:r>
    </w:p>
  </w:footnote>
  <w:footnote w:id="3">
    <w:p w:rsidR="00A85375" w:rsidRDefault="00A85375">
      <w:pPr>
        <w:pStyle w:val="FootnoteText"/>
      </w:pPr>
      <w:r>
        <w:rPr>
          <w:rStyle w:val="FootnoteReference"/>
        </w:rPr>
        <w:footnoteRef/>
      </w:r>
      <w:r>
        <w:t xml:space="preserve"> Tauragės rajono įvaizdžio formavimo ir investicijų pritraukimo galimybių studija, </w:t>
      </w:r>
      <w:r w:rsidRPr="00771875">
        <w:t>http://taurage.lt/index.php?3575804316</w:t>
      </w:r>
    </w:p>
  </w:footnote>
  <w:footnote w:id="4">
    <w:p w:rsidR="00A85375" w:rsidRDefault="00A85375">
      <w:pPr>
        <w:pStyle w:val="FootnoteText"/>
      </w:pPr>
      <w:r>
        <w:rPr>
          <w:rStyle w:val="FootnoteReference"/>
        </w:rPr>
        <w:footnoteRef/>
      </w:r>
      <w:r>
        <w:t xml:space="preserve"> </w:t>
      </w:r>
      <w:r w:rsidRPr="00E57B1A">
        <w:rPr>
          <w:iCs/>
        </w:rPr>
        <w:t>Šaltinis: http://lt.wikipedia.org</w:t>
      </w:r>
    </w:p>
  </w:footnote>
  <w:footnote w:id="5">
    <w:p w:rsidR="00A85375" w:rsidRDefault="00A85375">
      <w:pPr>
        <w:pStyle w:val="FootnoteText"/>
      </w:pPr>
      <w:r>
        <w:rPr>
          <w:rStyle w:val="FootnoteReference"/>
        </w:rPr>
        <w:footnoteRef/>
      </w:r>
      <w:r>
        <w:t xml:space="preserve"> 2011 m. visuotinio gyventojų ir būstų surašymo duomenys, </w:t>
      </w:r>
      <w:r w:rsidRPr="003C3204">
        <w:t>https://osp.stat.gov.lt/2011-m.-surasymas</w:t>
      </w:r>
    </w:p>
  </w:footnote>
  <w:footnote w:id="6">
    <w:p w:rsidR="00A85375" w:rsidRDefault="00A85375">
      <w:pPr>
        <w:pStyle w:val="FootnoteText"/>
      </w:pPr>
      <w:r>
        <w:rPr>
          <w:rStyle w:val="FootnoteReference"/>
        </w:rPr>
        <w:footnoteRef/>
      </w:r>
      <w:r>
        <w:t xml:space="preserve"> Tauragės rajono savivaldybės strateginis plėtros planas 2014-2020 metams, </w:t>
      </w:r>
      <w:r w:rsidRPr="00C471D1">
        <w:t>http://taurage.lt/index.php?341391122</w:t>
      </w:r>
    </w:p>
  </w:footnote>
  <w:footnote w:id="7">
    <w:p w:rsidR="00A85375" w:rsidRDefault="00A85375">
      <w:pPr>
        <w:pStyle w:val="FootnoteText"/>
      </w:pPr>
      <w:r>
        <w:rPr>
          <w:rStyle w:val="FootnoteReference"/>
        </w:rPr>
        <w:footnoteRef/>
      </w:r>
      <w:r>
        <w:t xml:space="preserve"> Gyventojai ir socialinė statistika, </w:t>
      </w:r>
      <w:r w:rsidRPr="007F35A9">
        <w:t>http://db1.stat.gov.lt/statbank/SelectTable/Omrade0.asp?SubjectCode=S3&amp;ShowNews=OFF&amp;PLanguage=0</w:t>
      </w:r>
    </w:p>
  </w:footnote>
  <w:footnote w:id="8">
    <w:p w:rsidR="00A85375" w:rsidRDefault="00A85375" w:rsidP="00011A71">
      <w:pPr>
        <w:spacing w:after="0" w:line="240" w:lineRule="auto"/>
        <w:jc w:val="both"/>
      </w:pPr>
      <w:r>
        <w:rPr>
          <w:rStyle w:val="FootnoteReference"/>
        </w:rPr>
        <w:footnoteRef/>
      </w:r>
      <w:r>
        <w:t xml:space="preserve"> </w:t>
      </w:r>
      <w:r w:rsidRPr="00011A71">
        <w:rPr>
          <w:sz w:val="20"/>
          <w:szCs w:val="20"/>
        </w:rPr>
        <w:t>Duomenys teikiami iš gyvenamosios vietos deklaravimo informacinės sistemos</w:t>
      </w:r>
      <w:r>
        <w:rPr>
          <w:sz w:val="20"/>
          <w:szCs w:val="20"/>
        </w:rPr>
        <w:t xml:space="preserve"> (Žr. Priedą Nr. 10).</w:t>
      </w:r>
    </w:p>
  </w:footnote>
  <w:footnote w:id="9">
    <w:p w:rsidR="00A85375" w:rsidRDefault="00A85375">
      <w:pPr>
        <w:pStyle w:val="FootnoteText"/>
      </w:pPr>
      <w:r>
        <w:rPr>
          <w:rStyle w:val="FootnoteReference"/>
        </w:rPr>
        <w:footnoteRef/>
      </w:r>
      <w:r>
        <w:t xml:space="preserve"> Gyventojai ir socialinė statistika, </w:t>
      </w:r>
      <w:r w:rsidRPr="007F35A9">
        <w:t>http://db1.stat.gov.lt/statbank/SelectTable/Omrade0.asp?SubjectCode=S3&amp;ShowNews=OFF&amp;PLanguage=0</w:t>
      </w:r>
    </w:p>
  </w:footnote>
  <w:footnote w:id="10">
    <w:p w:rsidR="00A85375" w:rsidRDefault="00A85375">
      <w:pPr>
        <w:pStyle w:val="FootnoteText"/>
      </w:pPr>
      <w:r>
        <w:rPr>
          <w:rStyle w:val="FootnoteReference"/>
        </w:rPr>
        <w:footnoteRef/>
      </w:r>
      <w:r>
        <w:t xml:space="preserve"> </w:t>
      </w:r>
      <w:r w:rsidRPr="00011A71">
        <w:t>Duomenys teikiami iš gyvenamosios vietos deklaravimo informacinės sistemos</w:t>
      </w:r>
      <w:r>
        <w:t xml:space="preserve"> (žr. Priedą Nr. 10).</w:t>
      </w:r>
    </w:p>
  </w:footnote>
  <w:footnote w:id="11">
    <w:p w:rsidR="00A85375" w:rsidRDefault="00A85375">
      <w:pPr>
        <w:pStyle w:val="FootnoteText"/>
      </w:pPr>
      <w:r>
        <w:rPr>
          <w:rStyle w:val="FootnoteReference"/>
        </w:rPr>
        <w:footnoteRef/>
      </w:r>
      <w:r>
        <w:t xml:space="preserve"> 2011 m. visuotinio gyventojų ir būstų surašymo duomenys, </w:t>
      </w:r>
      <w:r w:rsidRPr="003C3204">
        <w:t>https://osp.stat.gov.lt/2011-m.-surasymas</w:t>
      </w:r>
    </w:p>
  </w:footnote>
  <w:footnote w:id="12">
    <w:p w:rsidR="00A85375" w:rsidRDefault="00A85375">
      <w:pPr>
        <w:pStyle w:val="FootnoteText"/>
      </w:pPr>
      <w:r>
        <w:rPr>
          <w:rStyle w:val="FootnoteReference"/>
        </w:rPr>
        <w:footnoteRef/>
      </w:r>
      <w:r>
        <w:t xml:space="preserve"> 2011 m. visuotinio gyventojų ir būstų surašymo duomenys, </w:t>
      </w:r>
      <w:r w:rsidRPr="003C3204">
        <w:t>https://osp.stat.gov.lt/2011-m.-surasymas</w:t>
      </w:r>
    </w:p>
  </w:footnote>
  <w:footnote w:id="13">
    <w:p w:rsidR="00A85375" w:rsidRDefault="00A85375" w:rsidP="00056558">
      <w:pPr>
        <w:pStyle w:val="FootnoteText"/>
        <w:jc w:val="both"/>
      </w:pPr>
      <w:r>
        <w:rPr>
          <w:rStyle w:val="FootnoteReference"/>
        </w:rPr>
        <w:footnoteRef/>
      </w:r>
      <w:r>
        <w:t xml:space="preserve"> Lietuvos darbo biržos statistiniai duomenys, pateikiami leidinyje „Lietuvos darbo rinka skaičiais 2014“, </w:t>
      </w:r>
      <w:r w:rsidRPr="004D488B">
        <w:t>https://www.ldb.lt/Informacija/Veikla/Documents/2014%20leidinys%20skaiciais.pdf</w:t>
      </w:r>
    </w:p>
  </w:footnote>
  <w:footnote w:id="14">
    <w:p w:rsidR="00A85375" w:rsidRPr="00671DB1" w:rsidRDefault="00A85375" w:rsidP="003D75E4">
      <w:pPr>
        <w:pStyle w:val="FootnoteText"/>
        <w:jc w:val="both"/>
      </w:pPr>
      <w:r>
        <w:rPr>
          <w:rStyle w:val="FootnoteReference"/>
        </w:rPr>
        <w:footnoteRef/>
      </w:r>
      <w:r>
        <w:t xml:space="preserve"> Tauragės rajono savivaldybės tarybos patvirtintas Tauragės rajono savivaldybės 2015 metų socialinių paslaugų planas, </w:t>
      </w:r>
      <w:r w:rsidRPr="003D75E4">
        <w:t>https://www.e-tar.lt/portal/en/legalAct/cdbe2590fa3c11e4b733cba410730a6c</w:t>
      </w:r>
    </w:p>
  </w:footnote>
  <w:footnote w:id="15">
    <w:p w:rsidR="00A85375" w:rsidRDefault="00A85375">
      <w:pPr>
        <w:pStyle w:val="FootnoteText"/>
      </w:pPr>
      <w:r>
        <w:rPr>
          <w:rStyle w:val="FootnoteReference"/>
        </w:rPr>
        <w:footnoteRef/>
      </w:r>
      <w:r>
        <w:t xml:space="preserve"> Duomenys iš Tauragės rajono savivaldybės tarybos ir mero 2011 m., 2012 m., 2013 m. ir 2014 m. veiklos ataskaitų, </w:t>
      </w:r>
      <w:r w:rsidRPr="008E27D3">
        <w:t>http://taurage.lt/index.php?1614492972</w:t>
      </w:r>
    </w:p>
  </w:footnote>
  <w:footnote w:id="16">
    <w:p w:rsidR="00A85375" w:rsidRDefault="00A85375" w:rsidP="008E27D3">
      <w:pPr>
        <w:pStyle w:val="FootnoteText"/>
        <w:jc w:val="both"/>
      </w:pPr>
      <w:r>
        <w:rPr>
          <w:rStyle w:val="FootnoteReference"/>
        </w:rPr>
        <w:footnoteRef/>
      </w:r>
      <w:r>
        <w:t xml:space="preserve"> Duomenys iš Tauragės rajono savivaldybės tarybos ir mero 2014 m. veiklos ataskaitos, </w:t>
      </w:r>
      <w:r w:rsidRPr="008E27D3">
        <w:t>http://taurage.lt/index.php?1614492972</w:t>
      </w:r>
    </w:p>
  </w:footnote>
  <w:footnote w:id="17">
    <w:p w:rsidR="00A85375" w:rsidRDefault="00A85375" w:rsidP="00EC09FF">
      <w:pPr>
        <w:pStyle w:val="FootnoteText"/>
        <w:jc w:val="both"/>
      </w:pPr>
      <w:r>
        <w:rPr>
          <w:rStyle w:val="FootnoteReference"/>
        </w:rPr>
        <w:footnoteRef/>
      </w:r>
      <w:r>
        <w:t xml:space="preserve"> Tauragės rajono savivaldybės tarybos patvirtintas Tauragės rajono savivaldybės 2015 metų socialinių paslaugų planas, </w:t>
      </w:r>
      <w:r w:rsidRPr="003D75E4">
        <w:t>https://www.e-tar.lt/portal/en/legalAct/cdbe2590fa3c11e4b733cba410730a6c</w:t>
      </w:r>
    </w:p>
  </w:footnote>
  <w:footnote w:id="18">
    <w:p w:rsidR="00A85375" w:rsidRDefault="00A85375">
      <w:pPr>
        <w:pStyle w:val="FootnoteText"/>
      </w:pPr>
      <w:r>
        <w:rPr>
          <w:rStyle w:val="FootnoteReference"/>
        </w:rPr>
        <w:footnoteRef/>
      </w:r>
      <w:r>
        <w:t xml:space="preserve"> Tauragės rajono savivaldybės strateginis plėtros planas 2014-2020 metams, </w:t>
      </w:r>
      <w:r w:rsidRPr="00C471D1">
        <w:t>http://taurage.lt/index.php?341391122</w:t>
      </w:r>
    </w:p>
  </w:footnote>
  <w:footnote w:id="19">
    <w:p w:rsidR="00A85375" w:rsidRDefault="00A85375">
      <w:pPr>
        <w:pStyle w:val="FootnoteText"/>
      </w:pPr>
      <w:r>
        <w:rPr>
          <w:rStyle w:val="FootnoteReference"/>
        </w:rPr>
        <w:footnoteRef/>
      </w:r>
      <w:r>
        <w:t xml:space="preserve"> Lietuvos darbo biržos statistiniai duomenys, pateikiami leidinyje „Lietuvos darbo rinka skaičiais 2014“, </w:t>
      </w:r>
      <w:r w:rsidRPr="004D488B">
        <w:t>https://www.ldb.lt/Informacija/Veikla/Documents/2014%20leidinys%20skaiciais.pdf</w:t>
      </w:r>
    </w:p>
  </w:footnote>
  <w:footnote w:id="20">
    <w:p w:rsidR="00A85375" w:rsidRDefault="00A85375">
      <w:pPr>
        <w:pStyle w:val="FootnoteText"/>
      </w:pPr>
      <w:r>
        <w:rPr>
          <w:rStyle w:val="FootnoteReference"/>
        </w:rPr>
        <w:footnoteRef/>
      </w:r>
      <w:r>
        <w:t xml:space="preserve"> Informacija surinkta iš </w:t>
      </w:r>
      <w:hyperlink r:id="rId1" w:history="1">
        <w:r w:rsidRPr="000E7A3D">
          <w:rPr>
            <w:rStyle w:val="Hyperlink"/>
          </w:rPr>
          <w:t>www.taurage.lt</w:t>
        </w:r>
      </w:hyperlink>
      <w:r>
        <w:t xml:space="preserve"> viešai pateikiamų duomenų, bei Tauragės VVG turimų duomenų .</w:t>
      </w:r>
    </w:p>
  </w:footnote>
  <w:footnote w:id="21">
    <w:p w:rsidR="00A85375" w:rsidRDefault="00A85375">
      <w:pPr>
        <w:pStyle w:val="FootnoteText"/>
      </w:pPr>
      <w:r>
        <w:rPr>
          <w:rStyle w:val="FootnoteReference"/>
        </w:rPr>
        <w:footnoteRef/>
      </w:r>
      <w:r>
        <w:t xml:space="preserve"> Statistikos departamento duomenys, Verslo statistika, </w:t>
      </w:r>
      <w:r w:rsidRPr="00464263">
        <w:t>http://db1.stat.gov.lt/statbank/SelectTable/Omrade0.asp?SubjectCode=S4&amp;ShowNews=OFF&amp;PLanguage=0</w:t>
      </w:r>
    </w:p>
  </w:footnote>
  <w:footnote w:id="22">
    <w:p w:rsidR="00A85375" w:rsidRDefault="00A85375">
      <w:pPr>
        <w:pStyle w:val="FootnoteText"/>
      </w:pPr>
      <w:r>
        <w:rPr>
          <w:rStyle w:val="FootnoteReference"/>
        </w:rPr>
        <w:footnoteRef/>
      </w:r>
      <w:r>
        <w:t xml:space="preserve"> Statistikos departamento duomenys, Verslo statistika, </w:t>
      </w:r>
      <w:r w:rsidRPr="00464263">
        <w:t>http://db1.stat.gov.lt/statbank/SelectTable/Omrade0.asp?SubjectCode=S4&amp;ShowNews=OFF&amp;PLanguage=0</w:t>
      </w:r>
    </w:p>
  </w:footnote>
  <w:footnote w:id="23">
    <w:p w:rsidR="00A85375" w:rsidRDefault="00A85375">
      <w:pPr>
        <w:pStyle w:val="FootnoteText"/>
      </w:pPr>
      <w:r>
        <w:rPr>
          <w:rStyle w:val="FootnoteReference"/>
        </w:rPr>
        <w:footnoteRef/>
      </w:r>
      <w:r>
        <w:t xml:space="preserve"> Statistikos departamento duomenys, Verslo statistika, </w:t>
      </w:r>
      <w:r w:rsidRPr="00464263">
        <w:t>http://db1.stat.gov.lt/statbank/SelectTable/Omrade0.asp?SubjectCode=S4&amp;ShowNews=OFF&amp;PLanguage=0</w:t>
      </w:r>
    </w:p>
  </w:footnote>
  <w:footnote w:id="24">
    <w:p w:rsidR="00A85375" w:rsidRDefault="00A85375">
      <w:pPr>
        <w:pStyle w:val="FootnoteText"/>
      </w:pPr>
      <w:r>
        <w:rPr>
          <w:rStyle w:val="FootnoteReference"/>
        </w:rPr>
        <w:footnoteRef/>
      </w:r>
      <w:r>
        <w:t xml:space="preserve"> Valstybinės mokesčių inspekcijos duomenys, </w:t>
      </w:r>
      <w:r w:rsidRPr="008C5940">
        <w:t>https://www.vmi.lt/cms/gyventojai</w:t>
      </w:r>
    </w:p>
  </w:footnote>
  <w:footnote w:id="25">
    <w:p w:rsidR="00A85375" w:rsidRDefault="00A85375">
      <w:pPr>
        <w:pStyle w:val="FootnoteText"/>
      </w:pPr>
      <w:r>
        <w:rPr>
          <w:rStyle w:val="FootnoteReference"/>
        </w:rPr>
        <w:footnoteRef/>
      </w:r>
      <w:r>
        <w:t xml:space="preserve"> Valstybinės mokesčių inspekcijos duomenys, </w:t>
      </w:r>
      <w:r w:rsidRPr="008C5940">
        <w:t>https://www.vmi.lt/cms/gyventojai</w:t>
      </w:r>
    </w:p>
  </w:footnote>
  <w:footnote w:id="26">
    <w:p w:rsidR="00A85375" w:rsidRDefault="00A85375">
      <w:pPr>
        <w:pStyle w:val="FootnoteText"/>
      </w:pPr>
      <w:r>
        <w:rPr>
          <w:rStyle w:val="FootnoteReference"/>
        </w:rPr>
        <w:footnoteRef/>
      </w:r>
      <w:r>
        <w:t xml:space="preserve"> Tauragės rajono įvaizdžio formavimo ir investicijų pritraukimo galimybių studija, </w:t>
      </w:r>
      <w:r w:rsidRPr="00771875">
        <w:t>http://taurage.lt/index.php?3575804316</w:t>
      </w:r>
    </w:p>
  </w:footnote>
  <w:footnote w:id="27">
    <w:p w:rsidR="00A85375" w:rsidRDefault="00A85375">
      <w:pPr>
        <w:pStyle w:val="FootnoteText"/>
      </w:pPr>
      <w:r>
        <w:rPr>
          <w:rStyle w:val="FootnoteReference"/>
        </w:rPr>
        <w:footnoteRef/>
      </w:r>
      <w:r>
        <w:t xml:space="preserve"> Statistikos departamento duomenys, </w:t>
      </w:r>
      <w:r w:rsidRPr="00C704B4">
        <w:t>http://db1.stat.gov.lt/statbank/SelectVarVal/Define.asp?Maintable=M7030302&amp;PLanguage=0</w:t>
      </w:r>
    </w:p>
  </w:footnote>
  <w:footnote w:id="28">
    <w:p w:rsidR="00A85375" w:rsidRDefault="00A85375">
      <w:pPr>
        <w:pStyle w:val="FootnoteText"/>
      </w:pPr>
      <w:r>
        <w:rPr>
          <w:rStyle w:val="FootnoteReference"/>
        </w:rPr>
        <w:footnoteRef/>
      </w:r>
      <w:r>
        <w:t xml:space="preserve"> Duomenys iš Tauragės rajono savivaldybės tarybos ir mero 2014 m. veiklos ataskaitos, </w:t>
      </w:r>
      <w:r w:rsidRPr="008E27D3">
        <w:t>http://taurage.lt/index.php?1614492972</w:t>
      </w:r>
    </w:p>
  </w:footnote>
  <w:footnote w:id="29">
    <w:p w:rsidR="00A85375" w:rsidRDefault="00A85375">
      <w:pPr>
        <w:pStyle w:val="FootnoteText"/>
      </w:pPr>
      <w:r>
        <w:rPr>
          <w:rStyle w:val="FootnoteReference"/>
        </w:rPr>
        <w:footnoteRef/>
      </w:r>
      <w:r>
        <w:t xml:space="preserve"> Tauragės rajono savivaldybės strateginis plėtros planas 2014-2020 metams, </w:t>
      </w:r>
      <w:r w:rsidRPr="00C471D1">
        <w:t>http://taurage.lt/index.php?341391122</w:t>
      </w:r>
    </w:p>
  </w:footnote>
  <w:footnote w:id="30">
    <w:p w:rsidR="00A85375" w:rsidRDefault="00A85375">
      <w:pPr>
        <w:pStyle w:val="FootnoteText"/>
      </w:pPr>
      <w:r>
        <w:rPr>
          <w:rStyle w:val="FootnoteReference"/>
        </w:rPr>
        <w:footnoteRef/>
      </w:r>
      <w:r>
        <w:t xml:space="preserve"> Tauragės rajono savivaldybės strateginis plėtros planas 2014-2020 metams, </w:t>
      </w:r>
      <w:r w:rsidRPr="00C471D1">
        <w:t>http://taurage.lt/index.php?341391122</w:t>
      </w:r>
    </w:p>
  </w:footnote>
  <w:footnote w:id="31">
    <w:p w:rsidR="00A85375" w:rsidRDefault="00A85375" w:rsidP="00665431">
      <w:pPr>
        <w:pStyle w:val="FootnoteText"/>
        <w:jc w:val="both"/>
      </w:pPr>
      <w:r>
        <w:rPr>
          <w:rStyle w:val="FootnoteReference"/>
        </w:rPr>
        <w:footnoteRef/>
      </w:r>
      <w:r>
        <w:t xml:space="preserve"> Duomenys iš Tauragės rajono savivaldybės tarybos ir mero 2011 m. ir 2014 m. veiklos ataskaitos, </w:t>
      </w:r>
      <w:r w:rsidRPr="008E27D3">
        <w:t>http://taurage.lt/index.php?1614492972</w:t>
      </w:r>
    </w:p>
  </w:footnote>
  <w:footnote w:id="32">
    <w:p w:rsidR="00A85375" w:rsidRDefault="00A85375">
      <w:pPr>
        <w:pStyle w:val="FootnoteText"/>
      </w:pPr>
      <w:r>
        <w:rPr>
          <w:rStyle w:val="FootnoteReference"/>
        </w:rPr>
        <w:footnoteRef/>
      </w:r>
      <w:r>
        <w:t xml:space="preserve"> Viešai prieinami duomenys Tauragės rajono savivaldybės administracijos </w:t>
      </w:r>
      <w:proofErr w:type="spellStart"/>
      <w:r>
        <w:t>internetiame</w:t>
      </w:r>
      <w:proofErr w:type="spellEnd"/>
      <w:r>
        <w:t xml:space="preserve"> puslapyje, www.taurage.lt</w:t>
      </w:r>
    </w:p>
  </w:footnote>
  <w:footnote w:id="33">
    <w:p w:rsidR="00A85375" w:rsidRDefault="00A85375">
      <w:pPr>
        <w:pStyle w:val="FootnoteText"/>
      </w:pPr>
      <w:r>
        <w:rPr>
          <w:rStyle w:val="FootnoteReference"/>
        </w:rPr>
        <w:footnoteRef/>
      </w:r>
      <w:r>
        <w:t xml:space="preserve"> www.taurage.lt</w:t>
      </w:r>
    </w:p>
  </w:footnote>
  <w:footnote w:id="34">
    <w:p w:rsidR="00A85375" w:rsidRDefault="00A85375" w:rsidP="00821E54">
      <w:pPr>
        <w:pStyle w:val="FootnoteText"/>
        <w:jc w:val="both"/>
      </w:pPr>
      <w:r>
        <w:rPr>
          <w:rStyle w:val="FootnoteReference"/>
        </w:rPr>
        <w:footnoteRef/>
      </w:r>
      <w:r>
        <w:t xml:space="preserve"> Tauragės rajono savivaldybės tarybos patvirtintas Tauragės rajono savivaldybės 2015 metų socialinių paslaugų planas, </w:t>
      </w:r>
      <w:r w:rsidRPr="003D75E4">
        <w:t>https://www.e-tar.lt/portal/en/legalAct/cdbe2590fa3c11e4b733cba410730a6c</w:t>
      </w:r>
    </w:p>
  </w:footnote>
  <w:footnote w:id="35">
    <w:p w:rsidR="00A85375" w:rsidRDefault="00A85375">
      <w:pPr>
        <w:pStyle w:val="FootnoteText"/>
      </w:pPr>
      <w:r>
        <w:rPr>
          <w:rStyle w:val="FootnoteReference"/>
        </w:rPr>
        <w:footnoteRef/>
      </w:r>
      <w:r>
        <w:t xml:space="preserve"> www.taurage.lt</w:t>
      </w:r>
    </w:p>
  </w:footnote>
  <w:footnote w:id="36">
    <w:p w:rsidR="00A85375" w:rsidRDefault="00A85375" w:rsidP="00F91DCD">
      <w:pPr>
        <w:pStyle w:val="FootnoteText"/>
        <w:jc w:val="both"/>
      </w:pPr>
      <w:r>
        <w:rPr>
          <w:rStyle w:val="FootnoteReference"/>
        </w:rPr>
        <w:footnoteRef/>
      </w:r>
      <w:r>
        <w:t xml:space="preserve"> Tauragės rajono pirminės sveikatos priežiūros centro informacija, </w:t>
      </w:r>
      <w:r w:rsidRPr="00F91DCD">
        <w:t>http://www.tauragespspc.lt/lt/apie-mus/struktura.html</w:t>
      </w:r>
    </w:p>
  </w:footnote>
  <w:footnote w:id="37">
    <w:p w:rsidR="00A85375" w:rsidRDefault="00A85375">
      <w:pPr>
        <w:pStyle w:val="FootnoteText"/>
      </w:pPr>
      <w:r>
        <w:rPr>
          <w:rStyle w:val="FootnoteReference"/>
        </w:rPr>
        <w:footnoteRef/>
      </w:r>
      <w:r>
        <w:t xml:space="preserve"> www.</w:t>
      </w:r>
      <w:proofErr w:type="spellStart"/>
      <w:r>
        <w:t>tauragessc</w:t>
      </w:r>
      <w:proofErr w:type="spellEnd"/>
      <w:r>
        <w:t>.lt</w:t>
      </w:r>
    </w:p>
  </w:footnote>
  <w:footnote w:id="38">
    <w:p w:rsidR="00A85375" w:rsidRDefault="00A85375">
      <w:pPr>
        <w:pStyle w:val="FootnoteText"/>
      </w:pPr>
      <w:r>
        <w:rPr>
          <w:rStyle w:val="FootnoteReference"/>
        </w:rPr>
        <w:footnoteRef/>
      </w:r>
      <w:r>
        <w:t xml:space="preserve"> Duomenys surinkti iš Tauragės rajono savivaldybės internetinio puslapio, Tauragės rajono savivaldybės strateginio plėtros plano 2014-2020 metams bei Tauragės rajono įvaizdžio formavimo ir investicijų pritraukimo galimybių studijos.</w:t>
      </w:r>
    </w:p>
  </w:footnote>
  <w:footnote w:id="39">
    <w:p w:rsidR="00A85375" w:rsidRDefault="00A85375">
      <w:pPr>
        <w:pStyle w:val="FootnoteText"/>
      </w:pPr>
      <w:r>
        <w:rPr>
          <w:rStyle w:val="FootnoteReference"/>
        </w:rPr>
        <w:footnoteRef/>
      </w:r>
      <w:r>
        <w:t xml:space="preserve"> </w:t>
      </w:r>
      <w:r w:rsidRPr="00D93B71">
        <w:t>http://www.tautinispaveldas.lt/?pg=7&amp;lng=lt</w:t>
      </w:r>
    </w:p>
  </w:footnote>
  <w:footnote w:id="40">
    <w:p w:rsidR="00A85375" w:rsidRDefault="00A85375">
      <w:pPr>
        <w:pStyle w:val="FootnoteText"/>
      </w:pPr>
      <w:r>
        <w:rPr>
          <w:rStyle w:val="FootnoteReference"/>
        </w:rPr>
        <w:footnoteRef/>
      </w:r>
      <w:r>
        <w:t xml:space="preserve"> www.</w:t>
      </w:r>
      <w:proofErr w:type="spellStart"/>
      <w:r>
        <w:t>vzf</w:t>
      </w:r>
      <w:proofErr w:type="spellEnd"/>
      <w:r>
        <w:t>.lt</w:t>
      </w:r>
    </w:p>
  </w:footnote>
  <w:footnote w:id="41">
    <w:p w:rsidR="00A85375" w:rsidRDefault="00A85375" w:rsidP="0099037A">
      <w:pPr>
        <w:pStyle w:val="FootnoteText"/>
      </w:pPr>
      <w:r>
        <w:rPr>
          <w:rStyle w:val="FootnoteReference"/>
        </w:rPr>
        <w:footnoteRef/>
      </w:r>
      <w:r>
        <w:t xml:space="preserve"> K. </w:t>
      </w:r>
      <w:proofErr w:type="spellStart"/>
      <w:r>
        <w:t>Gideikienė</w:t>
      </w:r>
      <w:proofErr w:type="spellEnd"/>
      <w:r>
        <w:t xml:space="preserve"> „Šiaulių regiono žemės ūkio netolygi plėtra“, </w:t>
      </w:r>
      <w:r w:rsidRPr="00D54FDB">
        <w:t>http://jaunasis-mokslininkas.asu.lt/smk_2007/ekonomika/Gideikiene_Kristina.pdf</w:t>
      </w:r>
    </w:p>
  </w:footnote>
  <w:footnote w:id="42">
    <w:p w:rsidR="00A85375" w:rsidRDefault="00A85375" w:rsidP="0099037A">
      <w:pPr>
        <w:pStyle w:val="FootnoteText"/>
      </w:pPr>
      <w:r>
        <w:rPr>
          <w:rStyle w:val="FootnoteReference"/>
        </w:rPr>
        <w:footnoteRef/>
      </w:r>
      <w:r>
        <w:t xml:space="preserve"> </w:t>
      </w:r>
      <w:r w:rsidRPr="00005279">
        <w:t>http://www.infolex.lt/ta/48393</w:t>
      </w:r>
    </w:p>
  </w:footnote>
  <w:footnote w:id="43">
    <w:p w:rsidR="00A85375" w:rsidRDefault="00A85375">
      <w:pPr>
        <w:pStyle w:val="FootnoteText"/>
      </w:pPr>
      <w:r>
        <w:rPr>
          <w:rStyle w:val="FootnoteReference"/>
        </w:rPr>
        <w:footnoteRef/>
      </w:r>
      <w:r>
        <w:t xml:space="preserve"> Duomenys iš Tauragės rajono savivaldybės tarybos ir mero 2014 m. veiklos ataskaitos, </w:t>
      </w:r>
      <w:r w:rsidRPr="008E27D3">
        <w:t>http://taurage.lt/index.php?1614492972</w:t>
      </w:r>
    </w:p>
  </w:footnote>
  <w:footnote w:id="44">
    <w:p w:rsidR="00A85375" w:rsidRDefault="00A85375">
      <w:pPr>
        <w:pStyle w:val="FootnoteText"/>
      </w:pPr>
      <w:r>
        <w:rPr>
          <w:rStyle w:val="FootnoteReference"/>
        </w:rPr>
        <w:footnoteRef/>
      </w:r>
      <w:r>
        <w:t xml:space="preserve"> Tauragės rajono savivaldybės strateginis plėtros planas 2014-2020 metams, </w:t>
      </w:r>
      <w:r w:rsidRPr="00C471D1">
        <w:t>http://taurage.lt/index.php?341391122</w:t>
      </w:r>
    </w:p>
  </w:footnote>
  <w:footnote w:id="45">
    <w:p w:rsidR="00A85375" w:rsidRDefault="00A85375">
      <w:pPr>
        <w:pStyle w:val="FootnoteText"/>
      </w:pPr>
      <w:r>
        <w:rPr>
          <w:rStyle w:val="FootnoteReference"/>
        </w:rPr>
        <w:footnoteRef/>
      </w:r>
      <w:r>
        <w:t xml:space="preserve"> Tauragės rajono savivaldybės strateginis plėtros planas 2014-2020 metams, </w:t>
      </w:r>
      <w:r w:rsidRPr="00C471D1">
        <w:t>http://taurage.lt/index.php?341391122</w:t>
      </w:r>
    </w:p>
  </w:footnote>
  <w:footnote w:id="46">
    <w:p w:rsidR="00A85375" w:rsidRDefault="00A85375">
      <w:pPr>
        <w:pStyle w:val="FootnoteText"/>
      </w:pPr>
      <w:r>
        <w:rPr>
          <w:rStyle w:val="FootnoteReference"/>
        </w:rPr>
        <w:footnoteRef/>
      </w:r>
      <w:r>
        <w:t xml:space="preserve"> </w:t>
      </w:r>
      <w:r w:rsidRPr="00D75D2E">
        <w:t>http://www.piliakalniai.lt/district2.php?rajonas_id=44</w:t>
      </w:r>
    </w:p>
  </w:footnote>
  <w:footnote w:id="47">
    <w:p w:rsidR="00A85375" w:rsidRDefault="00A85375">
      <w:pPr>
        <w:pStyle w:val="FootnoteText"/>
      </w:pPr>
      <w:r>
        <w:rPr>
          <w:rStyle w:val="FootnoteReference"/>
        </w:rPr>
        <w:footnoteRef/>
      </w:r>
      <w:r>
        <w:t xml:space="preserve"> Pagramančio regioninio parko internetinės svetainės duomenys, </w:t>
      </w:r>
      <w:r w:rsidRPr="00D75D2E">
        <w:t>http://pagramantis.am.lt/VI/index.php#r/173</w:t>
      </w:r>
    </w:p>
  </w:footnote>
  <w:footnote w:id="48">
    <w:p w:rsidR="00A85375" w:rsidRDefault="00A85375">
      <w:pPr>
        <w:pStyle w:val="FootnoteText"/>
      </w:pPr>
      <w:r>
        <w:rPr>
          <w:rStyle w:val="FootnoteReference"/>
        </w:rPr>
        <w:footnoteRef/>
      </w:r>
      <w:r>
        <w:t xml:space="preserve"> </w:t>
      </w:r>
      <w:r w:rsidRPr="00347E7F">
        <w:t>http://www.viesvile.lt/apie-rezervata.html</w:t>
      </w:r>
    </w:p>
  </w:footnote>
  <w:footnote w:id="49">
    <w:p w:rsidR="00A85375" w:rsidRDefault="00A85375">
      <w:pPr>
        <w:pStyle w:val="FootnoteText"/>
      </w:pPr>
      <w:r>
        <w:rPr>
          <w:rStyle w:val="FootnoteReference"/>
        </w:rPr>
        <w:footnoteRef/>
      </w:r>
      <w:r>
        <w:t xml:space="preserve"> Tauragės rajono savivaldybės strateginis plėtros planas 2014-2020 metams, </w:t>
      </w:r>
      <w:r w:rsidRPr="00C471D1">
        <w:t>http://taurage.lt/index.php?341391122</w:t>
      </w:r>
    </w:p>
  </w:footnote>
  <w:footnote w:id="50">
    <w:p w:rsidR="00A85375" w:rsidRDefault="00A85375" w:rsidP="00355D8A">
      <w:pPr>
        <w:pStyle w:val="FootnoteText"/>
        <w:jc w:val="both"/>
      </w:pPr>
      <w:r>
        <w:rPr>
          <w:rStyle w:val="FootnoteReference"/>
        </w:rPr>
        <w:footnoteRef/>
      </w:r>
      <w:r>
        <w:t xml:space="preserve"> Saugomų teritorijų valstybės kadastro duomenys: </w:t>
      </w:r>
      <w:r w:rsidRPr="0032542C">
        <w:t>http://stk.vstt.lt/stk/ataskaitos.jsp?lang=lt&amp;jsessionid=5E56D71010CFCFB7EB7B744A95A664E1</w:t>
      </w:r>
    </w:p>
  </w:footnote>
  <w:footnote w:id="51">
    <w:p w:rsidR="00A85375" w:rsidRDefault="00A85375">
      <w:pPr>
        <w:pStyle w:val="FootnoteText"/>
      </w:pPr>
      <w:r>
        <w:rPr>
          <w:rStyle w:val="FootnoteReference"/>
        </w:rPr>
        <w:footnoteRef/>
      </w:r>
      <w:r>
        <w:t xml:space="preserve"> Tauragės rajono savivaldybės strateginis plėtros planas 2014-2020 metams, </w:t>
      </w:r>
      <w:r w:rsidRPr="00C471D1">
        <w:t>http://taurage.lt/index.php?341391122</w:t>
      </w:r>
    </w:p>
  </w:footnote>
  <w:footnote w:id="52">
    <w:p w:rsidR="00A85375" w:rsidRDefault="00A85375" w:rsidP="00DD782D">
      <w:pPr>
        <w:pStyle w:val="FootnoteText"/>
      </w:pPr>
      <w:r>
        <w:rPr>
          <w:rStyle w:val="FootnoteReference"/>
        </w:rPr>
        <w:footnoteRef/>
      </w:r>
      <w:r>
        <w:t xml:space="preserve"> </w:t>
      </w:r>
      <w:r w:rsidRPr="00A6383C">
        <w:t>http://www.avei.lt/lt/component/energy/?task=map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75" w:rsidRDefault="00330FFA">
    <w:pPr>
      <w:pStyle w:val="Header"/>
      <w:jc w:val="center"/>
    </w:pPr>
    <w:r>
      <w:fldChar w:fldCharType="begin"/>
    </w:r>
    <w:r w:rsidR="00690798">
      <w:instrText>PAGE   \* MERGEFORMAT</w:instrText>
    </w:r>
    <w:r>
      <w:fldChar w:fldCharType="separate"/>
    </w:r>
    <w:r w:rsidR="00311508">
      <w:rPr>
        <w:noProof/>
      </w:rPr>
      <w:t>76</w:t>
    </w:r>
    <w:r>
      <w:rPr>
        <w:noProof/>
      </w:rPr>
      <w:fldChar w:fldCharType="end"/>
    </w:r>
  </w:p>
  <w:p w:rsidR="00A85375" w:rsidRDefault="00A853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75" w:rsidRDefault="00A85375" w:rsidP="00A9505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045651"/>
    <w:multiLevelType w:val="hybridMultilevel"/>
    <w:tmpl w:val="60E6C4D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893310F"/>
    <w:multiLevelType w:val="hybridMultilevel"/>
    <w:tmpl w:val="6958C824"/>
    <w:lvl w:ilvl="0" w:tplc="0427000D">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nsid w:val="0C2B7F04"/>
    <w:multiLevelType w:val="hybridMultilevel"/>
    <w:tmpl w:val="60783D8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C787CC2"/>
    <w:multiLevelType w:val="hybridMultilevel"/>
    <w:tmpl w:val="62165EAE"/>
    <w:lvl w:ilvl="0" w:tplc="26B412B8">
      <w:start w:val="1"/>
      <w:numFmt w:val="decimal"/>
      <w:lvlText w:val="%1."/>
      <w:lvlJc w:val="left"/>
      <w:pPr>
        <w:ind w:left="695" w:hanging="360"/>
      </w:pPr>
      <w:rPr>
        <w:rFonts w:hint="default"/>
      </w:rPr>
    </w:lvl>
    <w:lvl w:ilvl="1" w:tplc="04270019" w:tentative="1">
      <w:start w:val="1"/>
      <w:numFmt w:val="lowerLetter"/>
      <w:lvlText w:val="%2."/>
      <w:lvlJc w:val="left"/>
      <w:pPr>
        <w:ind w:left="1415" w:hanging="360"/>
      </w:pPr>
    </w:lvl>
    <w:lvl w:ilvl="2" w:tplc="0427001B" w:tentative="1">
      <w:start w:val="1"/>
      <w:numFmt w:val="lowerRoman"/>
      <w:lvlText w:val="%3."/>
      <w:lvlJc w:val="right"/>
      <w:pPr>
        <w:ind w:left="2135" w:hanging="180"/>
      </w:pPr>
    </w:lvl>
    <w:lvl w:ilvl="3" w:tplc="0427000F" w:tentative="1">
      <w:start w:val="1"/>
      <w:numFmt w:val="decimal"/>
      <w:lvlText w:val="%4."/>
      <w:lvlJc w:val="left"/>
      <w:pPr>
        <w:ind w:left="2855" w:hanging="360"/>
      </w:pPr>
    </w:lvl>
    <w:lvl w:ilvl="4" w:tplc="04270019" w:tentative="1">
      <w:start w:val="1"/>
      <w:numFmt w:val="lowerLetter"/>
      <w:lvlText w:val="%5."/>
      <w:lvlJc w:val="left"/>
      <w:pPr>
        <w:ind w:left="3575" w:hanging="360"/>
      </w:pPr>
    </w:lvl>
    <w:lvl w:ilvl="5" w:tplc="0427001B" w:tentative="1">
      <w:start w:val="1"/>
      <w:numFmt w:val="lowerRoman"/>
      <w:lvlText w:val="%6."/>
      <w:lvlJc w:val="right"/>
      <w:pPr>
        <w:ind w:left="4295" w:hanging="180"/>
      </w:pPr>
    </w:lvl>
    <w:lvl w:ilvl="6" w:tplc="0427000F" w:tentative="1">
      <w:start w:val="1"/>
      <w:numFmt w:val="decimal"/>
      <w:lvlText w:val="%7."/>
      <w:lvlJc w:val="left"/>
      <w:pPr>
        <w:ind w:left="5015" w:hanging="360"/>
      </w:pPr>
    </w:lvl>
    <w:lvl w:ilvl="7" w:tplc="04270019" w:tentative="1">
      <w:start w:val="1"/>
      <w:numFmt w:val="lowerLetter"/>
      <w:lvlText w:val="%8."/>
      <w:lvlJc w:val="left"/>
      <w:pPr>
        <w:ind w:left="5735" w:hanging="360"/>
      </w:pPr>
    </w:lvl>
    <w:lvl w:ilvl="8" w:tplc="0427001B" w:tentative="1">
      <w:start w:val="1"/>
      <w:numFmt w:val="lowerRoman"/>
      <w:lvlText w:val="%9."/>
      <w:lvlJc w:val="right"/>
      <w:pPr>
        <w:ind w:left="6455" w:hanging="180"/>
      </w:pPr>
    </w:lvl>
  </w:abstractNum>
  <w:abstractNum w:abstractNumId="5">
    <w:nsid w:val="0CC77116"/>
    <w:multiLevelType w:val="hybridMultilevel"/>
    <w:tmpl w:val="11D21462"/>
    <w:lvl w:ilvl="0" w:tplc="63C4C0FC">
      <w:start w:val="1"/>
      <w:numFmt w:val="decimal"/>
      <w:lvlText w:val="%1."/>
      <w:lvlJc w:val="left"/>
      <w:pPr>
        <w:ind w:left="695" w:hanging="360"/>
      </w:pPr>
      <w:rPr>
        <w:rFonts w:hint="default"/>
      </w:rPr>
    </w:lvl>
    <w:lvl w:ilvl="1" w:tplc="04270019" w:tentative="1">
      <w:start w:val="1"/>
      <w:numFmt w:val="lowerLetter"/>
      <w:lvlText w:val="%2."/>
      <w:lvlJc w:val="left"/>
      <w:pPr>
        <w:ind w:left="1415" w:hanging="360"/>
      </w:pPr>
    </w:lvl>
    <w:lvl w:ilvl="2" w:tplc="0427001B" w:tentative="1">
      <w:start w:val="1"/>
      <w:numFmt w:val="lowerRoman"/>
      <w:lvlText w:val="%3."/>
      <w:lvlJc w:val="right"/>
      <w:pPr>
        <w:ind w:left="2135" w:hanging="180"/>
      </w:pPr>
    </w:lvl>
    <w:lvl w:ilvl="3" w:tplc="0427000F" w:tentative="1">
      <w:start w:val="1"/>
      <w:numFmt w:val="decimal"/>
      <w:lvlText w:val="%4."/>
      <w:lvlJc w:val="left"/>
      <w:pPr>
        <w:ind w:left="2855" w:hanging="360"/>
      </w:pPr>
    </w:lvl>
    <w:lvl w:ilvl="4" w:tplc="04270019" w:tentative="1">
      <w:start w:val="1"/>
      <w:numFmt w:val="lowerLetter"/>
      <w:lvlText w:val="%5."/>
      <w:lvlJc w:val="left"/>
      <w:pPr>
        <w:ind w:left="3575" w:hanging="360"/>
      </w:pPr>
    </w:lvl>
    <w:lvl w:ilvl="5" w:tplc="0427001B" w:tentative="1">
      <w:start w:val="1"/>
      <w:numFmt w:val="lowerRoman"/>
      <w:lvlText w:val="%6."/>
      <w:lvlJc w:val="right"/>
      <w:pPr>
        <w:ind w:left="4295" w:hanging="180"/>
      </w:pPr>
    </w:lvl>
    <w:lvl w:ilvl="6" w:tplc="0427000F" w:tentative="1">
      <w:start w:val="1"/>
      <w:numFmt w:val="decimal"/>
      <w:lvlText w:val="%7."/>
      <w:lvlJc w:val="left"/>
      <w:pPr>
        <w:ind w:left="5015" w:hanging="360"/>
      </w:pPr>
    </w:lvl>
    <w:lvl w:ilvl="7" w:tplc="04270019" w:tentative="1">
      <w:start w:val="1"/>
      <w:numFmt w:val="lowerLetter"/>
      <w:lvlText w:val="%8."/>
      <w:lvlJc w:val="left"/>
      <w:pPr>
        <w:ind w:left="5735" w:hanging="360"/>
      </w:pPr>
    </w:lvl>
    <w:lvl w:ilvl="8" w:tplc="0427001B" w:tentative="1">
      <w:start w:val="1"/>
      <w:numFmt w:val="lowerRoman"/>
      <w:lvlText w:val="%9."/>
      <w:lvlJc w:val="right"/>
      <w:pPr>
        <w:ind w:left="6455" w:hanging="180"/>
      </w:pPr>
    </w:lvl>
  </w:abstractNum>
  <w:abstractNum w:abstractNumId="6">
    <w:nsid w:val="0E9815F1"/>
    <w:multiLevelType w:val="hybridMultilevel"/>
    <w:tmpl w:val="11D471EA"/>
    <w:lvl w:ilvl="0" w:tplc="0427000D">
      <w:start w:val="1"/>
      <w:numFmt w:val="bullet"/>
      <w:lvlText w:val=""/>
      <w:lvlJc w:val="left"/>
      <w:pPr>
        <w:ind w:left="754" w:hanging="360"/>
      </w:pPr>
      <w:rPr>
        <w:rFonts w:ascii="Wingdings" w:hAnsi="Wingdings"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7">
    <w:nsid w:val="108B5881"/>
    <w:multiLevelType w:val="hybridMultilevel"/>
    <w:tmpl w:val="FA820C7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0FB14F8"/>
    <w:multiLevelType w:val="hybridMultilevel"/>
    <w:tmpl w:val="20B654E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6514D4D"/>
    <w:multiLevelType w:val="hybridMultilevel"/>
    <w:tmpl w:val="8112017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8B75893"/>
    <w:multiLevelType w:val="hybridMultilevel"/>
    <w:tmpl w:val="1968EBF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A03140D"/>
    <w:multiLevelType w:val="hybridMultilevel"/>
    <w:tmpl w:val="D2EAF2DA"/>
    <w:lvl w:ilvl="0" w:tplc="0427000D">
      <w:start w:val="1"/>
      <w:numFmt w:val="bullet"/>
      <w:lvlText w:val=""/>
      <w:lvlJc w:val="left"/>
      <w:pPr>
        <w:ind w:left="754" w:hanging="360"/>
      </w:pPr>
      <w:rPr>
        <w:rFonts w:ascii="Wingdings" w:hAnsi="Wingdings"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2">
    <w:nsid w:val="1E3353ED"/>
    <w:multiLevelType w:val="hybridMultilevel"/>
    <w:tmpl w:val="DF70495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1F053AB5"/>
    <w:multiLevelType w:val="hybridMultilevel"/>
    <w:tmpl w:val="BFD62220"/>
    <w:lvl w:ilvl="0" w:tplc="9D789468">
      <w:start w:val="1"/>
      <w:numFmt w:val="decimal"/>
      <w:lvlText w:val="%1."/>
      <w:lvlJc w:val="left"/>
      <w:pPr>
        <w:ind w:left="695" w:hanging="360"/>
      </w:pPr>
      <w:rPr>
        <w:rFonts w:hint="default"/>
      </w:rPr>
    </w:lvl>
    <w:lvl w:ilvl="1" w:tplc="04270019" w:tentative="1">
      <w:start w:val="1"/>
      <w:numFmt w:val="lowerLetter"/>
      <w:lvlText w:val="%2."/>
      <w:lvlJc w:val="left"/>
      <w:pPr>
        <w:ind w:left="1415" w:hanging="360"/>
      </w:pPr>
    </w:lvl>
    <w:lvl w:ilvl="2" w:tplc="0427001B" w:tentative="1">
      <w:start w:val="1"/>
      <w:numFmt w:val="lowerRoman"/>
      <w:lvlText w:val="%3."/>
      <w:lvlJc w:val="right"/>
      <w:pPr>
        <w:ind w:left="2135" w:hanging="180"/>
      </w:pPr>
    </w:lvl>
    <w:lvl w:ilvl="3" w:tplc="0427000F" w:tentative="1">
      <w:start w:val="1"/>
      <w:numFmt w:val="decimal"/>
      <w:lvlText w:val="%4."/>
      <w:lvlJc w:val="left"/>
      <w:pPr>
        <w:ind w:left="2855" w:hanging="360"/>
      </w:pPr>
    </w:lvl>
    <w:lvl w:ilvl="4" w:tplc="04270019" w:tentative="1">
      <w:start w:val="1"/>
      <w:numFmt w:val="lowerLetter"/>
      <w:lvlText w:val="%5."/>
      <w:lvlJc w:val="left"/>
      <w:pPr>
        <w:ind w:left="3575" w:hanging="360"/>
      </w:pPr>
    </w:lvl>
    <w:lvl w:ilvl="5" w:tplc="0427001B" w:tentative="1">
      <w:start w:val="1"/>
      <w:numFmt w:val="lowerRoman"/>
      <w:lvlText w:val="%6."/>
      <w:lvlJc w:val="right"/>
      <w:pPr>
        <w:ind w:left="4295" w:hanging="180"/>
      </w:pPr>
    </w:lvl>
    <w:lvl w:ilvl="6" w:tplc="0427000F" w:tentative="1">
      <w:start w:val="1"/>
      <w:numFmt w:val="decimal"/>
      <w:lvlText w:val="%7."/>
      <w:lvlJc w:val="left"/>
      <w:pPr>
        <w:ind w:left="5015" w:hanging="360"/>
      </w:pPr>
    </w:lvl>
    <w:lvl w:ilvl="7" w:tplc="04270019" w:tentative="1">
      <w:start w:val="1"/>
      <w:numFmt w:val="lowerLetter"/>
      <w:lvlText w:val="%8."/>
      <w:lvlJc w:val="left"/>
      <w:pPr>
        <w:ind w:left="5735" w:hanging="360"/>
      </w:pPr>
    </w:lvl>
    <w:lvl w:ilvl="8" w:tplc="0427001B" w:tentative="1">
      <w:start w:val="1"/>
      <w:numFmt w:val="lowerRoman"/>
      <w:lvlText w:val="%9."/>
      <w:lvlJc w:val="right"/>
      <w:pPr>
        <w:ind w:left="6455" w:hanging="180"/>
      </w:pPr>
    </w:lvl>
  </w:abstractNum>
  <w:abstractNum w:abstractNumId="14">
    <w:nsid w:val="23B17696"/>
    <w:multiLevelType w:val="hybridMultilevel"/>
    <w:tmpl w:val="CB341142"/>
    <w:lvl w:ilvl="0" w:tplc="42926E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25590A97"/>
    <w:multiLevelType w:val="hybridMultilevel"/>
    <w:tmpl w:val="C8ACFC1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5630532"/>
    <w:multiLevelType w:val="hybridMultilevel"/>
    <w:tmpl w:val="AE6A9134"/>
    <w:lvl w:ilvl="0" w:tplc="E1727A5C">
      <w:start w:val="1"/>
      <w:numFmt w:val="bullet"/>
      <w:lvlText w:val=""/>
      <w:lvlJc w:val="left"/>
      <w:pPr>
        <w:ind w:left="1440" w:hanging="360"/>
      </w:pPr>
      <w:rPr>
        <w:rFonts w:ascii="Wingdings" w:hAnsi="Wingdings"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nsid w:val="25B96A12"/>
    <w:multiLevelType w:val="hybridMultilevel"/>
    <w:tmpl w:val="39E459D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2662400A"/>
    <w:multiLevelType w:val="hybridMultilevel"/>
    <w:tmpl w:val="2CEE0728"/>
    <w:lvl w:ilvl="0" w:tplc="0427000F">
      <w:start w:val="1"/>
      <w:numFmt w:val="decimal"/>
      <w:lvlText w:val="%1."/>
      <w:lvlJc w:val="left"/>
      <w:pPr>
        <w:ind w:left="695" w:hanging="360"/>
      </w:pPr>
      <w:rPr>
        <w:rFonts w:hint="default"/>
      </w:rPr>
    </w:lvl>
    <w:lvl w:ilvl="1" w:tplc="04270019" w:tentative="1">
      <w:start w:val="1"/>
      <w:numFmt w:val="lowerLetter"/>
      <w:lvlText w:val="%2."/>
      <w:lvlJc w:val="left"/>
      <w:pPr>
        <w:ind w:left="1415" w:hanging="360"/>
      </w:pPr>
    </w:lvl>
    <w:lvl w:ilvl="2" w:tplc="0427001B" w:tentative="1">
      <w:start w:val="1"/>
      <w:numFmt w:val="lowerRoman"/>
      <w:lvlText w:val="%3."/>
      <w:lvlJc w:val="right"/>
      <w:pPr>
        <w:ind w:left="2135" w:hanging="180"/>
      </w:pPr>
    </w:lvl>
    <w:lvl w:ilvl="3" w:tplc="0427000F" w:tentative="1">
      <w:start w:val="1"/>
      <w:numFmt w:val="decimal"/>
      <w:lvlText w:val="%4."/>
      <w:lvlJc w:val="left"/>
      <w:pPr>
        <w:ind w:left="2855" w:hanging="360"/>
      </w:pPr>
    </w:lvl>
    <w:lvl w:ilvl="4" w:tplc="04270019" w:tentative="1">
      <w:start w:val="1"/>
      <w:numFmt w:val="lowerLetter"/>
      <w:lvlText w:val="%5."/>
      <w:lvlJc w:val="left"/>
      <w:pPr>
        <w:ind w:left="3575" w:hanging="360"/>
      </w:pPr>
    </w:lvl>
    <w:lvl w:ilvl="5" w:tplc="0427001B" w:tentative="1">
      <w:start w:val="1"/>
      <w:numFmt w:val="lowerRoman"/>
      <w:lvlText w:val="%6."/>
      <w:lvlJc w:val="right"/>
      <w:pPr>
        <w:ind w:left="4295" w:hanging="180"/>
      </w:pPr>
    </w:lvl>
    <w:lvl w:ilvl="6" w:tplc="0427000F" w:tentative="1">
      <w:start w:val="1"/>
      <w:numFmt w:val="decimal"/>
      <w:lvlText w:val="%7."/>
      <w:lvlJc w:val="left"/>
      <w:pPr>
        <w:ind w:left="5015" w:hanging="360"/>
      </w:pPr>
    </w:lvl>
    <w:lvl w:ilvl="7" w:tplc="04270019" w:tentative="1">
      <w:start w:val="1"/>
      <w:numFmt w:val="lowerLetter"/>
      <w:lvlText w:val="%8."/>
      <w:lvlJc w:val="left"/>
      <w:pPr>
        <w:ind w:left="5735" w:hanging="360"/>
      </w:pPr>
    </w:lvl>
    <w:lvl w:ilvl="8" w:tplc="0427001B" w:tentative="1">
      <w:start w:val="1"/>
      <w:numFmt w:val="lowerRoman"/>
      <w:lvlText w:val="%9."/>
      <w:lvlJc w:val="right"/>
      <w:pPr>
        <w:ind w:left="6455" w:hanging="180"/>
      </w:pPr>
    </w:lvl>
  </w:abstractNum>
  <w:abstractNum w:abstractNumId="19">
    <w:nsid w:val="269735B3"/>
    <w:multiLevelType w:val="multilevel"/>
    <w:tmpl w:val="94DEA73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9671C4C"/>
    <w:multiLevelType w:val="hybridMultilevel"/>
    <w:tmpl w:val="72D039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2B127BC8"/>
    <w:multiLevelType w:val="hybridMultilevel"/>
    <w:tmpl w:val="B0C61430"/>
    <w:lvl w:ilvl="0" w:tplc="0427000D">
      <w:start w:val="1"/>
      <w:numFmt w:val="bullet"/>
      <w:lvlText w:val=""/>
      <w:lvlJc w:val="left"/>
      <w:pPr>
        <w:ind w:left="787" w:hanging="360"/>
      </w:pPr>
      <w:rPr>
        <w:rFonts w:ascii="Wingdings" w:hAnsi="Wingdings"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22">
    <w:nsid w:val="2BD672A2"/>
    <w:multiLevelType w:val="hybridMultilevel"/>
    <w:tmpl w:val="B1F0D806"/>
    <w:lvl w:ilvl="0" w:tplc="97F2C888">
      <w:start w:val="1"/>
      <w:numFmt w:val="decimal"/>
      <w:lvlText w:val="%1."/>
      <w:lvlJc w:val="left"/>
      <w:pPr>
        <w:ind w:left="695" w:hanging="360"/>
      </w:pPr>
      <w:rPr>
        <w:rFonts w:hint="default"/>
      </w:rPr>
    </w:lvl>
    <w:lvl w:ilvl="1" w:tplc="04270019" w:tentative="1">
      <w:start w:val="1"/>
      <w:numFmt w:val="lowerLetter"/>
      <w:lvlText w:val="%2."/>
      <w:lvlJc w:val="left"/>
      <w:pPr>
        <w:ind w:left="1415" w:hanging="360"/>
      </w:pPr>
    </w:lvl>
    <w:lvl w:ilvl="2" w:tplc="0427001B" w:tentative="1">
      <w:start w:val="1"/>
      <w:numFmt w:val="lowerRoman"/>
      <w:lvlText w:val="%3."/>
      <w:lvlJc w:val="right"/>
      <w:pPr>
        <w:ind w:left="2135" w:hanging="180"/>
      </w:pPr>
    </w:lvl>
    <w:lvl w:ilvl="3" w:tplc="0427000F" w:tentative="1">
      <w:start w:val="1"/>
      <w:numFmt w:val="decimal"/>
      <w:lvlText w:val="%4."/>
      <w:lvlJc w:val="left"/>
      <w:pPr>
        <w:ind w:left="2855" w:hanging="360"/>
      </w:pPr>
    </w:lvl>
    <w:lvl w:ilvl="4" w:tplc="04270019" w:tentative="1">
      <w:start w:val="1"/>
      <w:numFmt w:val="lowerLetter"/>
      <w:lvlText w:val="%5."/>
      <w:lvlJc w:val="left"/>
      <w:pPr>
        <w:ind w:left="3575" w:hanging="360"/>
      </w:pPr>
    </w:lvl>
    <w:lvl w:ilvl="5" w:tplc="0427001B" w:tentative="1">
      <w:start w:val="1"/>
      <w:numFmt w:val="lowerRoman"/>
      <w:lvlText w:val="%6."/>
      <w:lvlJc w:val="right"/>
      <w:pPr>
        <w:ind w:left="4295" w:hanging="180"/>
      </w:pPr>
    </w:lvl>
    <w:lvl w:ilvl="6" w:tplc="0427000F" w:tentative="1">
      <w:start w:val="1"/>
      <w:numFmt w:val="decimal"/>
      <w:lvlText w:val="%7."/>
      <w:lvlJc w:val="left"/>
      <w:pPr>
        <w:ind w:left="5015" w:hanging="360"/>
      </w:pPr>
    </w:lvl>
    <w:lvl w:ilvl="7" w:tplc="04270019" w:tentative="1">
      <w:start w:val="1"/>
      <w:numFmt w:val="lowerLetter"/>
      <w:lvlText w:val="%8."/>
      <w:lvlJc w:val="left"/>
      <w:pPr>
        <w:ind w:left="5735" w:hanging="360"/>
      </w:pPr>
    </w:lvl>
    <w:lvl w:ilvl="8" w:tplc="0427001B" w:tentative="1">
      <w:start w:val="1"/>
      <w:numFmt w:val="lowerRoman"/>
      <w:lvlText w:val="%9."/>
      <w:lvlJc w:val="right"/>
      <w:pPr>
        <w:ind w:left="6455" w:hanging="180"/>
      </w:pPr>
    </w:lvl>
  </w:abstractNum>
  <w:abstractNum w:abstractNumId="23">
    <w:nsid w:val="2D390C8A"/>
    <w:multiLevelType w:val="multilevel"/>
    <w:tmpl w:val="9D3EE19A"/>
    <w:lvl w:ilvl="0">
      <w:start w:val="1"/>
      <w:numFmt w:val="decimal"/>
      <w:lvlText w:val="%1."/>
      <w:lvlJc w:val="left"/>
      <w:pPr>
        <w:ind w:left="1353"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FE5317F"/>
    <w:multiLevelType w:val="hybridMultilevel"/>
    <w:tmpl w:val="7784934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31E674F4"/>
    <w:multiLevelType w:val="hybridMultilevel"/>
    <w:tmpl w:val="23A27020"/>
    <w:lvl w:ilvl="0" w:tplc="0427000F">
      <w:start w:val="1"/>
      <w:numFmt w:val="decimal"/>
      <w:lvlText w:val="%1."/>
      <w:lvlJc w:val="left"/>
      <w:pPr>
        <w:ind w:left="695" w:hanging="360"/>
      </w:pPr>
      <w:rPr>
        <w:rFonts w:hint="default"/>
      </w:rPr>
    </w:lvl>
    <w:lvl w:ilvl="1" w:tplc="04270003" w:tentative="1">
      <w:start w:val="1"/>
      <w:numFmt w:val="bullet"/>
      <w:lvlText w:val="o"/>
      <w:lvlJc w:val="left"/>
      <w:pPr>
        <w:ind w:left="1415" w:hanging="360"/>
      </w:pPr>
      <w:rPr>
        <w:rFonts w:ascii="Courier New" w:hAnsi="Courier New" w:cs="Courier New" w:hint="default"/>
      </w:rPr>
    </w:lvl>
    <w:lvl w:ilvl="2" w:tplc="04270005" w:tentative="1">
      <w:start w:val="1"/>
      <w:numFmt w:val="bullet"/>
      <w:lvlText w:val=""/>
      <w:lvlJc w:val="left"/>
      <w:pPr>
        <w:ind w:left="2135" w:hanging="360"/>
      </w:pPr>
      <w:rPr>
        <w:rFonts w:ascii="Wingdings" w:hAnsi="Wingdings" w:hint="default"/>
      </w:rPr>
    </w:lvl>
    <w:lvl w:ilvl="3" w:tplc="04270001" w:tentative="1">
      <w:start w:val="1"/>
      <w:numFmt w:val="bullet"/>
      <w:lvlText w:val=""/>
      <w:lvlJc w:val="left"/>
      <w:pPr>
        <w:ind w:left="2855" w:hanging="360"/>
      </w:pPr>
      <w:rPr>
        <w:rFonts w:ascii="Symbol" w:hAnsi="Symbol" w:hint="default"/>
      </w:rPr>
    </w:lvl>
    <w:lvl w:ilvl="4" w:tplc="04270003" w:tentative="1">
      <w:start w:val="1"/>
      <w:numFmt w:val="bullet"/>
      <w:lvlText w:val="o"/>
      <w:lvlJc w:val="left"/>
      <w:pPr>
        <w:ind w:left="3575" w:hanging="360"/>
      </w:pPr>
      <w:rPr>
        <w:rFonts w:ascii="Courier New" w:hAnsi="Courier New" w:cs="Courier New" w:hint="default"/>
      </w:rPr>
    </w:lvl>
    <w:lvl w:ilvl="5" w:tplc="04270005" w:tentative="1">
      <w:start w:val="1"/>
      <w:numFmt w:val="bullet"/>
      <w:lvlText w:val=""/>
      <w:lvlJc w:val="left"/>
      <w:pPr>
        <w:ind w:left="4295" w:hanging="360"/>
      </w:pPr>
      <w:rPr>
        <w:rFonts w:ascii="Wingdings" w:hAnsi="Wingdings" w:hint="default"/>
      </w:rPr>
    </w:lvl>
    <w:lvl w:ilvl="6" w:tplc="04270001" w:tentative="1">
      <w:start w:val="1"/>
      <w:numFmt w:val="bullet"/>
      <w:lvlText w:val=""/>
      <w:lvlJc w:val="left"/>
      <w:pPr>
        <w:ind w:left="5015" w:hanging="360"/>
      </w:pPr>
      <w:rPr>
        <w:rFonts w:ascii="Symbol" w:hAnsi="Symbol" w:hint="default"/>
      </w:rPr>
    </w:lvl>
    <w:lvl w:ilvl="7" w:tplc="04270003" w:tentative="1">
      <w:start w:val="1"/>
      <w:numFmt w:val="bullet"/>
      <w:lvlText w:val="o"/>
      <w:lvlJc w:val="left"/>
      <w:pPr>
        <w:ind w:left="5735" w:hanging="360"/>
      </w:pPr>
      <w:rPr>
        <w:rFonts w:ascii="Courier New" w:hAnsi="Courier New" w:cs="Courier New" w:hint="default"/>
      </w:rPr>
    </w:lvl>
    <w:lvl w:ilvl="8" w:tplc="04270005" w:tentative="1">
      <w:start w:val="1"/>
      <w:numFmt w:val="bullet"/>
      <w:lvlText w:val=""/>
      <w:lvlJc w:val="left"/>
      <w:pPr>
        <w:ind w:left="6455" w:hanging="360"/>
      </w:pPr>
      <w:rPr>
        <w:rFonts w:ascii="Wingdings" w:hAnsi="Wingdings" w:hint="default"/>
      </w:rPr>
    </w:lvl>
  </w:abstractNum>
  <w:abstractNum w:abstractNumId="26">
    <w:nsid w:val="3282598A"/>
    <w:multiLevelType w:val="hybridMultilevel"/>
    <w:tmpl w:val="2E02485E"/>
    <w:lvl w:ilvl="0" w:tplc="F2881392">
      <w:start w:val="1"/>
      <w:numFmt w:val="decimal"/>
      <w:lvlText w:val="%1."/>
      <w:lvlJc w:val="left"/>
      <w:pPr>
        <w:ind w:left="695" w:hanging="360"/>
      </w:pPr>
      <w:rPr>
        <w:rFonts w:hint="default"/>
      </w:rPr>
    </w:lvl>
    <w:lvl w:ilvl="1" w:tplc="04270019" w:tentative="1">
      <w:start w:val="1"/>
      <w:numFmt w:val="lowerLetter"/>
      <w:lvlText w:val="%2."/>
      <w:lvlJc w:val="left"/>
      <w:pPr>
        <w:ind w:left="1415" w:hanging="360"/>
      </w:pPr>
    </w:lvl>
    <w:lvl w:ilvl="2" w:tplc="0427001B" w:tentative="1">
      <w:start w:val="1"/>
      <w:numFmt w:val="lowerRoman"/>
      <w:lvlText w:val="%3."/>
      <w:lvlJc w:val="right"/>
      <w:pPr>
        <w:ind w:left="2135" w:hanging="180"/>
      </w:pPr>
    </w:lvl>
    <w:lvl w:ilvl="3" w:tplc="0427000F" w:tentative="1">
      <w:start w:val="1"/>
      <w:numFmt w:val="decimal"/>
      <w:lvlText w:val="%4."/>
      <w:lvlJc w:val="left"/>
      <w:pPr>
        <w:ind w:left="2855" w:hanging="360"/>
      </w:pPr>
    </w:lvl>
    <w:lvl w:ilvl="4" w:tplc="04270019" w:tentative="1">
      <w:start w:val="1"/>
      <w:numFmt w:val="lowerLetter"/>
      <w:lvlText w:val="%5."/>
      <w:lvlJc w:val="left"/>
      <w:pPr>
        <w:ind w:left="3575" w:hanging="360"/>
      </w:pPr>
    </w:lvl>
    <w:lvl w:ilvl="5" w:tplc="0427001B" w:tentative="1">
      <w:start w:val="1"/>
      <w:numFmt w:val="lowerRoman"/>
      <w:lvlText w:val="%6."/>
      <w:lvlJc w:val="right"/>
      <w:pPr>
        <w:ind w:left="4295" w:hanging="180"/>
      </w:pPr>
    </w:lvl>
    <w:lvl w:ilvl="6" w:tplc="0427000F" w:tentative="1">
      <w:start w:val="1"/>
      <w:numFmt w:val="decimal"/>
      <w:lvlText w:val="%7."/>
      <w:lvlJc w:val="left"/>
      <w:pPr>
        <w:ind w:left="5015" w:hanging="360"/>
      </w:pPr>
    </w:lvl>
    <w:lvl w:ilvl="7" w:tplc="04270019" w:tentative="1">
      <w:start w:val="1"/>
      <w:numFmt w:val="lowerLetter"/>
      <w:lvlText w:val="%8."/>
      <w:lvlJc w:val="left"/>
      <w:pPr>
        <w:ind w:left="5735" w:hanging="360"/>
      </w:pPr>
    </w:lvl>
    <w:lvl w:ilvl="8" w:tplc="0427001B" w:tentative="1">
      <w:start w:val="1"/>
      <w:numFmt w:val="lowerRoman"/>
      <w:lvlText w:val="%9."/>
      <w:lvlJc w:val="right"/>
      <w:pPr>
        <w:ind w:left="6455" w:hanging="180"/>
      </w:pPr>
    </w:lvl>
  </w:abstractNum>
  <w:abstractNum w:abstractNumId="27">
    <w:nsid w:val="32B333B7"/>
    <w:multiLevelType w:val="hybridMultilevel"/>
    <w:tmpl w:val="99A8412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3420710D"/>
    <w:multiLevelType w:val="hybridMultilevel"/>
    <w:tmpl w:val="BFB06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39A416E2"/>
    <w:multiLevelType w:val="hybridMultilevel"/>
    <w:tmpl w:val="FA16C9F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3B223707"/>
    <w:multiLevelType w:val="hybridMultilevel"/>
    <w:tmpl w:val="8E8AEA0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3DD41DD9"/>
    <w:multiLevelType w:val="hybridMultilevel"/>
    <w:tmpl w:val="D728CEAA"/>
    <w:lvl w:ilvl="0" w:tplc="C9C2CB22">
      <w:numFmt w:val="bullet"/>
      <w:lvlText w:val="-"/>
      <w:lvlJc w:val="left"/>
      <w:pPr>
        <w:ind w:left="410" w:hanging="360"/>
      </w:pPr>
      <w:rPr>
        <w:rFonts w:ascii="Times New Roman" w:eastAsia="Calibri" w:hAnsi="Times New Roman" w:cs="Times New Roman" w:hint="default"/>
        <w:sz w:val="20"/>
        <w:szCs w:val="20"/>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32">
    <w:nsid w:val="3F4275E7"/>
    <w:multiLevelType w:val="hybridMultilevel"/>
    <w:tmpl w:val="D5B03DFA"/>
    <w:lvl w:ilvl="0" w:tplc="0409000B">
      <w:start w:val="1"/>
      <w:numFmt w:val="bullet"/>
      <w:lvlText w:val=""/>
      <w:lvlJc w:val="left"/>
      <w:pPr>
        <w:ind w:left="1120" w:hanging="360"/>
      </w:pPr>
      <w:rPr>
        <w:rFonts w:ascii="Wingdings" w:hAnsi="Wingdings" w:hint="default"/>
      </w:rPr>
    </w:lvl>
    <w:lvl w:ilvl="1" w:tplc="04270003" w:tentative="1">
      <w:start w:val="1"/>
      <w:numFmt w:val="bullet"/>
      <w:lvlText w:val="o"/>
      <w:lvlJc w:val="left"/>
      <w:pPr>
        <w:ind w:left="1840" w:hanging="360"/>
      </w:pPr>
      <w:rPr>
        <w:rFonts w:ascii="Courier New" w:hAnsi="Courier New" w:cs="Courier New" w:hint="default"/>
      </w:rPr>
    </w:lvl>
    <w:lvl w:ilvl="2" w:tplc="04270005" w:tentative="1">
      <w:start w:val="1"/>
      <w:numFmt w:val="bullet"/>
      <w:lvlText w:val=""/>
      <w:lvlJc w:val="left"/>
      <w:pPr>
        <w:ind w:left="2560" w:hanging="360"/>
      </w:pPr>
      <w:rPr>
        <w:rFonts w:ascii="Wingdings" w:hAnsi="Wingdings" w:hint="default"/>
      </w:rPr>
    </w:lvl>
    <w:lvl w:ilvl="3" w:tplc="04270001" w:tentative="1">
      <w:start w:val="1"/>
      <w:numFmt w:val="bullet"/>
      <w:lvlText w:val=""/>
      <w:lvlJc w:val="left"/>
      <w:pPr>
        <w:ind w:left="3280" w:hanging="360"/>
      </w:pPr>
      <w:rPr>
        <w:rFonts w:ascii="Symbol" w:hAnsi="Symbol" w:hint="default"/>
      </w:rPr>
    </w:lvl>
    <w:lvl w:ilvl="4" w:tplc="04270003" w:tentative="1">
      <w:start w:val="1"/>
      <w:numFmt w:val="bullet"/>
      <w:lvlText w:val="o"/>
      <w:lvlJc w:val="left"/>
      <w:pPr>
        <w:ind w:left="4000" w:hanging="360"/>
      </w:pPr>
      <w:rPr>
        <w:rFonts w:ascii="Courier New" w:hAnsi="Courier New" w:cs="Courier New" w:hint="default"/>
      </w:rPr>
    </w:lvl>
    <w:lvl w:ilvl="5" w:tplc="04270005" w:tentative="1">
      <w:start w:val="1"/>
      <w:numFmt w:val="bullet"/>
      <w:lvlText w:val=""/>
      <w:lvlJc w:val="left"/>
      <w:pPr>
        <w:ind w:left="4720" w:hanging="360"/>
      </w:pPr>
      <w:rPr>
        <w:rFonts w:ascii="Wingdings" w:hAnsi="Wingdings" w:hint="default"/>
      </w:rPr>
    </w:lvl>
    <w:lvl w:ilvl="6" w:tplc="04270001" w:tentative="1">
      <w:start w:val="1"/>
      <w:numFmt w:val="bullet"/>
      <w:lvlText w:val=""/>
      <w:lvlJc w:val="left"/>
      <w:pPr>
        <w:ind w:left="5440" w:hanging="360"/>
      </w:pPr>
      <w:rPr>
        <w:rFonts w:ascii="Symbol" w:hAnsi="Symbol" w:hint="default"/>
      </w:rPr>
    </w:lvl>
    <w:lvl w:ilvl="7" w:tplc="04270003" w:tentative="1">
      <w:start w:val="1"/>
      <w:numFmt w:val="bullet"/>
      <w:lvlText w:val="o"/>
      <w:lvlJc w:val="left"/>
      <w:pPr>
        <w:ind w:left="6160" w:hanging="360"/>
      </w:pPr>
      <w:rPr>
        <w:rFonts w:ascii="Courier New" w:hAnsi="Courier New" w:cs="Courier New" w:hint="default"/>
      </w:rPr>
    </w:lvl>
    <w:lvl w:ilvl="8" w:tplc="04270005" w:tentative="1">
      <w:start w:val="1"/>
      <w:numFmt w:val="bullet"/>
      <w:lvlText w:val=""/>
      <w:lvlJc w:val="left"/>
      <w:pPr>
        <w:ind w:left="6880" w:hanging="360"/>
      </w:pPr>
      <w:rPr>
        <w:rFonts w:ascii="Wingdings" w:hAnsi="Wingdings" w:hint="default"/>
      </w:rPr>
    </w:lvl>
  </w:abstractNum>
  <w:abstractNum w:abstractNumId="33">
    <w:nsid w:val="3FA9754A"/>
    <w:multiLevelType w:val="hybridMultilevel"/>
    <w:tmpl w:val="E3D4FCA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431C44EF"/>
    <w:multiLevelType w:val="hybridMultilevel"/>
    <w:tmpl w:val="C3623BA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44FF355E"/>
    <w:multiLevelType w:val="hybridMultilevel"/>
    <w:tmpl w:val="4DEA78E8"/>
    <w:lvl w:ilvl="0" w:tplc="0427000F">
      <w:start w:val="1"/>
      <w:numFmt w:val="decimal"/>
      <w:pStyle w:val="Subtitle"/>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pStyle w:val="Heading5"/>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6">
    <w:nsid w:val="47762A86"/>
    <w:multiLevelType w:val="hybridMultilevel"/>
    <w:tmpl w:val="06F68B0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4A235C76"/>
    <w:multiLevelType w:val="hybridMultilevel"/>
    <w:tmpl w:val="3C84F02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4B9E298F"/>
    <w:multiLevelType w:val="hybridMultilevel"/>
    <w:tmpl w:val="0C321AA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4DBD051B"/>
    <w:multiLevelType w:val="hybridMultilevel"/>
    <w:tmpl w:val="8588392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4E2E72EE"/>
    <w:multiLevelType w:val="hybridMultilevel"/>
    <w:tmpl w:val="C8CE249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517F4E59"/>
    <w:multiLevelType w:val="hybridMultilevel"/>
    <w:tmpl w:val="F3360EAE"/>
    <w:lvl w:ilvl="0" w:tplc="0427000D">
      <w:start w:val="1"/>
      <w:numFmt w:val="bullet"/>
      <w:lvlText w:val=""/>
      <w:lvlJc w:val="left"/>
      <w:pPr>
        <w:ind w:left="121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2">
    <w:nsid w:val="531E652E"/>
    <w:multiLevelType w:val="hybridMultilevel"/>
    <w:tmpl w:val="683AD5D8"/>
    <w:lvl w:ilvl="0" w:tplc="0427000D">
      <w:start w:val="1"/>
      <w:numFmt w:val="bullet"/>
      <w:lvlText w:val=""/>
      <w:lvlJc w:val="left"/>
      <w:pPr>
        <w:ind w:left="787" w:hanging="360"/>
      </w:pPr>
      <w:rPr>
        <w:rFonts w:ascii="Wingdings" w:hAnsi="Wingdings"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43">
    <w:nsid w:val="54AD2B88"/>
    <w:multiLevelType w:val="hybridMultilevel"/>
    <w:tmpl w:val="463CB71E"/>
    <w:lvl w:ilvl="0" w:tplc="0427000D">
      <w:start w:val="1"/>
      <w:numFmt w:val="bullet"/>
      <w:lvlText w:val=""/>
      <w:lvlJc w:val="left"/>
      <w:pPr>
        <w:ind w:left="754" w:hanging="360"/>
      </w:pPr>
      <w:rPr>
        <w:rFonts w:ascii="Wingdings" w:hAnsi="Wingdings"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44">
    <w:nsid w:val="58027CD2"/>
    <w:multiLevelType w:val="hybridMultilevel"/>
    <w:tmpl w:val="BC602E8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nsid w:val="584A54FA"/>
    <w:multiLevelType w:val="hybridMultilevel"/>
    <w:tmpl w:val="D8446B70"/>
    <w:lvl w:ilvl="0" w:tplc="0427000D">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6">
    <w:nsid w:val="59607A99"/>
    <w:multiLevelType w:val="hybridMultilevel"/>
    <w:tmpl w:val="1EBC546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59E57015"/>
    <w:multiLevelType w:val="hybridMultilevel"/>
    <w:tmpl w:val="E60C105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nsid w:val="5B7A1B26"/>
    <w:multiLevelType w:val="hybridMultilevel"/>
    <w:tmpl w:val="6C28AB8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nsid w:val="5D930BD2"/>
    <w:multiLevelType w:val="hybridMultilevel"/>
    <w:tmpl w:val="619ADC3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nsid w:val="5E290E69"/>
    <w:multiLevelType w:val="hybridMultilevel"/>
    <w:tmpl w:val="F3B4DD9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nsid w:val="5FCE39D1"/>
    <w:multiLevelType w:val="hybridMultilevel"/>
    <w:tmpl w:val="A722635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nsid w:val="622C6BF9"/>
    <w:multiLevelType w:val="hybridMultilevel"/>
    <w:tmpl w:val="6FD001C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nsid w:val="63D827EC"/>
    <w:multiLevelType w:val="hybridMultilevel"/>
    <w:tmpl w:val="84F63C6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nsid w:val="663127C1"/>
    <w:multiLevelType w:val="hybridMultilevel"/>
    <w:tmpl w:val="08F267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70A2DB1"/>
    <w:multiLevelType w:val="hybridMultilevel"/>
    <w:tmpl w:val="2A02F21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nsid w:val="68183E9D"/>
    <w:multiLevelType w:val="hybridMultilevel"/>
    <w:tmpl w:val="F86C12CA"/>
    <w:lvl w:ilvl="0" w:tplc="042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944ECB"/>
    <w:multiLevelType w:val="hybridMultilevel"/>
    <w:tmpl w:val="F1C83522"/>
    <w:lvl w:ilvl="0" w:tplc="0427000D">
      <w:start w:val="1"/>
      <w:numFmt w:val="bullet"/>
      <w:lvlText w:val=""/>
      <w:lvlJc w:val="left"/>
      <w:pPr>
        <w:ind w:left="1251" w:hanging="360"/>
      </w:pPr>
      <w:rPr>
        <w:rFonts w:ascii="Wingdings" w:hAnsi="Wingdings" w:hint="default"/>
      </w:rPr>
    </w:lvl>
    <w:lvl w:ilvl="1" w:tplc="04270003" w:tentative="1">
      <w:start w:val="1"/>
      <w:numFmt w:val="bullet"/>
      <w:lvlText w:val="o"/>
      <w:lvlJc w:val="left"/>
      <w:pPr>
        <w:ind w:left="1971" w:hanging="360"/>
      </w:pPr>
      <w:rPr>
        <w:rFonts w:ascii="Courier New" w:hAnsi="Courier New" w:cs="Courier New" w:hint="default"/>
      </w:rPr>
    </w:lvl>
    <w:lvl w:ilvl="2" w:tplc="04270005" w:tentative="1">
      <w:start w:val="1"/>
      <w:numFmt w:val="bullet"/>
      <w:lvlText w:val=""/>
      <w:lvlJc w:val="left"/>
      <w:pPr>
        <w:ind w:left="2691" w:hanging="360"/>
      </w:pPr>
      <w:rPr>
        <w:rFonts w:ascii="Wingdings" w:hAnsi="Wingdings" w:hint="default"/>
      </w:rPr>
    </w:lvl>
    <w:lvl w:ilvl="3" w:tplc="04270001" w:tentative="1">
      <w:start w:val="1"/>
      <w:numFmt w:val="bullet"/>
      <w:lvlText w:val=""/>
      <w:lvlJc w:val="left"/>
      <w:pPr>
        <w:ind w:left="3411" w:hanging="360"/>
      </w:pPr>
      <w:rPr>
        <w:rFonts w:ascii="Symbol" w:hAnsi="Symbol" w:hint="default"/>
      </w:rPr>
    </w:lvl>
    <w:lvl w:ilvl="4" w:tplc="04270003" w:tentative="1">
      <w:start w:val="1"/>
      <w:numFmt w:val="bullet"/>
      <w:lvlText w:val="o"/>
      <w:lvlJc w:val="left"/>
      <w:pPr>
        <w:ind w:left="4131" w:hanging="360"/>
      </w:pPr>
      <w:rPr>
        <w:rFonts w:ascii="Courier New" w:hAnsi="Courier New" w:cs="Courier New" w:hint="default"/>
      </w:rPr>
    </w:lvl>
    <w:lvl w:ilvl="5" w:tplc="04270005" w:tentative="1">
      <w:start w:val="1"/>
      <w:numFmt w:val="bullet"/>
      <w:lvlText w:val=""/>
      <w:lvlJc w:val="left"/>
      <w:pPr>
        <w:ind w:left="4851" w:hanging="360"/>
      </w:pPr>
      <w:rPr>
        <w:rFonts w:ascii="Wingdings" w:hAnsi="Wingdings" w:hint="default"/>
      </w:rPr>
    </w:lvl>
    <w:lvl w:ilvl="6" w:tplc="04270001" w:tentative="1">
      <w:start w:val="1"/>
      <w:numFmt w:val="bullet"/>
      <w:lvlText w:val=""/>
      <w:lvlJc w:val="left"/>
      <w:pPr>
        <w:ind w:left="5571" w:hanging="360"/>
      </w:pPr>
      <w:rPr>
        <w:rFonts w:ascii="Symbol" w:hAnsi="Symbol" w:hint="default"/>
      </w:rPr>
    </w:lvl>
    <w:lvl w:ilvl="7" w:tplc="04270003" w:tentative="1">
      <w:start w:val="1"/>
      <w:numFmt w:val="bullet"/>
      <w:lvlText w:val="o"/>
      <w:lvlJc w:val="left"/>
      <w:pPr>
        <w:ind w:left="6291" w:hanging="360"/>
      </w:pPr>
      <w:rPr>
        <w:rFonts w:ascii="Courier New" w:hAnsi="Courier New" w:cs="Courier New" w:hint="default"/>
      </w:rPr>
    </w:lvl>
    <w:lvl w:ilvl="8" w:tplc="04270005" w:tentative="1">
      <w:start w:val="1"/>
      <w:numFmt w:val="bullet"/>
      <w:lvlText w:val=""/>
      <w:lvlJc w:val="left"/>
      <w:pPr>
        <w:ind w:left="7011" w:hanging="360"/>
      </w:pPr>
      <w:rPr>
        <w:rFonts w:ascii="Wingdings" w:hAnsi="Wingdings" w:hint="default"/>
      </w:rPr>
    </w:lvl>
  </w:abstractNum>
  <w:abstractNum w:abstractNumId="58">
    <w:nsid w:val="69273DDF"/>
    <w:multiLevelType w:val="hybridMultilevel"/>
    <w:tmpl w:val="CDC82536"/>
    <w:lvl w:ilvl="0" w:tplc="0427000D">
      <w:start w:val="1"/>
      <w:numFmt w:val="bullet"/>
      <w:lvlText w:val=""/>
      <w:lvlJc w:val="left"/>
      <w:pPr>
        <w:ind w:left="1545" w:hanging="360"/>
      </w:pPr>
      <w:rPr>
        <w:rFonts w:ascii="Wingdings" w:hAnsi="Wingdings" w:hint="default"/>
      </w:rPr>
    </w:lvl>
    <w:lvl w:ilvl="1" w:tplc="04270003" w:tentative="1">
      <w:start w:val="1"/>
      <w:numFmt w:val="bullet"/>
      <w:lvlText w:val="o"/>
      <w:lvlJc w:val="left"/>
      <w:pPr>
        <w:ind w:left="2265" w:hanging="360"/>
      </w:pPr>
      <w:rPr>
        <w:rFonts w:ascii="Courier New" w:hAnsi="Courier New" w:cs="Courier New" w:hint="default"/>
      </w:rPr>
    </w:lvl>
    <w:lvl w:ilvl="2" w:tplc="04270005" w:tentative="1">
      <w:start w:val="1"/>
      <w:numFmt w:val="bullet"/>
      <w:lvlText w:val=""/>
      <w:lvlJc w:val="left"/>
      <w:pPr>
        <w:ind w:left="2985" w:hanging="360"/>
      </w:pPr>
      <w:rPr>
        <w:rFonts w:ascii="Wingdings" w:hAnsi="Wingdings" w:hint="default"/>
      </w:rPr>
    </w:lvl>
    <w:lvl w:ilvl="3" w:tplc="04270001" w:tentative="1">
      <w:start w:val="1"/>
      <w:numFmt w:val="bullet"/>
      <w:lvlText w:val=""/>
      <w:lvlJc w:val="left"/>
      <w:pPr>
        <w:ind w:left="3705" w:hanging="360"/>
      </w:pPr>
      <w:rPr>
        <w:rFonts w:ascii="Symbol" w:hAnsi="Symbol" w:hint="default"/>
      </w:rPr>
    </w:lvl>
    <w:lvl w:ilvl="4" w:tplc="04270003" w:tentative="1">
      <w:start w:val="1"/>
      <w:numFmt w:val="bullet"/>
      <w:lvlText w:val="o"/>
      <w:lvlJc w:val="left"/>
      <w:pPr>
        <w:ind w:left="4425" w:hanging="360"/>
      </w:pPr>
      <w:rPr>
        <w:rFonts w:ascii="Courier New" w:hAnsi="Courier New" w:cs="Courier New" w:hint="default"/>
      </w:rPr>
    </w:lvl>
    <w:lvl w:ilvl="5" w:tplc="04270005" w:tentative="1">
      <w:start w:val="1"/>
      <w:numFmt w:val="bullet"/>
      <w:lvlText w:val=""/>
      <w:lvlJc w:val="left"/>
      <w:pPr>
        <w:ind w:left="5145" w:hanging="360"/>
      </w:pPr>
      <w:rPr>
        <w:rFonts w:ascii="Wingdings" w:hAnsi="Wingdings" w:hint="default"/>
      </w:rPr>
    </w:lvl>
    <w:lvl w:ilvl="6" w:tplc="04270001" w:tentative="1">
      <w:start w:val="1"/>
      <w:numFmt w:val="bullet"/>
      <w:lvlText w:val=""/>
      <w:lvlJc w:val="left"/>
      <w:pPr>
        <w:ind w:left="5865" w:hanging="360"/>
      </w:pPr>
      <w:rPr>
        <w:rFonts w:ascii="Symbol" w:hAnsi="Symbol" w:hint="default"/>
      </w:rPr>
    </w:lvl>
    <w:lvl w:ilvl="7" w:tplc="04270003" w:tentative="1">
      <w:start w:val="1"/>
      <w:numFmt w:val="bullet"/>
      <w:lvlText w:val="o"/>
      <w:lvlJc w:val="left"/>
      <w:pPr>
        <w:ind w:left="6585" w:hanging="360"/>
      </w:pPr>
      <w:rPr>
        <w:rFonts w:ascii="Courier New" w:hAnsi="Courier New" w:cs="Courier New" w:hint="default"/>
      </w:rPr>
    </w:lvl>
    <w:lvl w:ilvl="8" w:tplc="04270005" w:tentative="1">
      <w:start w:val="1"/>
      <w:numFmt w:val="bullet"/>
      <w:lvlText w:val=""/>
      <w:lvlJc w:val="left"/>
      <w:pPr>
        <w:ind w:left="7305" w:hanging="360"/>
      </w:pPr>
      <w:rPr>
        <w:rFonts w:ascii="Wingdings" w:hAnsi="Wingdings" w:hint="default"/>
      </w:rPr>
    </w:lvl>
  </w:abstractNum>
  <w:abstractNum w:abstractNumId="59">
    <w:nsid w:val="697B5794"/>
    <w:multiLevelType w:val="hybridMultilevel"/>
    <w:tmpl w:val="3FF631D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nsid w:val="6BB439E1"/>
    <w:multiLevelType w:val="hybridMultilevel"/>
    <w:tmpl w:val="05C4A03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nsid w:val="6CB34C21"/>
    <w:multiLevelType w:val="hybridMultilevel"/>
    <w:tmpl w:val="8DF80D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nsid w:val="6E370524"/>
    <w:multiLevelType w:val="hybridMultilevel"/>
    <w:tmpl w:val="E842B1C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nsid w:val="6EC42F85"/>
    <w:multiLevelType w:val="hybridMultilevel"/>
    <w:tmpl w:val="7FF2000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nsid w:val="6F1958DB"/>
    <w:multiLevelType w:val="hybridMultilevel"/>
    <w:tmpl w:val="F752A3C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nsid w:val="6F54303E"/>
    <w:multiLevelType w:val="hybridMultilevel"/>
    <w:tmpl w:val="C5BA240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nsid w:val="703B5380"/>
    <w:multiLevelType w:val="hybridMultilevel"/>
    <w:tmpl w:val="82C068D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nsid w:val="72D951FF"/>
    <w:multiLevelType w:val="hybridMultilevel"/>
    <w:tmpl w:val="14B6F83E"/>
    <w:lvl w:ilvl="0" w:tplc="6374B9BC">
      <w:start w:val="1"/>
      <w:numFmt w:val="decimal"/>
      <w:lvlText w:val="%1."/>
      <w:lvlJc w:val="left"/>
      <w:pPr>
        <w:ind w:left="695" w:hanging="360"/>
      </w:pPr>
      <w:rPr>
        <w:rFonts w:hint="default"/>
      </w:rPr>
    </w:lvl>
    <w:lvl w:ilvl="1" w:tplc="04270019" w:tentative="1">
      <w:start w:val="1"/>
      <w:numFmt w:val="lowerLetter"/>
      <w:lvlText w:val="%2."/>
      <w:lvlJc w:val="left"/>
      <w:pPr>
        <w:ind w:left="1415" w:hanging="360"/>
      </w:pPr>
    </w:lvl>
    <w:lvl w:ilvl="2" w:tplc="0427001B" w:tentative="1">
      <w:start w:val="1"/>
      <w:numFmt w:val="lowerRoman"/>
      <w:lvlText w:val="%3."/>
      <w:lvlJc w:val="right"/>
      <w:pPr>
        <w:ind w:left="2135" w:hanging="180"/>
      </w:pPr>
    </w:lvl>
    <w:lvl w:ilvl="3" w:tplc="0427000F" w:tentative="1">
      <w:start w:val="1"/>
      <w:numFmt w:val="decimal"/>
      <w:lvlText w:val="%4."/>
      <w:lvlJc w:val="left"/>
      <w:pPr>
        <w:ind w:left="2855" w:hanging="360"/>
      </w:pPr>
    </w:lvl>
    <w:lvl w:ilvl="4" w:tplc="04270019" w:tentative="1">
      <w:start w:val="1"/>
      <w:numFmt w:val="lowerLetter"/>
      <w:lvlText w:val="%5."/>
      <w:lvlJc w:val="left"/>
      <w:pPr>
        <w:ind w:left="3575" w:hanging="360"/>
      </w:pPr>
    </w:lvl>
    <w:lvl w:ilvl="5" w:tplc="0427001B" w:tentative="1">
      <w:start w:val="1"/>
      <w:numFmt w:val="lowerRoman"/>
      <w:lvlText w:val="%6."/>
      <w:lvlJc w:val="right"/>
      <w:pPr>
        <w:ind w:left="4295" w:hanging="180"/>
      </w:pPr>
    </w:lvl>
    <w:lvl w:ilvl="6" w:tplc="0427000F" w:tentative="1">
      <w:start w:val="1"/>
      <w:numFmt w:val="decimal"/>
      <w:lvlText w:val="%7."/>
      <w:lvlJc w:val="left"/>
      <w:pPr>
        <w:ind w:left="5015" w:hanging="360"/>
      </w:pPr>
    </w:lvl>
    <w:lvl w:ilvl="7" w:tplc="04270019" w:tentative="1">
      <w:start w:val="1"/>
      <w:numFmt w:val="lowerLetter"/>
      <w:lvlText w:val="%8."/>
      <w:lvlJc w:val="left"/>
      <w:pPr>
        <w:ind w:left="5735" w:hanging="360"/>
      </w:pPr>
    </w:lvl>
    <w:lvl w:ilvl="8" w:tplc="0427001B" w:tentative="1">
      <w:start w:val="1"/>
      <w:numFmt w:val="lowerRoman"/>
      <w:lvlText w:val="%9."/>
      <w:lvlJc w:val="right"/>
      <w:pPr>
        <w:ind w:left="6455" w:hanging="180"/>
      </w:pPr>
    </w:lvl>
  </w:abstractNum>
  <w:abstractNum w:abstractNumId="68">
    <w:nsid w:val="732767C6"/>
    <w:multiLevelType w:val="hybridMultilevel"/>
    <w:tmpl w:val="13E6AA2C"/>
    <w:lvl w:ilvl="0" w:tplc="04270009">
      <w:start w:val="1"/>
      <w:numFmt w:val="bullet"/>
      <w:lvlText w:val=""/>
      <w:lvlJc w:val="left"/>
      <w:pPr>
        <w:ind w:left="720" w:hanging="360"/>
      </w:pPr>
      <w:rPr>
        <w:rFonts w:ascii="Wingdings" w:hAnsi="Wingdings"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nsid w:val="73874C93"/>
    <w:multiLevelType w:val="hybridMultilevel"/>
    <w:tmpl w:val="10168AB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nsid w:val="739A3515"/>
    <w:multiLevelType w:val="hybridMultilevel"/>
    <w:tmpl w:val="DF6A84D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nsid w:val="78C6049C"/>
    <w:multiLevelType w:val="hybridMultilevel"/>
    <w:tmpl w:val="67E6745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nsid w:val="79D7721A"/>
    <w:multiLevelType w:val="hybridMultilevel"/>
    <w:tmpl w:val="9E9E94D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nsid w:val="7CDC566C"/>
    <w:multiLevelType w:val="hybridMultilevel"/>
    <w:tmpl w:val="755E0DD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4"/>
  </w:num>
  <w:num w:numId="4">
    <w:abstractNumId w:val="45"/>
  </w:num>
  <w:num w:numId="5">
    <w:abstractNumId w:val="54"/>
  </w:num>
  <w:num w:numId="6">
    <w:abstractNumId w:val="70"/>
  </w:num>
  <w:num w:numId="7">
    <w:abstractNumId w:val="43"/>
  </w:num>
  <w:num w:numId="8">
    <w:abstractNumId w:val="27"/>
  </w:num>
  <w:num w:numId="9">
    <w:abstractNumId w:val="56"/>
  </w:num>
  <w:num w:numId="10">
    <w:abstractNumId w:val="37"/>
  </w:num>
  <w:num w:numId="11">
    <w:abstractNumId w:val="35"/>
  </w:num>
  <w:num w:numId="12">
    <w:abstractNumId w:val="2"/>
  </w:num>
  <w:num w:numId="13">
    <w:abstractNumId w:val="8"/>
  </w:num>
  <w:num w:numId="14">
    <w:abstractNumId w:val="66"/>
  </w:num>
  <w:num w:numId="15">
    <w:abstractNumId w:val="17"/>
  </w:num>
  <w:num w:numId="16">
    <w:abstractNumId w:val="62"/>
  </w:num>
  <w:num w:numId="17">
    <w:abstractNumId w:val="44"/>
  </w:num>
  <w:num w:numId="18">
    <w:abstractNumId w:val="72"/>
  </w:num>
  <w:num w:numId="19">
    <w:abstractNumId w:val="15"/>
  </w:num>
  <w:num w:numId="20">
    <w:abstractNumId w:val="69"/>
  </w:num>
  <w:num w:numId="21">
    <w:abstractNumId w:val="42"/>
  </w:num>
  <w:num w:numId="22">
    <w:abstractNumId w:val="59"/>
  </w:num>
  <w:num w:numId="23">
    <w:abstractNumId w:val="40"/>
  </w:num>
  <w:num w:numId="24">
    <w:abstractNumId w:val="7"/>
  </w:num>
  <w:num w:numId="25">
    <w:abstractNumId w:val="33"/>
  </w:num>
  <w:num w:numId="26">
    <w:abstractNumId w:val="50"/>
  </w:num>
  <w:num w:numId="27">
    <w:abstractNumId w:val="29"/>
  </w:num>
  <w:num w:numId="28">
    <w:abstractNumId w:val="16"/>
  </w:num>
  <w:num w:numId="29">
    <w:abstractNumId w:val="9"/>
  </w:num>
  <w:num w:numId="30">
    <w:abstractNumId w:val="41"/>
  </w:num>
  <w:num w:numId="31">
    <w:abstractNumId w:val="49"/>
  </w:num>
  <w:num w:numId="32">
    <w:abstractNumId w:val="12"/>
  </w:num>
  <w:num w:numId="33">
    <w:abstractNumId w:val="6"/>
  </w:num>
  <w:num w:numId="34">
    <w:abstractNumId w:val="11"/>
  </w:num>
  <w:num w:numId="35">
    <w:abstractNumId w:val="47"/>
  </w:num>
  <w:num w:numId="36">
    <w:abstractNumId w:val="73"/>
  </w:num>
  <w:num w:numId="37">
    <w:abstractNumId w:val="34"/>
  </w:num>
  <w:num w:numId="38">
    <w:abstractNumId w:val="36"/>
  </w:num>
  <w:num w:numId="39">
    <w:abstractNumId w:val="55"/>
  </w:num>
  <w:num w:numId="40">
    <w:abstractNumId w:val="25"/>
  </w:num>
  <w:num w:numId="41">
    <w:abstractNumId w:val="5"/>
  </w:num>
  <w:num w:numId="42">
    <w:abstractNumId w:val="18"/>
  </w:num>
  <w:num w:numId="43">
    <w:abstractNumId w:val="67"/>
  </w:num>
  <w:num w:numId="44">
    <w:abstractNumId w:val="4"/>
  </w:num>
  <w:num w:numId="45">
    <w:abstractNumId w:val="13"/>
  </w:num>
  <w:num w:numId="46">
    <w:abstractNumId w:val="22"/>
  </w:num>
  <w:num w:numId="47">
    <w:abstractNumId w:val="30"/>
  </w:num>
  <w:num w:numId="48">
    <w:abstractNumId w:val="26"/>
  </w:num>
  <w:num w:numId="49">
    <w:abstractNumId w:val="10"/>
  </w:num>
  <w:num w:numId="50">
    <w:abstractNumId w:val="71"/>
  </w:num>
  <w:num w:numId="51">
    <w:abstractNumId w:val="65"/>
  </w:num>
  <w:num w:numId="52">
    <w:abstractNumId w:val="3"/>
  </w:num>
  <w:num w:numId="53">
    <w:abstractNumId w:val="51"/>
  </w:num>
  <w:num w:numId="54">
    <w:abstractNumId w:val="60"/>
  </w:num>
  <w:num w:numId="55">
    <w:abstractNumId w:val="1"/>
  </w:num>
  <w:num w:numId="56">
    <w:abstractNumId w:val="61"/>
  </w:num>
  <w:num w:numId="57">
    <w:abstractNumId w:val="21"/>
  </w:num>
  <w:num w:numId="58">
    <w:abstractNumId w:val="48"/>
  </w:num>
  <w:num w:numId="59">
    <w:abstractNumId w:val="64"/>
  </w:num>
  <w:num w:numId="60">
    <w:abstractNumId w:val="39"/>
  </w:num>
  <w:num w:numId="61">
    <w:abstractNumId w:val="57"/>
  </w:num>
  <w:num w:numId="62">
    <w:abstractNumId w:val="53"/>
  </w:num>
  <w:num w:numId="63">
    <w:abstractNumId w:val="63"/>
  </w:num>
  <w:num w:numId="64">
    <w:abstractNumId w:val="24"/>
  </w:num>
  <w:num w:numId="65">
    <w:abstractNumId w:val="52"/>
  </w:num>
  <w:num w:numId="66">
    <w:abstractNumId w:val="38"/>
  </w:num>
  <w:num w:numId="67">
    <w:abstractNumId w:val="32"/>
  </w:num>
  <w:num w:numId="68">
    <w:abstractNumId w:val="31"/>
  </w:num>
  <w:num w:numId="69">
    <w:abstractNumId w:val="58"/>
  </w:num>
  <w:num w:numId="70">
    <w:abstractNumId w:val="68"/>
  </w:num>
  <w:num w:numId="71">
    <w:abstractNumId w:val="28"/>
  </w:num>
  <w:num w:numId="72">
    <w:abstractNumId w:val="46"/>
  </w:num>
  <w:num w:numId="73">
    <w:abstractNumId w:val="2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1296"/>
  <w:hyphenationZone w:val="396"/>
  <w:drawingGridHorizontalSpacing w:val="120"/>
  <w:displayHorizont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842A0E"/>
    <w:rsid w:val="00001090"/>
    <w:rsid w:val="000032D6"/>
    <w:rsid w:val="000033A9"/>
    <w:rsid w:val="0000393D"/>
    <w:rsid w:val="00003957"/>
    <w:rsid w:val="00003E68"/>
    <w:rsid w:val="00003F68"/>
    <w:rsid w:val="00004067"/>
    <w:rsid w:val="00004D95"/>
    <w:rsid w:val="000068E3"/>
    <w:rsid w:val="000071F8"/>
    <w:rsid w:val="00011A71"/>
    <w:rsid w:val="00012709"/>
    <w:rsid w:val="000129EA"/>
    <w:rsid w:val="000157FB"/>
    <w:rsid w:val="0001654E"/>
    <w:rsid w:val="0001786C"/>
    <w:rsid w:val="000179E5"/>
    <w:rsid w:val="00021834"/>
    <w:rsid w:val="000219B6"/>
    <w:rsid w:val="00021D4D"/>
    <w:rsid w:val="00022184"/>
    <w:rsid w:val="00022688"/>
    <w:rsid w:val="00023301"/>
    <w:rsid w:val="0002384F"/>
    <w:rsid w:val="00025A73"/>
    <w:rsid w:val="00026D6F"/>
    <w:rsid w:val="00026DBA"/>
    <w:rsid w:val="00030C4D"/>
    <w:rsid w:val="000324B6"/>
    <w:rsid w:val="0003463A"/>
    <w:rsid w:val="00034C0D"/>
    <w:rsid w:val="00034DD0"/>
    <w:rsid w:val="00035360"/>
    <w:rsid w:val="0003562F"/>
    <w:rsid w:val="00036B77"/>
    <w:rsid w:val="00040BCB"/>
    <w:rsid w:val="00041CA4"/>
    <w:rsid w:val="00043ABA"/>
    <w:rsid w:val="0004429E"/>
    <w:rsid w:val="00044C63"/>
    <w:rsid w:val="00045514"/>
    <w:rsid w:val="00045734"/>
    <w:rsid w:val="000457DA"/>
    <w:rsid w:val="000459BC"/>
    <w:rsid w:val="00045FC0"/>
    <w:rsid w:val="000473AC"/>
    <w:rsid w:val="00052DB4"/>
    <w:rsid w:val="00052EB0"/>
    <w:rsid w:val="00054087"/>
    <w:rsid w:val="00055728"/>
    <w:rsid w:val="00055863"/>
    <w:rsid w:val="00055E50"/>
    <w:rsid w:val="00056558"/>
    <w:rsid w:val="000571C1"/>
    <w:rsid w:val="0006081D"/>
    <w:rsid w:val="00060D64"/>
    <w:rsid w:val="0006156E"/>
    <w:rsid w:val="00063F09"/>
    <w:rsid w:val="0006437F"/>
    <w:rsid w:val="000659A0"/>
    <w:rsid w:val="00067B20"/>
    <w:rsid w:val="00067E79"/>
    <w:rsid w:val="000719F1"/>
    <w:rsid w:val="000733E2"/>
    <w:rsid w:val="00073741"/>
    <w:rsid w:val="000737E2"/>
    <w:rsid w:val="000741D2"/>
    <w:rsid w:val="0007582F"/>
    <w:rsid w:val="0007745E"/>
    <w:rsid w:val="0008118A"/>
    <w:rsid w:val="00081C9E"/>
    <w:rsid w:val="000822B1"/>
    <w:rsid w:val="00082ACF"/>
    <w:rsid w:val="00084345"/>
    <w:rsid w:val="0008476D"/>
    <w:rsid w:val="0008589D"/>
    <w:rsid w:val="00087FA9"/>
    <w:rsid w:val="00090845"/>
    <w:rsid w:val="000908F8"/>
    <w:rsid w:val="00091255"/>
    <w:rsid w:val="00093EF5"/>
    <w:rsid w:val="00093F89"/>
    <w:rsid w:val="00094103"/>
    <w:rsid w:val="00095F6A"/>
    <w:rsid w:val="00096577"/>
    <w:rsid w:val="0009771B"/>
    <w:rsid w:val="000977D9"/>
    <w:rsid w:val="00097FCE"/>
    <w:rsid w:val="000A0593"/>
    <w:rsid w:val="000A0778"/>
    <w:rsid w:val="000A0AE0"/>
    <w:rsid w:val="000A1C27"/>
    <w:rsid w:val="000A3EBB"/>
    <w:rsid w:val="000A4BF9"/>
    <w:rsid w:val="000A5614"/>
    <w:rsid w:val="000A58ED"/>
    <w:rsid w:val="000A67E6"/>
    <w:rsid w:val="000A76F2"/>
    <w:rsid w:val="000B092B"/>
    <w:rsid w:val="000B1D8D"/>
    <w:rsid w:val="000B49B5"/>
    <w:rsid w:val="000B7971"/>
    <w:rsid w:val="000C0E20"/>
    <w:rsid w:val="000C25D4"/>
    <w:rsid w:val="000C3E40"/>
    <w:rsid w:val="000C5589"/>
    <w:rsid w:val="000C60EF"/>
    <w:rsid w:val="000C7A79"/>
    <w:rsid w:val="000D3AC5"/>
    <w:rsid w:val="000D49C8"/>
    <w:rsid w:val="000D4BC2"/>
    <w:rsid w:val="000D54D2"/>
    <w:rsid w:val="000D727F"/>
    <w:rsid w:val="000D7BA5"/>
    <w:rsid w:val="000E0A2C"/>
    <w:rsid w:val="000E1C11"/>
    <w:rsid w:val="000E249D"/>
    <w:rsid w:val="000E2DFF"/>
    <w:rsid w:val="000E389E"/>
    <w:rsid w:val="000E3CD1"/>
    <w:rsid w:val="000E4D39"/>
    <w:rsid w:val="000E5001"/>
    <w:rsid w:val="000E73FE"/>
    <w:rsid w:val="000E7E13"/>
    <w:rsid w:val="000F10F5"/>
    <w:rsid w:val="000F1212"/>
    <w:rsid w:val="000F2355"/>
    <w:rsid w:val="000F2937"/>
    <w:rsid w:val="000F3358"/>
    <w:rsid w:val="000F3471"/>
    <w:rsid w:val="000F4867"/>
    <w:rsid w:val="000F70B0"/>
    <w:rsid w:val="00100457"/>
    <w:rsid w:val="00100C53"/>
    <w:rsid w:val="00104531"/>
    <w:rsid w:val="0010645D"/>
    <w:rsid w:val="00110EC0"/>
    <w:rsid w:val="0011128D"/>
    <w:rsid w:val="001131B3"/>
    <w:rsid w:val="001137EE"/>
    <w:rsid w:val="00114169"/>
    <w:rsid w:val="00115B4D"/>
    <w:rsid w:val="0011614B"/>
    <w:rsid w:val="00116C2D"/>
    <w:rsid w:val="0012135E"/>
    <w:rsid w:val="0012148F"/>
    <w:rsid w:val="0012204A"/>
    <w:rsid w:val="001222AC"/>
    <w:rsid w:val="0012276F"/>
    <w:rsid w:val="001237C1"/>
    <w:rsid w:val="00124744"/>
    <w:rsid w:val="0012602F"/>
    <w:rsid w:val="001301B5"/>
    <w:rsid w:val="00131606"/>
    <w:rsid w:val="00131825"/>
    <w:rsid w:val="00134124"/>
    <w:rsid w:val="001343AE"/>
    <w:rsid w:val="00135EA3"/>
    <w:rsid w:val="00135F3F"/>
    <w:rsid w:val="001367FF"/>
    <w:rsid w:val="00136C2B"/>
    <w:rsid w:val="00136E4C"/>
    <w:rsid w:val="00137917"/>
    <w:rsid w:val="0014045B"/>
    <w:rsid w:val="00142703"/>
    <w:rsid w:val="00142E81"/>
    <w:rsid w:val="00142F38"/>
    <w:rsid w:val="00143391"/>
    <w:rsid w:val="00144F0A"/>
    <w:rsid w:val="00145DAE"/>
    <w:rsid w:val="00145DFF"/>
    <w:rsid w:val="0014608F"/>
    <w:rsid w:val="00146346"/>
    <w:rsid w:val="00146B94"/>
    <w:rsid w:val="00147EE8"/>
    <w:rsid w:val="00147F37"/>
    <w:rsid w:val="00150A24"/>
    <w:rsid w:val="00151A5A"/>
    <w:rsid w:val="00152DDC"/>
    <w:rsid w:val="00154DBF"/>
    <w:rsid w:val="00154E5A"/>
    <w:rsid w:val="001562CD"/>
    <w:rsid w:val="00156393"/>
    <w:rsid w:val="0015667A"/>
    <w:rsid w:val="00156B69"/>
    <w:rsid w:val="00156D6D"/>
    <w:rsid w:val="00157054"/>
    <w:rsid w:val="00157529"/>
    <w:rsid w:val="0015762A"/>
    <w:rsid w:val="00157C4F"/>
    <w:rsid w:val="00160149"/>
    <w:rsid w:val="00160174"/>
    <w:rsid w:val="001617E1"/>
    <w:rsid w:val="00161CE0"/>
    <w:rsid w:val="00162D08"/>
    <w:rsid w:val="00163A5B"/>
    <w:rsid w:val="00164660"/>
    <w:rsid w:val="0016522D"/>
    <w:rsid w:val="0016581B"/>
    <w:rsid w:val="0016682F"/>
    <w:rsid w:val="00167FE7"/>
    <w:rsid w:val="0017008D"/>
    <w:rsid w:val="001712A6"/>
    <w:rsid w:val="00172238"/>
    <w:rsid w:val="00173A78"/>
    <w:rsid w:val="00176330"/>
    <w:rsid w:val="0017787D"/>
    <w:rsid w:val="00181037"/>
    <w:rsid w:val="00181B95"/>
    <w:rsid w:val="00183FA7"/>
    <w:rsid w:val="001843A0"/>
    <w:rsid w:val="00186064"/>
    <w:rsid w:val="00186178"/>
    <w:rsid w:val="00187129"/>
    <w:rsid w:val="0019023E"/>
    <w:rsid w:val="001917CC"/>
    <w:rsid w:val="0019196E"/>
    <w:rsid w:val="001923C4"/>
    <w:rsid w:val="001932F1"/>
    <w:rsid w:val="00193554"/>
    <w:rsid w:val="00195CD6"/>
    <w:rsid w:val="00195EC9"/>
    <w:rsid w:val="001969C1"/>
    <w:rsid w:val="00197D4C"/>
    <w:rsid w:val="001A0A54"/>
    <w:rsid w:val="001A0FB5"/>
    <w:rsid w:val="001A1168"/>
    <w:rsid w:val="001A1D75"/>
    <w:rsid w:val="001A2963"/>
    <w:rsid w:val="001A3B01"/>
    <w:rsid w:val="001A5B61"/>
    <w:rsid w:val="001A6405"/>
    <w:rsid w:val="001A6609"/>
    <w:rsid w:val="001A7D00"/>
    <w:rsid w:val="001B0B14"/>
    <w:rsid w:val="001B1D45"/>
    <w:rsid w:val="001B402C"/>
    <w:rsid w:val="001B4103"/>
    <w:rsid w:val="001B447E"/>
    <w:rsid w:val="001B491D"/>
    <w:rsid w:val="001B5A73"/>
    <w:rsid w:val="001B5A8E"/>
    <w:rsid w:val="001B5C1D"/>
    <w:rsid w:val="001B6284"/>
    <w:rsid w:val="001B6657"/>
    <w:rsid w:val="001C129E"/>
    <w:rsid w:val="001C2052"/>
    <w:rsid w:val="001C3476"/>
    <w:rsid w:val="001C34FD"/>
    <w:rsid w:val="001C3967"/>
    <w:rsid w:val="001C3E54"/>
    <w:rsid w:val="001C5868"/>
    <w:rsid w:val="001C6350"/>
    <w:rsid w:val="001C673F"/>
    <w:rsid w:val="001C6CC9"/>
    <w:rsid w:val="001C7476"/>
    <w:rsid w:val="001C7C84"/>
    <w:rsid w:val="001D0BFF"/>
    <w:rsid w:val="001D2669"/>
    <w:rsid w:val="001D2F3C"/>
    <w:rsid w:val="001D3BF9"/>
    <w:rsid w:val="001D513A"/>
    <w:rsid w:val="001D6682"/>
    <w:rsid w:val="001D6BB8"/>
    <w:rsid w:val="001D79E5"/>
    <w:rsid w:val="001E214D"/>
    <w:rsid w:val="001E216A"/>
    <w:rsid w:val="001E228A"/>
    <w:rsid w:val="001E373D"/>
    <w:rsid w:val="001E3D2F"/>
    <w:rsid w:val="001E44EF"/>
    <w:rsid w:val="001E760B"/>
    <w:rsid w:val="001E78EC"/>
    <w:rsid w:val="001E7AE7"/>
    <w:rsid w:val="001E7E3C"/>
    <w:rsid w:val="001E7EC3"/>
    <w:rsid w:val="001F1101"/>
    <w:rsid w:val="001F1D83"/>
    <w:rsid w:val="001F2296"/>
    <w:rsid w:val="001F30FB"/>
    <w:rsid w:val="001F35C5"/>
    <w:rsid w:val="001F559E"/>
    <w:rsid w:val="001F5759"/>
    <w:rsid w:val="001F580B"/>
    <w:rsid w:val="001F580C"/>
    <w:rsid w:val="001F638E"/>
    <w:rsid w:val="001F664E"/>
    <w:rsid w:val="001F69E5"/>
    <w:rsid w:val="001F6E13"/>
    <w:rsid w:val="0020019F"/>
    <w:rsid w:val="00201175"/>
    <w:rsid w:val="002015A4"/>
    <w:rsid w:val="00201F37"/>
    <w:rsid w:val="00203CD1"/>
    <w:rsid w:val="002066E6"/>
    <w:rsid w:val="0021022B"/>
    <w:rsid w:val="00211CFC"/>
    <w:rsid w:val="00211DEE"/>
    <w:rsid w:val="002121EA"/>
    <w:rsid w:val="002123D2"/>
    <w:rsid w:val="0021261D"/>
    <w:rsid w:val="0021262E"/>
    <w:rsid w:val="00212993"/>
    <w:rsid w:val="00216A06"/>
    <w:rsid w:val="002226B5"/>
    <w:rsid w:val="00222E94"/>
    <w:rsid w:val="002247FC"/>
    <w:rsid w:val="00224AE5"/>
    <w:rsid w:val="00226794"/>
    <w:rsid w:val="00226CFD"/>
    <w:rsid w:val="00227AE4"/>
    <w:rsid w:val="00227ED7"/>
    <w:rsid w:val="002304E8"/>
    <w:rsid w:val="00231276"/>
    <w:rsid w:val="002314FE"/>
    <w:rsid w:val="00233437"/>
    <w:rsid w:val="002345F8"/>
    <w:rsid w:val="00234B49"/>
    <w:rsid w:val="00235559"/>
    <w:rsid w:val="0023577A"/>
    <w:rsid w:val="002407C6"/>
    <w:rsid w:val="0024098F"/>
    <w:rsid w:val="00240FCA"/>
    <w:rsid w:val="00241182"/>
    <w:rsid w:val="00241368"/>
    <w:rsid w:val="00244498"/>
    <w:rsid w:val="0024471E"/>
    <w:rsid w:val="00244973"/>
    <w:rsid w:val="00244E61"/>
    <w:rsid w:val="00245016"/>
    <w:rsid w:val="0024641A"/>
    <w:rsid w:val="00246EA5"/>
    <w:rsid w:val="002472E4"/>
    <w:rsid w:val="00247A79"/>
    <w:rsid w:val="00247ACE"/>
    <w:rsid w:val="00250CDA"/>
    <w:rsid w:val="002521FE"/>
    <w:rsid w:val="00252FFC"/>
    <w:rsid w:val="002531F9"/>
    <w:rsid w:val="002538A4"/>
    <w:rsid w:val="00255FC7"/>
    <w:rsid w:val="0025682D"/>
    <w:rsid w:val="00257635"/>
    <w:rsid w:val="00257C99"/>
    <w:rsid w:val="00260944"/>
    <w:rsid w:val="002609F5"/>
    <w:rsid w:val="0026170F"/>
    <w:rsid w:val="00261C5E"/>
    <w:rsid w:val="002637DB"/>
    <w:rsid w:val="00264E00"/>
    <w:rsid w:val="00265214"/>
    <w:rsid w:val="002652CB"/>
    <w:rsid w:val="0026604E"/>
    <w:rsid w:val="002702F2"/>
    <w:rsid w:val="0027036B"/>
    <w:rsid w:val="00270822"/>
    <w:rsid w:val="00270DB4"/>
    <w:rsid w:val="00272EE6"/>
    <w:rsid w:val="0027319E"/>
    <w:rsid w:val="002759BB"/>
    <w:rsid w:val="002773D4"/>
    <w:rsid w:val="002816A6"/>
    <w:rsid w:val="00281BE9"/>
    <w:rsid w:val="00282538"/>
    <w:rsid w:val="002836FC"/>
    <w:rsid w:val="00283A19"/>
    <w:rsid w:val="00283B48"/>
    <w:rsid w:val="002850F2"/>
    <w:rsid w:val="00285D23"/>
    <w:rsid w:val="00286474"/>
    <w:rsid w:val="00286AF0"/>
    <w:rsid w:val="0029004B"/>
    <w:rsid w:val="0029154C"/>
    <w:rsid w:val="00292F11"/>
    <w:rsid w:val="00293104"/>
    <w:rsid w:val="00294608"/>
    <w:rsid w:val="00295E51"/>
    <w:rsid w:val="002961F7"/>
    <w:rsid w:val="00296F96"/>
    <w:rsid w:val="002A0140"/>
    <w:rsid w:val="002A3275"/>
    <w:rsid w:val="002A40F6"/>
    <w:rsid w:val="002A4964"/>
    <w:rsid w:val="002A4BA0"/>
    <w:rsid w:val="002A5303"/>
    <w:rsid w:val="002A6292"/>
    <w:rsid w:val="002A66F5"/>
    <w:rsid w:val="002B10A3"/>
    <w:rsid w:val="002B1465"/>
    <w:rsid w:val="002B1DBB"/>
    <w:rsid w:val="002B1FEC"/>
    <w:rsid w:val="002B427A"/>
    <w:rsid w:val="002B6306"/>
    <w:rsid w:val="002B6A4C"/>
    <w:rsid w:val="002B7180"/>
    <w:rsid w:val="002C027C"/>
    <w:rsid w:val="002C0360"/>
    <w:rsid w:val="002C1507"/>
    <w:rsid w:val="002C170E"/>
    <w:rsid w:val="002C2458"/>
    <w:rsid w:val="002C4EDE"/>
    <w:rsid w:val="002C52E3"/>
    <w:rsid w:val="002C7402"/>
    <w:rsid w:val="002C781A"/>
    <w:rsid w:val="002D0340"/>
    <w:rsid w:val="002D0ACD"/>
    <w:rsid w:val="002D0AF6"/>
    <w:rsid w:val="002D3796"/>
    <w:rsid w:val="002D46F2"/>
    <w:rsid w:val="002D56A9"/>
    <w:rsid w:val="002D6219"/>
    <w:rsid w:val="002E18C5"/>
    <w:rsid w:val="002E1F0E"/>
    <w:rsid w:val="002E29B4"/>
    <w:rsid w:val="002E5604"/>
    <w:rsid w:val="002E560B"/>
    <w:rsid w:val="002E5857"/>
    <w:rsid w:val="002E681A"/>
    <w:rsid w:val="002E708C"/>
    <w:rsid w:val="002E73AB"/>
    <w:rsid w:val="002E7591"/>
    <w:rsid w:val="002F19E2"/>
    <w:rsid w:val="002F1C0A"/>
    <w:rsid w:val="002F2C31"/>
    <w:rsid w:val="002F36D4"/>
    <w:rsid w:val="002F37B4"/>
    <w:rsid w:val="002F43D4"/>
    <w:rsid w:val="002F453E"/>
    <w:rsid w:val="002F7677"/>
    <w:rsid w:val="002F7EA6"/>
    <w:rsid w:val="002F7F80"/>
    <w:rsid w:val="003001F8"/>
    <w:rsid w:val="00300204"/>
    <w:rsid w:val="0030061C"/>
    <w:rsid w:val="0030128F"/>
    <w:rsid w:val="00301F99"/>
    <w:rsid w:val="003023AA"/>
    <w:rsid w:val="003024AF"/>
    <w:rsid w:val="003026B1"/>
    <w:rsid w:val="003041E0"/>
    <w:rsid w:val="00304525"/>
    <w:rsid w:val="003045DF"/>
    <w:rsid w:val="00304F27"/>
    <w:rsid w:val="003057E8"/>
    <w:rsid w:val="00306DE9"/>
    <w:rsid w:val="00307641"/>
    <w:rsid w:val="00311508"/>
    <w:rsid w:val="00313458"/>
    <w:rsid w:val="00314897"/>
    <w:rsid w:val="00315E82"/>
    <w:rsid w:val="003168B0"/>
    <w:rsid w:val="0031695A"/>
    <w:rsid w:val="00317CC1"/>
    <w:rsid w:val="003201FC"/>
    <w:rsid w:val="003202E8"/>
    <w:rsid w:val="003204D9"/>
    <w:rsid w:val="00322E8F"/>
    <w:rsid w:val="003230C5"/>
    <w:rsid w:val="003241D6"/>
    <w:rsid w:val="00324C5D"/>
    <w:rsid w:val="00324CF1"/>
    <w:rsid w:val="003268C5"/>
    <w:rsid w:val="00330021"/>
    <w:rsid w:val="00330FFA"/>
    <w:rsid w:val="003310D4"/>
    <w:rsid w:val="003336D9"/>
    <w:rsid w:val="0033450B"/>
    <w:rsid w:val="00334B75"/>
    <w:rsid w:val="003350DE"/>
    <w:rsid w:val="003351B5"/>
    <w:rsid w:val="00335A1D"/>
    <w:rsid w:val="00335CC8"/>
    <w:rsid w:val="00336C91"/>
    <w:rsid w:val="00336D8D"/>
    <w:rsid w:val="00337254"/>
    <w:rsid w:val="003376DD"/>
    <w:rsid w:val="00337F80"/>
    <w:rsid w:val="00341408"/>
    <w:rsid w:val="00341FF0"/>
    <w:rsid w:val="0034239B"/>
    <w:rsid w:val="00342A8F"/>
    <w:rsid w:val="003430D7"/>
    <w:rsid w:val="00343121"/>
    <w:rsid w:val="003458E0"/>
    <w:rsid w:val="00347517"/>
    <w:rsid w:val="003479AD"/>
    <w:rsid w:val="00347E7F"/>
    <w:rsid w:val="003534DF"/>
    <w:rsid w:val="00354751"/>
    <w:rsid w:val="0035499A"/>
    <w:rsid w:val="003555D1"/>
    <w:rsid w:val="00355D8A"/>
    <w:rsid w:val="00357666"/>
    <w:rsid w:val="00360223"/>
    <w:rsid w:val="003609DE"/>
    <w:rsid w:val="003610ED"/>
    <w:rsid w:val="003611C1"/>
    <w:rsid w:val="00361838"/>
    <w:rsid w:val="003622DE"/>
    <w:rsid w:val="00363054"/>
    <w:rsid w:val="00363538"/>
    <w:rsid w:val="00363C17"/>
    <w:rsid w:val="0036418F"/>
    <w:rsid w:val="003641A4"/>
    <w:rsid w:val="003645B6"/>
    <w:rsid w:val="00366F82"/>
    <w:rsid w:val="003708CA"/>
    <w:rsid w:val="00370967"/>
    <w:rsid w:val="003717CD"/>
    <w:rsid w:val="003733B3"/>
    <w:rsid w:val="00373D9E"/>
    <w:rsid w:val="00373FD7"/>
    <w:rsid w:val="003742ED"/>
    <w:rsid w:val="00374742"/>
    <w:rsid w:val="00374A07"/>
    <w:rsid w:val="00375ED3"/>
    <w:rsid w:val="003760E5"/>
    <w:rsid w:val="00376A71"/>
    <w:rsid w:val="003800E6"/>
    <w:rsid w:val="00381971"/>
    <w:rsid w:val="0038285D"/>
    <w:rsid w:val="00382B3C"/>
    <w:rsid w:val="00384BBE"/>
    <w:rsid w:val="003855B1"/>
    <w:rsid w:val="00386B7E"/>
    <w:rsid w:val="0038768C"/>
    <w:rsid w:val="0038777B"/>
    <w:rsid w:val="00387984"/>
    <w:rsid w:val="00387DEE"/>
    <w:rsid w:val="00390048"/>
    <w:rsid w:val="00390849"/>
    <w:rsid w:val="00391E2E"/>
    <w:rsid w:val="00393D86"/>
    <w:rsid w:val="00394298"/>
    <w:rsid w:val="00394883"/>
    <w:rsid w:val="00396821"/>
    <w:rsid w:val="00397324"/>
    <w:rsid w:val="00397788"/>
    <w:rsid w:val="003A06D2"/>
    <w:rsid w:val="003A0FC4"/>
    <w:rsid w:val="003A11F0"/>
    <w:rsid w:val="003A336C"/>
    <w:rsid w:val="003A3398"/>
    <w:rsid w:val="003A3778"/>
    <w:rsid w:val="003A5109"/>
    <w:rsid w:val="003A68CB"/>
    <w:rsid w:val="003A7CAC"/>
    <w:rsid w:val="003B1216"/>
    <w:rsid w:val="003B149A"/>
    <w:rsid w:val="003B14FF"/>
    <w:rsid w:val="003B2B71"/>
    <w:rsid w:val="003B2C29"/>
    <w:rsid w:val="003B503C"/>
    <w:rsid w:val="003B574B"/>
    <w:rsid w:val="003B6AEE"/>
    <w:rsid w:val="003C0DA7"/>
    <w:rsid w:val="003C23F8"/>
    <w:rsid w:val="003C290D"/>
    <w:rsid w:val="003C362C"/>
    <w:rsid w:val="003C4739"/>
    <w:rsid w:val="003C4F83"/>
    <w:rsid w:val="003C552C"/>
    <w:rsid w:val="003C5F79"/>
    <w:rsid w:val="003C6784"/>
    <w:rsid w:val="003C6EF5"/>
    <w:rsid w:val="003D05EB"/>
    <w:rsid w:val="003D06AE"/>
    <w:rsid w:val="003D075D"/>
    <w:rsid w:val="003D1AEC"/>
    <w:rsid w:val="003D1F7D"/>
    <w:rsid w:val="003D248A"/>
    <w:rsid w:val="003D2656"/>
    <w:rsid w:val="003D2755"/>
    <w:rsid w:val="003D29D1"/>
    <w:rsid w:val="003D2C40"/>
    <w:rsid w:val="003D3D2B"/>
    <w:rsid w:val="003D4C22"/>
    <w:rsid w:val="003D70AA"/>
    <w:rsid w:val="003D75E4"/>
    <w:rsid w:val="003D7797"/>
    <w:rsid w:val="003D7B61"/>
    <w:rsid w:val="003D7D45"/>
    <w:rsid w:val="003E06B8"/>
    <w:rsid w:val="003E0D89"/>
    <w:rsid w:val="003E1C7A"/>
    <w:rsid w:val="003E1D76"/>
    <w:rsid w:val="003E3649"/>
    <w:rsid w:val="003E3B8B"/>
    <w:rsid w:val="003E4310"/>
    <w:rsid w:val="003E4E0D"/>
    <w:rsid w:val="003E5E6D"/>
    <w:rsid w:val="003E6443"/>
    <w:rsid w:val="003E65FD"/>
    <w:rsid w:val="003E740C"/>
    <w:rsid w:val="003F24E7"/>
    <w:rsid w:val="003F251C"/>
    <w:rsid w:val="003F3E5E"/>
    <w:rsid w:val="003F40E5"/>
    <w:rsid w:val="003F542B"/>
    <w:rsid w:val="003F57AF"/>
    <w:rsid w:val="003F75BA"/>
    <w:rsid w:val="003F7785"/>
    <w:rsid w:val="003F7969"/>
    <w:rsid w:val="004020B7"/>
    <w:rsid w:val="004042A7"/>
    <w:rsid w:val="00404D78"/>
    <w:rsid w:val="00404DF1"/>
    <w:rsid w:val="004054C5"/>
    <w:rsid w:val="004071CE"/>
    <w:rsid w:val="004134A5"/>
    <w:rsid w:val="00413A36"/>
    <w:rsid w:val="00413A60"/>
    <w:rsid w:val="00415B0E"/>
    <w:rsid w:val="00420077"/>
    <w:rsid w:val="00420D80"/>
    <w:rsid w:val="00422877"/>
    <w:rsid w:val="00422A7F"/>
    <w:rsid w:val="0042463B"/>
    <w:rsid w:val="00424744"/>
    <w:rsid w:val="004247B7"/>
    <w:rsid w:val="004248C6"/>
    <w:rsid w:val="00425A7E"/>
    <w:rsid w:val="00425FA8"/>
    <w:rsid w:val="00426F0C"/>
    <w:rsid w:val="004277D8"/>
    <w:rsid w:val="00431805"/>
    <w:rsid w:val="004326C9"/>
    <w:rsid w:val="00437A5F"/>
    <w:rsid w:val="00437DAF"/>
    <w:rsid w:val="004414AA"/>
    <w:rsid w:val="00442838"/>
    <w:rsid w:val="0044411A"/>
    <w:rsid w:val="004444E9"/>
    <w:rsid w:val="00447F0D"/>
    <w:rsid w:val="00451726"/>
    <w:rsid w:val="004522F8"/>
    <w:rsid w:val="00453AC4"/>
    <w:rsid w:val="0045444D"/>
    <w:rsid w:val="00454BC0"/>
    <w:rsid w:val="0045688A"/>
    <w:rsid w:val="00456E49"/>
    <w:rsid w:val="0045704D"/>
    <w:rsid w:val="0045705E"/>
    <w:rsid w:val="00460FBB"/>
    <w:rsid w:val="00461063"/>
    <w:rsid w:val="00461EF7"/>
    <w:rsid w:val="0046276D"/>
    <w:rsid w:val="004628AB"/>
    <w:rsid w:val="00462977"/>
    <w:rsid w:val="00464250"/>
    <w:rsid w:val="00464263"/>
    <w:rsid w:val="00464969"/>
    <w:rsid w:val="0046612E"/>
    <w:rsid w:val="00467F04"/>
    <w:rsid w:val="004705FB"/>
    <w:rsid w:val="0047146F"/>
    <w:rsid w:val="00471D68"/>
    <w:rsid w:val="00471EA3"/>
    <w:rsid w:val="004733AA"/>
    <w:rsid w:val="004734C2"/>
    <w:rsid w:val="00473B1B"/>
    <w:rsid w:val="004764C9"/>
    <w:rsid w:val="0047670E"/>
    <w:rsid w:val="00477C1E"/>
    <w:rsid w:val="00482345"/>
    <w:rsid w:val="00482C75"/>
    <w:rsid w:val="00483B93"/>
    <w:rsid w:val="00486707"/>
    <w:rsid w:val="004868DC"/>
    <w:rsid w:val="00486A64"/>
    <w:rsid w:val="0048711D"/>
    <w:rsid w:val="00490100"/>
    <w:rsid w:val="00490222"/>
    <w:rsid w:val="00490EB7"/>
    <w:rsid w:val="0049238C"/>
    <w:rsid w:val="00492BAF"/>
    <w:rsid w:val="00493033"/>
    <w:rsid w:val="0049363D"/>
    <w:rsid w:val="00493A2C"/>
    <w:rsid w:val="004946DF"/>
    <w:rsid w:val="004967B2"/>
    <w:rsid w:val="00496D97"/>
    <w:rsid w:val="00497D21"/>
    <w:rsid w:val="004A062C"/>
    <w:rsid w:val="004A0C2B"/>
    <w:rsid w:val="004A17C8"/>
    <w:rsid w:val="004A1989"/>
    <w:rsid w:val="004A1A22"/>
    <w:rsid w:val="004A263A"/>
    <w:rsid w:val="004A298B"/>
    <w:rsid w:val="004A3AFA"/>
    <w:rsid w:val="004A6200"/>
    <w:rsid w:val="004A6216"/>
    <w:rsid w:val="004A7295"/>
    <w:rsid w:val="004A76FC"/>
    <w:rsid w:val="004A7B54"/>
    <w:rsid w:val="004B155A"/>
    <w:rsid w:val="004B3FB4"/>
    <w:rsid w:val="004B4C8B"/>
    <w:rsid w:val="004B51F3"/>
    <w:rsid w:val="004B6F43"/>
    <w:rsid w:val="004C2763"/>
    <w:rsid w:val="004C31B6"/>
    <w:rsid w:val="004C3256"/>
    <w:rsid w:val="004C4133"/>
    <w:rsid w:val="004C6D87"/>
    <w:rsid w:val="004D07CB"/>
    <w:rsid w:val="004D11DE"/>
    <w:rsid w:val="004D20EB"/>
    <w:rsid w:val="004D2668"/>
    <w:rsid w:val="004D278B"/>
    <w:rsid w:val="004D2DD8"/>
    <w:rsid w:val="004D3025"/>
    <w:rsid w:val="004D4279"/>
    <w:rsid w:val="004D4F4C"/>
    <w:rsid w:val="004D5CFA"/>
    <w:rsid w:val="004D7177"/>
    <w:rsid w:val="004D727A"/>
    <w:rsid w:val="004E0752"/>
    <w:rsid w:val="004E098F"/>
    <w:rsid w:val="004E0F98"/>
    <w:rsid w:val="004E3242"/>
    <w:rsid w:val="004E39BD"/>
    <w:rsid w:val="004E4362"/>
    <w:rsid w:val="004E5618"/>
    <w:rsid w:val="004F0465"/>
    <w:rsid w:val="004F0AC7"/>
    <w:rsid w:val="004F0B68"/>
    <w:rsid w:val="004F265E"/>
    <w:rsid w:val="004F277A"/>
    <w:rsid w:val="004F3F35"/>
    <w:rsid w:val="004F59B5"/>
    <w:rsid w:val="004F66F1"/>
    <w:rsid w:val="004F6CF7"/>
    <w:rsid w:val="004F6ED6"/>
    <w:rsid w:val="004F7B12"/>
    <w:rsid w:val="00500CFF"/>
    <w:rsid w:val="00503D6B"/>
    <w:rsid w:val="0050509F"/>
    <w:rsid w:val="0050529B"/>
    <w:rsid w:val="00506195"/>
    <w:rsid w:val="0050739E"/>
    <w:rsid w:val="00507D8A"/>
    <w:rsid w:val="00512990"/>
    <w:rsid w:val="00512E59"/>
    <w:rsid w:val="00515527"/>
    <w:rsid w:val="00515AC1"/>
    <w:rsid w:val="00517BA9"/>
    <w:rsid w:val="00521338"/>
    <w:rsid w:val="0052151B"/>
    <w:rsid w:val="0052276E"/>
    <w:rsid w:val="0052353A"/>
    <w:rsid w:val="00523E11"/>
    <w:rsid w:val="0052463B"/>
    <w:rsid w:val="005254C4"/>
    <w:rsid w:val="00525CA6"/>
    <w:rsid w:val="0053331E"/>
    <w:rsid w:val="005333C6"/>
    <w:rsid w:val="005337A2"/>
    <w:rsid w:val="00533A51"/>
    <w:rsid w:val="00534A5F"/>
    <w:rsid w:val="005358BF"/>
    <w:rsid w:val="00536505"/>
    <w:rsid w:val="005375FC"/>
    <w:rsid w:val="00541872"/>
    <w:rsid w:val="0054432D"/>
    <w:rsid w:val="00544F7F"/>
    <w:rsid w:val="00545412"/>
    <w:rsid w:val="005458C7"/>
    <w:rsid w:val="005466BF"/>
    <w:rsid w:val="005469DA"/>
    <w:rsid w:val="00547B7D"/>
    <w:rsid w:val="00547D3C"/>
    <w:rsid w:val="00550AEE"/>
    <w:rsid w:val="0055395A"/>
    <w:rsid w:val="005549AB"/>
    <w:rsid w:val="00556433"/>
    <w:rsid w:val="00556623"/>
    <w:rsid w:val="00557275"/>
    <w:rsid w:val="005622CC"/>
    <w:rsid w:val="005645D2"/>
    <w:rsid w:val="00564961"/>
    <w:rsid w:val="0056510F"/>
    <w:rsid w:val="00565343"/>
    <w:rsid w:val="005653DF"/>
    <w:rsid w:val="00566E81"/>
    <w:rsid w:val="005705DF"/>
    <w:rsid w:val="00570648"/>
    <w:rsid w:val="005716FB"/>
    <w:rsid w:val="0057198A"/>
    <w:rsid w:val="005720EE"/>
    <w:rsid w:val="00574888"/>
    <w:rsid w:val="00574ECD"/>
    <w:rsid w:val="00576F79"/>
    <w:rsid w:val="00580999"/>
    <w:rsid w:val="005813E8"/>
    <w:rsid w:val="00581808"/>
    <w:rsid w:val="00583337"/>
    <w:rsid w:val="00585532"/>
    <w:rsid w:val="0059148E"/>
    <w:rsid w:val="00591768"/>
    <w:rsid w:val="00591CA4"/>
    <w:rsid w:val="00592356"/>
    <w:rsid w:val="00592469"/>
    <w:rsid w:val="00592E9F"/>
    <w:rsid w:val="00593158"/>
    <w:rsid w:val="0059334A"/>
    <w:rsid w:val="00593A65"/>
    <w:rsid w:val="005945B3"/>
    <w:rsid w:val="00596965"/>
    <w:rsid w:val="005A3CD0"/>
    <w:rsid w:val="005A3EC7"/>
    <w:rsid w:val="005A41B7"/>
    <w:rsid w:val="005A438B"/>
    <w:rsid w:val="005A44CB"/>
    <w:rsid w:val="005A4954"/>
    <w:rsid w:val="005A5B99"/>
    <w:rsid w:val="005A62DF"/>
    <w:rsid w:val="005A7658"/>
    <w:rsid w:val="005A777C"/>
    <w:rsid w:val="005B149A"/>
    <w:rsid w:val="005B28E1"/>
    <w:rsid w:val="005B37F6"/>
    <w:rsid w:val="005B3B4D"/>
    <w:rsid w:val="005B3F02"/>
    <w:rsid w:val="005B4528"/>
    <w:rsid w:val="005B511D"/>
    <w:rsid w:val="005B6871"/>
    <w:rsid w:val="005B710B"/>
    <w:rsid w:val="005C1342"/>
    <w:rsid w:val="005C17F5"/>
    <w:rsid w:val="005C25B5"/>
    <w:rsid w:val="005C2A00"/>
    <w:rsid w:val="005C665D"/>
    <w:rsid w:val="005C66FB"/>
    <w:rsid w:val="005C78F8"/>
    <w:rsid w:val="005D07D9"/>
    <w:rsid w:val="005D0EF2"/>
    <w:rsid w:val="005D142D"/>
    <w:rsid w:val="005D23D0"/>
    <w:rsid w:val="005D38B7"/>
    <w:rsid w:val="005D47BA"/>
    <w:rsid w:val="005D5B14"/>
    <w:rsid w:val="005D5DDB"/>
    <w:rsid w:val="005D6F6A"/>
    <w:rsid w:val="005D7A4C"/>
    <w:rsid w:val="005E0100"/>
    <w:rsid w:val="005E0367"/>
    <w:rsid w:val="005E0F29"/>
    <w:rsid w:val="005E0F8B"/>
    <w:rsid w:val="005E1C53"/>
    <w:rsid w:val="005E2338"/>
    <w:rsid w:val="005E3F71"/>
    <w:rsid w:val="005E4DBC"/>
    <w:rsid w:val="005E55B9"/>
    <w:rsid w:val="005E5809"/>
    <w:rsid w:val="005E6022"/>
    <w:rsid w:val="005E620A"/>
    <w:rsid w:val="005E6E5B"/>
    <w:rsid w:val="005E7A36"/>
    <w:rsid w:val="005F25EE"/>
    <w:rsid w:val="005F2BF3"/>
    <w:rsid w:val="005F3F0A"/>
    <w:rsid w:val="005F3F9C"/>
    <w:rsid w:val="005F441B"/>
    <w:rsid w:val="005F5C98"/>
    <w:rsid w:val="005F6CAE"/>
    <w:rsid w:val="005F6CCF"/>
    <w:rsid w:val="005F75B7"/>
    <w:rsid w:val="005F781F"/>
    <w:rsid w:val="006005D8"/>
    <w:rsid w:val="0060197E"/>
    <w:rsid w:val="00603D12"/>
    <w:rsid w:val="006047C4"/>
    <w:rsid w:val="0060521F"/>
    <w:rsid w:val="00606F85"/>
    <w:rsid w:val="006074AB"/>
    <w:rsid w:val="006075F8"/>
    <w:rsid w:val="00607FB6"/>
    <w:rsid w:val="00611D48"/>
    <w:rsid w:val="00612161"/>
    <w:rsid w:val="006124CA"/>
    <w:rsid w:val="00614262"/>
    <w:rsid w:val="00616618"/>
    <w:rsid w:val="00617054"/>
    <w:rsid w:val="006174F9"/>
    <w:rsid w:val="0062067B"/>
    <w:rsid w:val="00623842"/>
    <w:rsid w:val="00624AE4"/>
    <w:rsid w:val="00625BAE"/>
    <w:rsid w:val="00632702"/>
    <w:rsid w:val="00632913"/>
    <w:rsid w:val="00632C50"/>
    <w:rsid w:val="006331E7"/>
    <w:rsid w:val="00633ADF"/>
    <w:rsid w:val="00634211"/>
    <w:rsid w:val="0063581D"/>
    <w:rsid w:val="00635C37"/>
    <w:rsid w:val="00636524"/>
    <w:rsid w:val="006367B0"/>
    <w:rsid w:val="006410D2"/>
    <w:rsid w:val="00641D14"/>
    <w:rsid w:val="00642715"/>
    <w:rsid w:val="00644AEE"/>
    <w:rsid w:val="00646057"/>
    <w:rsid w:val="00647EBB"/>
    <w:rsid w:val="0065039D"/>
    <w:rsid w:val="00650472"/>
    <w:rsid w:val="0065095C"/>
    <w:rsid w:val="00651F14"/>
    <w:rsid w:val="00652753"/>
    <w:rsid w:val="00652F44"/>
    <w:rsid w:val="00653FCC"/>
    <w:rsid w:val="0065412A"/>
    <w:rsid w:val="00654561"/>
    <w:rsid w:val="00654A23"/>
    <w:rsid w:val="00655962"/>
    <w:rsid w:val="00655FDB"/>
    <w:rsid w:val="00657416"/>
    <w:rsid w:val="00661308"/>
    <w:rsid w:val="00661696"/>
    <w:rsid w:val="0066263C"/>
    <w:rsid w:val="006639B1"/>
    <w:rsid w:val="00663A4A"/>
    <w:rsid w:val="00664DE7"/>
    <w:rsid w:val="00665431"/>
    <w:rsid w:val="00665BE7"/>
    <w:rsid w:val="00667BD0"/>
    <w:rsid w:val="00667CDD"/>
    <w:rsid w:val="00671DB1"/>
    <w:rsid w:val="00672526"/>
    <w:rsid w:val="00673432"/>
    <w:rsid w:val="0067477F"/>
    <w:rsid w:val="00675175"/>
    <w:rsid w:val="0067624D"/>
    <w:rsid w:val="00677A0C"/>
    <w:rsid w:val="00677CE5"/>
    <w:rsid w:val="00680994"/>
    <w:rsid w:val="00680EDF"/>
    <w:rsid w:val="00681C73"/>
    <w:rsid w:val="00681E8A"/>
    <w:rsid w:val="006827BB"/>
    <w:rsid w:val="0068289B"/>
    <w:rsid w:val="0068341D"/>
    <w:rsid w:val="00683933"/>
    <w:rsid w:val="006845AD"/>
    <w:rsid w:val="0068592E"/>
    <w:rsid w:val="00685B0A"/>
    <w:rsid w:val="00685F3A"/>
    <w:rsid w:val="006864BE"/>
    <w:rsid w:val="006867FF"/>
    <w:rsid w:val="00687F75"/>
    <w:rsid w:val="0069052F"/>
    <w:rsid w:val="00690798"/>
    <w:rsid w:val="0069185B"/>
    <w:rsid w:val="00692DFF"/>
    <w:rsid w:val="006937A6"/>
    <w:rsid w:val="00693D63"/>
    <w:rsid w:val="006944FD"/>
    <w:rsid w:val="00697154"/>
    <w:rsid w:val="006A0418"/>
    <w:rsid w:val="006A1D55"/>
    <w:rsid w:val="006A4969"/>
    <w:rsid w:val="006A78E2"/>
    <w:rsid w:val="006A7CD4"/>
    <w:rsid w:val="006B06D7"/>
    <w:rsid w:val="006B113B"/>
    <w:rsid w:val="006B188B"/>
    <w:rsid w:val="006B1DF8"/>
    <w:rsid w:val="006B2C14"/>
    <w:rsid w:val="006B31DB"/>
    <w:rsid w:val="006B3A7A"/>
    <w:rsid w:val="006B3CB6"/>
    <w:rsid w:val="006B3E32"/>
    <w:rsid w:val="006B43B0"/>
    <w:rsid w:val="006B4406"/>
    <w:rsid w:val="006B5186"/>
    <w:rsid w:val="006B5AB7"/>
    <w:rsid w:val="006B5FC1"/>
    <w:rsid w:val="006B66CC"/>
    <w:rsid w:val="006B7D19"/>
    <w:rsid w:val="006C3236"/>
    <w:rsid w:val="006D026A"/>
    <w:rsid w:val="006D23DA"/>
    <w:rsid w:val="006D253B"/>
    <w:rsid w:val="006D2FF2"/>
    <w:rsid w:val="006D33D2"/>
    <w:rsid w:val="006D35B3"/>
    <w:rsid w:val="006D3C34"/>
    <w:rsid w:val="006D5802"/>
    <w:rsid w:val="006D6D4A"/>
    <w:rsid w:val="006D70AB"/>
    <w:rsid w:val="006D7A24"/>
    <w:rsid w:val="006E03EF"/>
    <w:rsid w:val="006E2A0B"/>
    <w:rsid w:val="006E31FE"/>
    <w:rsid w:val="006E4625"/>
    <w:rsid w:val="006E793C"/>
    <w:rsid w:val="006E7EDF"/>
    <w:rsid w:val="006E7EED"/>
    <w:rsid w:val="006F1606"/>
    <w:rsid w:val="006F352C"/>
    <w:rsid w:val="006F3934"/>
    <w:rsid w:val="006F59BE"/>
    <w:rsid w:val="006F6CE2"/>
    <w:rsid w:val="006F720A"/>
    <w:rsid w:val="00701E83"/>
    <w:rsid w:val="007029AD"/>
    <w:rsid w:val="00702EFF"/>
    <w:rsid w:val="00703E63"/>
    <w:rsid w:val="007046D4"/>
    <w:rsid w:val="00704ADF"/>
    <w:rsid w:val="00704DE5"/>
    <w:rsid w:val="007058DB"/>
    <w:rsid w:val="00705CD5"/>
    <w:rsid w:val="00706120"/>
    <w:rsid w:val="007073B9"/>
    <w:rsid w:val="0070778B"/>
    <w:rsid w:val="00707D01"/>
    <w:rsid w:val="00710EBB"/>
    <w:rsid w:val="00712100"/>
    <w:rsid w:val="00713715"/>
    <w:rsid w:val="007150BF"/>
    <w:rsid w:val="007153B5"/>
    <w:rsid w:val="00716622"/>
    <w:rsid w:val="007170A7"/>
    <w:rsid w:val="00721457"/>
    <w:rsid w:val="00722D55"/>
    <w:rsid w:val="0072335B"/>
    <w:rsid w:val="00723CFF"/>
    <w:rsid w:val="007245F1"/>
    <w:rsid w:val="00724CB0"/>
    <w:rsid w:val="007250A1"/>
    <w:rsid w:val="00725833"/>
    <w:rsid w:val="00725923"/>
    <w:rsid w:val="0072771F"/>
    <w:rsid w:val="0073302C"/>
    <w:rsid w:val="00733B6B"/>
    <w:rsid w:val="00734FC4"/>
    <w:rsid w:val="007350E9"/>
    <w:rsid w:val="007351F2"/>
    <w:rsid w:val="00735279"/>
    <w:rsid w:val="00737A70"/>
    <w:rsid w:val="00740FFE"/>
    <w:rsid w:val="00741135"/>
    <w:rsid w:val="00742599"/>
    <w:rsid w:val="0074599B"/>
    <w:rsid w:val="00745C5D"/>
    <w:rsid w:val="00746EC3"/>
    <w:rsid w:val="00747888"/>
    <w:rsid w:val="00751321"/>
    <w:rsid w:val="00751486"/>
    <w:rsid w:val="00751507"/>
    <w:rsid w:val="007534EF"/>
    <w:rsid w:val="007548BD"/>
    <w:rsid w:val="00755B24"/>
    <w:rsid w:val="00755B5E"/>
    <w:rsid w:val="00755EC6"/>
    <w:rsid w:val="0075612C"/>
    <w:rsid w:val="007563CC"/>
    <w:rsid w:val="00757B71"/>
    <w:rsid w:val="00761847"/>
    <w:rsid w:val="007619F9"/>
    <w:rsid w:val="007621DA"/>
    <w:rsid w:val="007624BF"/>
    <w:rsid w:val="007625E5"/>
    <w:rsid w:val="007639CD"/>
    <w:rsid w:val="00763C54"/>
    <w:rsid w:val="0076434E"/>
    <w:rsid w:val="00765AE8"/>
    <w:rsid w:val="00766D55"/>
    <w:rsid w:val="00767885"/>
    <w:rsid w:val="007704D1"/>
    <w:rsid w:val="007711C1"/>
    <w:rsid w:val="00771875"/>
    <w:rsid w:val="00773610"/>
    <w:rsid w:val="00775091"/>
    <w:rsid w:val="007750FD"/>
    <w:rsid w:val="00775247"/>
    <w:rsid w:val="00776EE7"/>
    <w:rsid w:val="00780EE3"/>
    <w:rsid w:val="007814F2"/>
    <w:rsid w:val="00781916"/>
    <w:rsid w:val="00781AE5"/>
    <w:rsid w:val="00781BA5"/>
    <w:rsid w:val="007820E4"/>
    <w:rsid w:val="007832F6"/>
    <w:rsid w:val="0078344F"/>
    <w:rsid w:val="00785A04"/>
    <w:rsid w:val="0078615B"/>
    <w:rsid w:val="007876C9"/>
    <w:rsid w:val="0078791F"/>
    <w:rsid w:val="00787BED"/>
    <w:rsid w:val="00787E18"/>
    <w:rsid w:val="007913E3"/>
    <w:rsid w:val="00791ED7"/>
    <w:rsid w:val="0079228B"/>
    <w:rsid w:val="00793C5D"/>
    <w:rsid w:val="00793D24"/>
    <w:rsid w:val="00794646"/>
    <w:rsid w:val="00794E2A"/>
    <w:rsid w:val="00795735"/>
    <w:rsid w:val="007971AB"/>
    <w:rsid w:val="00797380"/>
    <w:rsid w:val="007A0871"/>
    <w:rsid w:val="007A0EE6"/>
    <w:rsid w:val="007A123D"/>
    <w:rsid w:val="007A561C"/>
    <w:rsid w:val="007A5A7E"/>
    <w:rsid w:val="007A624C"/>
    <w:rsid w:val="007B1373"/>
    <w:rsid w:val="007B1730"/>
    <w:rsid w:val="007B1E01"/>
    <w:rsid w:val="007B38F6"/>
    <w:rsid w:val="007B51F6"/>
    <w:rsid w:val="007B6307"/>
    <w:rsid w:val="007B789F"/>
    <w:rsid w:val="007C023D"/>
    <w:rsid w:val="007C0BCD"/>
    <w:rsid w:val="007C1376"/>
    <w:rsid w:val="007C191F"/>
    <w:rsid w:val="007C1BBF"/>
    <w:rsid w:val="007C26AE"/>
    <w:rsid w:val="007C2E75"/>
    <w:rsid w:val="007C3B13"/>
    <w:rsid w:val="007C3F36"/>
    <w:rsid w:val="007C3F83"/>
    <w:rsid w:val="007C43E0"/>
    <w:rsid w:val="007C4D42"/>
    <w:rsid w:val="007C53FA"/>
    <w:rsid w:val="007C5E56"/>
    <w:rsid w:val="007D09F6"/>
    <w:rsid w:val="007D1AC3"/>
    <w:rsid w:val="007D1AD7"/>
    <w:rsid w:val="007D2953"/>
    <w:rsid w:val="007D4059"/>
    <w:rsid w:val="007D6EFF"/>
    <w:rsid w:val="007D7252"/>
    <w:rsid w:val="007E146C"/>
    <w:rsid w:val="007E1D79"/>
    <w:rsid w:val="007E2070"/>
    <w:rsid w:val="007E5440"/>
    <w:rsid w:val="007E54A0"/>
    <w:rsid w:val="007E5512"/>
    <w:rsid w:val="007E633E"/>
    <w:rsid w:val="007E6560"/>
    <w:rsid w:val="007F0DD6"/>
    <w:rsid w:val="007F1294"/>
    <w:rsid w:val="007F1841"/>
    <w:rsid w:val="007F218E"/>
    <w:rsid w:val="007F2A3A"/>
    <w:rsid w:val="007F35A9"/>
    <w:rsid w:val="007F36AF"/>
    <w:rsid w:val="007F3BC1"/>
    <w:rsid w:val="007F3E5C"/>
    <w:rsid w:val="007F3FE3"/>
    <w:rsid w:val="007F4E44"/>
    <w:rsid w:val="00801911"/>
    <w:rsid w:val="00802590"/>
    <w:rsid w:val="0080324C"/>
    <w:rsid w:val="00803313"/>
    <w:rsid w:val="00803629"/>
    <w:rsid w:val="008076E4"/>
    <w:rsid w:val="00807B20"/>
    <w:rsid w:val="008102A4"/>
    <w:rsid w:val="008124E9"/>
    <w:rsid w:val="0081251A"/>
    <w:rsid w:val="008126D6"/>
    <w:rsid w:val="008144D2"/>
    <w:rsid w:val="0081589E"/>
    <w:rsid w:val="00815B6F"/>
    <w:rsid w:val="00816246"/>
    <w:rsid w:val="008177C1"/>
    <w:rsid w:val="008215FC"/>
    <w:rsid w:val="00821E54"/>
    <w:rsid w:val="00824873"/>
    <w:rsid w:val="00827B78"/>
    <w:rsid w:val="0083034A"/>
    <w:rsid w:val="00830F6D"/>
    <w:rsid w:val="00834A16"/>
    <w:rsid w:val="00834AD7"/>
    <w:rsid w:val="00834F5F"/>
    <w:rsid w:val="00836525"/>
    <w:rsid w:val="008367BF"/>
    <w:rsid w:val="00836A6F"/>
    <w:rsid w:val="00836CF0"/>
    <w:rsid w:val="00841329"/>
    <w:rsid w:val="00842A0E"/>
    <w:rsid w:val="00845EC5"/>
    <w:rsid w:val="008464A6"/>
    <w:rsid w:val="00846CA6"/>
    <w:rsid w:val="00846CF5"/>
    <w:rsid w:val="00847064"/>
    <w:rsid w:val="00850D9C"/>
    <w:rsid w:val="00851183"/>
    <w:rsid w:val="0085127F"/>
    <w:rsid w:val="008514FA"/>
    <w:rsid w:val="00851961"/>
    <w:rsid w:val="00853B83"/>
    <w:rsid w:val="00854959"/>
    <w:rsid w:val="00854C10"/>
    <w:rsid w:val="0085620B"/>
    <w:rsid w:val="00857BBD"/>
    <w:rsid w:val="0086039F"/>
    <w:rsid w:val="008620CB"/>
    <w:rsid w:val="008625E2"/>
    <w:rsid w:val="0086286B"/>
    <w:rsid w:val="00862987"/>
    <w:rsid w:val="00866CE6"/>
    <w:rsid w:val="00866FDB"/>
    <w:rsid w:val="00867176"/>
    <w:rsid w:val="00867763"/>
    <w:rsid w:val="00870205"/>
    <w:rsid w:val="008709F8"/>
    <w:rsid w:val="0087233B"/>
    <w:rsid w:val="008742B3"/>
    <w:rsid w:val="0087743C"/>
    <w:rsid w:val="00877F94"/>
    <w:rsid w:val="00880F21"/>
    <w:rsid w:val="00881B31"/>
    <w:rsid w:val="008820A6"/>
    <w:rsid w:val="008830B9"/>
    <w:rsid w:val="00883673"/>
    <w:rsid w:val="00885B1E"/>
    <w:rsid w:val="00885B4F"/>
    <w:rsid w:val="00886786"/>
    <w:rsid w:val="0089008A"/>
    <w:rsid w:val="00892ACF"/>
    <w:rsid w:val="00892EDF"/>
    <w:rsid w:val="0089301E"/>
    <w:rsid w:val="008946BD"/>
    <w:rsid w:val="00894DC3"/>
    <w:rsid w:val="0089685D"/>
    <w:rsid w:val="00896F23"/>
    <w:rsid w:val="008976D1"/>
    <w:rsid w:val="0089791E"/>
    <w:rsid w:val="00897A6A"/>
    <w:rsid w:val="00897B61"/>
    <w:rsid w:val="00897F1A"/>
    <w:rsid w:val="008A032A"/>
    <w:rsid w:val="008A142A"/>
    <w:rsid w:val="008A205D"/>
    <w:rsid w:val="008A257B"/>
    <w:rsid w:val="008A28D8"/>
    <w:rsid w:val="008A2A2E"/>
    <w:rsid w:val="008A3B44"/>
    <w:rsid w:val="008A40FD"/>
    <w:rsid w:val="008B2A71"/>
    <w:rsid w:val="008B3919"/>
    <w:rsid w:val="008B69C6"/>
    <w:rsid w:val="008B6C41"/>
    <w:rsid w:val="008B72FF"/>
    <w:rsid w:val="008B7B3D"/>
    <w:rsid w:val="008B7FFE"/>
    <w:rsid w:val="008C1CF5"/>
    <w:rsid w:val="008C21CE"/>
    <w:rsid w:val="008C226D"/>
    <w:rsid w:val="008C2C8C"/>
    <w:rsid w:val="008C4011"/>
    <w:rsid w:val="008C4F59"/>
    <w:rsid w:val="008C567F"/>
    <w:rsid w:val="008C5EB0"/>
    <w:rsid w:val="008C6763"/>
    <w:rsid w:val="008C7AC4"/>
    <w:rsid w:val="008D0A77"/>
    <w:rsid w:val="008D1A1C"/>
    <w:rsid w:val="008D1F21"/>
    <w:rsid w:val="008D2021"/>
    <w:rsid w:val="008D26F0"/>
    <w:rsid w:val="008D4442"/>
    <w:rsid w:val="008D6977"/>
    <w:rsid w:val="008D6E86"/>
    <w:rsid w:val="008E2496"/>
    <w:rsid w:val="008E27D3"/>
    <w:rsid w:val="008E5313"/>
    <w:rsid w:val="008E5C07"/>
    <w:rsid w:val="008E6B31"/>
    <w:rsid w:val="008E7AF7"/>
    <w:rsid w:val="008F00FC"/>
    <w:rsid w:val="008F39F4"/>
    <w:rsid w:val="008F3D19"/>
    <w:rsid w:val="008F3EF8"/>
    <w:rsid w:val="008F5D54"/>
    <w:rsid w:val="008F652E"/>
    <w:rsid w:val="008F779B"/>
    <w:rsid w:val="008F78A8"/>
    <w:rsid w:val="00900657"/>
    <w:rsid w:val="00901875"/>
    <w:rsid w:val="009036A3"/>
    <w:rsid w:val="00905797"/>
    <w:rsid w:val="00905BC9"/>
    <w:rsid w:val="009065E0"/>
    <w:rsid w:val="00906D19"/>
    <w:rsid w:val="00907AB3"/>
    <w:rsid w:val="00907E29"/>
    <w:rsid w:val="00910A06"/>
    <w:rsid w:val="0091186F"/>
    <w:rsid w:val="00911E27"/>
    <w:rsid w:val="00912A08"/>
    <w:rsid w:val="0091382D"/>
    <w:rsid w:val="00913FDA"/>
    <w:rsid w:val="0091529F"/>
    <w:rsid w:val="00916812"/>
    <w:rsid w:val="00917C11"/>
    <w:rsid w:val="009219CA"/>
    <w:rsid w:val="00922436"/>
    <w:rsid w:val="00922772"/>
    <w:rsid w:val="009230C8"/>
    <w:rsid w:val="00923906"/>
    <w:rsid w:val="00923E2A"/>
    <w:rsid w:val="00923E7A"/>
    <w:rsid w:val="00923FC7"/>
    <w:rsid w:val="0092531E"/>
    <w:rsid w:val="009253F6"/>
    <w:rsid w:val="00925E09"/>
    <w:rsid w:val="009267A2"/>
    <w:rsid w:val="00931135"/>
    <w:rsid w:val="0093305C"/>
    <w:rsid w:val="00933451"/>
    <w:rsid w:val="00934FF0"/>
    <w:rsid w:val="00941FD8"/>
    <w:rsid w:val="00942875"/>
    <w:rsid w:val="00942DC5"/>
    <w:rsid w:val="009435C7"/>
    <w:rsid w:val="00943BBC"/>
    <w:rsid w:val="00943D70"/>
    <w:rsid w:val="00944153"/>
    <w:rsid w:val="00944ACC"/>
    <w:rsid w:val="00947AA8"/>
    <w:rsid w:val="009522BA"/>
    <w:rsid w:val="00953E56"/>
    <w:rsid w:val="0095419F"/>
    <w:rsid w:val="00954215"/>
    <w:rsid w:val="00955CD6"/>
    <w:rsid w:val="00956576"/>
    <w:rsid w:val="009605DD"/>
    <w:rsid w:val="0096293F"/>
    <w:rsid w:val="009630A1"/>
    <w:rsid w:val="00963762"/>
    <w:rsid w:val="00964106"/>
    <w:rsid w:val="009650E6"/>
    <w:rsid w:val="00965394"/>
    <w:rsid w:val="00965DF1"/>
    <w:rsid w:val="0096648A"/>
    <w:rsid w:val="009667F4"/>
    <w:rsid w:val="0096789B"/>
    <w:rsid w:val="00970DA9"/>
    <w:rsid w:val="00970DD3"/>
    <w:rsid w:val="00971145"/>
    <w:rsid w:val="00973849"/>
    <w:rsid w:val="00976931"/>
    <w:rsid w:val="00977813"/>
    <w:rsid w:val="00980032"/>
    <w:rsid w:val="0098029C"/>
    <w:rsid w:val="009810E3"/>
    <w:rsid w:val="00981559"/>
    <w:rsid w:val="00981679"/>
    <w:rsid w:val="00981D68"/>
    <w:rsid w:val="009820DB"/>
    <w:rsid w:val="0098624F"/>
    <w:rsid w:val="00990059"/>
    <w:rsid w:val="0099037A"/>
    <w:rsid w:val="00990B5F"/>
    <w:rsid w:val="00991C81"/>
    <w:rsid w:val="00991F27"/>
    <w:rsid w:val="00994C5C"/>
    <w:rsid w:val="009956C0"/>
    <w:rsid w:val="009A20AE"/>
    <w:rsid w:val="009A2154"/>
    <w:rsid w:val="009A2156"/>
    <w:rsid w:val="009A4999"/>
    <w:rsid w:val="009A5544"/>
    <w:rsid w:val="009A55DB"/>
    <w:rsid w:val="009A7DDD"/>
    <w:rsid w:val="009B014E"/>
    <w:rsid w:val="009B1F67"/>
    <w:rsid w:val="009B41A0"/>
    <w:rsid w:val="009B61E1"/>
    <w:rsid w:val="009B6CCF"/>
    <w:rsid w:val="009B70C4"/>
    <w:rsid w:val="009B734F"/>
    <w:rsid w:val="009B77D3"/>
    <w:rsid w:val="009C003C"/>
    <w:rsid w:val="009C12DD"/>
    <w:rsid w:val="009C1593"/>
    <w:rsid w:val="009C20B1"/>
    <w:rsid w:val="009C3EB6"/>
    <w:rsid w:val="009C4753"/>
    <w:rsid w:val="009C565D"/>
    <w:rsid w:val="009C58E1"/>
    <w:rsid w:val="009C59CE"/>
    <w:rsid w:val="009C778E"/>
    <w:rsid w:val="009C7A5B"/>
    <w:rsid w:val="009C7F0C"/>
    <w:rsid w:val="009D0288"/>
    <w:rsid w:val="009D0A26"/>
    <w:rsid w:val="009D0A87"/>
    <w:rsid w:val="009D1561"/>
    <w:rsid w:val="009D15ED"/>
    <w:rsid w:val="009D1D58"/>
    <w:rsid w:val="009D2A36"/>
    <w:rsid w:val="009D2F94"/>
    <w:rsid w:val="009D3EF7"/>
    <w:rsid w:val="009D4D97"/>
    <w:rsid w:val="009D6F4C"/>
    <w:rsid w:val="009E1315"/>
    <w:rsid w:val="009E156B"/>
    <w:rsid w:val="009E21B0"/>
    <w:rsid w:val="009E3468"/>
    <w:rsid w:val="009E3A1D"/>
    <w:rsid w:val="009F12A0"/>
    <w:rsid w:val="009F2402"/>
    <w:rsid w:val="009F275E"/>
    <w:rsid w:val="009F37C6"/>
    <w:rsid w:val="009F415A"/>
    <w:rsid w:val="009F438C"/>
    <w:rsid w:val="009F4919"/>
    <w:rsid w:val="009F4BC7"/>
    <w:rsid w:val="009F5358"/>
    <w:rsid w:val="009F66F3"/>
    <w:rsid w:val="009F6D9F"/>
    <w:rsid w:val="009F6DC4"/>
    <w:rsid w:val="009F7B77"/>
    <w:rsid w:val="00A0088E"/>
    <w:rsid w:val="00A00D45"/>
    <w:rsid w:val="00A02527"/>
    <w:rsid w:val="00A02CE4"/>
    <w:rsid w:val="00A02F84"/>
    <w:rsid w:val="00A05990"/>
    <w:rsid w:val="00A05FB9"/>
    <w:rsid w:val="00A06C7E"/>
    <w:rsid w:val="00A077E2"/>
    <w:rsid w:val="00A07CD0"/>
    <w:rsid w:val="00A07FCE"/>
    <w:rsid w:val="00A1124B"/>
    <w:rsid w:val="00A1178A"/>
    <w:rsid w:val="00A1421F"/>
    <w:rsid w:val="00A211B3"/>
    <w:rsid w:val="00A2259A"/>
    <w:rsid w:val="00A234BF"/>
    <w:rsid w:val="00A23956"/>
    <w:rsid w:val="00A23AFE"/>
    <w:rsid w:val="00A240D6"/>
    <w:rsid w:val="00A253C4"/>
    <w:rsid w:val="00A25629"/>
    <w:rsid w:val="00A2730E"/>
    <w:rsid w:val="00A30259"/>
    <w:rsid w:val="00A30E96"/>
    <w:rsid w:val="00A3223B"/>
    <w:rsid w:val="00A32337"/>
    <w:rsid w:val="00A325BD"/>
    <w:rsid w:val="00A360CB"/>
    <w:rsid w:val="00A3641F"/>
    <w:rsid w:val="00A375CE"/>
    <w:rsid w:val="00A37A94"/>
    <w:rsid w:val="00A4029C"/>
    <w:rsid w:val="00A4094C"/>
    <w:rsid w:val="00A41B53"/>
    <w:rsid w:val="00A42C01"/>
    <w:rsid w:val="00A42C9A"/>
    <w:rsid w:val="00A435C3"/>
    <w:rsid w:val="00A441A7"/>
    <w:rsid w:val="00A463BA"/>
    <w:rsid w:val="00A50E91"/>
    <w:rsid w:val="00A51157"/>
    <w:rsid w:val="00A518D3"/>
    <w:rsid w:val="00A51DFE"/>
    <w:rsid w:val="00A53745"/>
    <w:rsid w:val="00A53A09"/>
    <w:rsid w:val="00A53D4E"/>
    <w:rsid w:val="00A544E9"/>
    <w:rsid w:val="00A54EAA"/>
    <w:rsid w:val="00A55321"/>
    <w:rsid w:val="00A55916"/>
    <w:rsid w:val="00A56336"/>
    <w:rsid w:val="00A564FD"/>
    <w:rsid w:val="00A5693E"/>
    <w:rsid w:val="00A60D41"/>
    <w:rsid w:val="00A616FF"/>
    <w:rsid w:val="00A62DE8"/>
    <w:rsid w:val="00A634E1"/>
    <w:rsid w:val="00A6414A"/>
    <w:rsid w:val="00A65802"/>
    <w:rsid w:val="00A65CE2"/>
    <w:rsid w:val="00A66353"/>
    <w:rsid w:val="00A66D8B"/>
    <w:rsid w:val="00A67950"/>
    <w:rsid w:val="00A67E27"/>
    <w:rsid w:val="00A72C4C"/>
    <w:rsid w:val="00A72DF5"/>
    <w:rsid w:val="00A73F05"/>
    <w:rsid w:val="00A740FC"/>
    <w:rsid w:val="00A74713"/>
    <w:rsid w:val="00A749EA"/>
    <w:rsid w:val="00A75361"/>
    <w:rsid w:val="00A75C40"/>
    <w:rsid w:val="00A77D76"/>
    <w:rsid w:val="00A80FA5"/>
    <w:rsid w:val="00A815DA"/>
    <w:rsid w:val="00A8298F"/>
    <w:rsid w:val="00A82AEC"/>
    <w:rsid w:val="00A83172"/>
    <w:rsid w:val="00A84A2D"/>
    <w:rsid w:val="00A85375"/>
    <w:rsid w:val="00A8565F"/>
    <w:rsid w:val="00A86B62"/>
    <w:rsid w:val="00A87A5D"/>
    <w:rsid w:val="00A91CF5"/>
    <w:rsid w:val="00A931DE"/>
    <w:rsid w:val="00A93371"/>
    <w:rsid w:val="00A934B0"/>
    <w:rsid w:val="00A949B9"/>
    <w:rsid w:val="00A95053"/>
    <w:rsid w:val="00A95658"/>
    <w:rsid w:val="00A95BBC"/>
    <w:rsid w:val="00A95FBE"/>
    <w:rsid w:val="00A9649B"/>
    <w:rsid w:val="00A9722A"/>
    <w:rsid w:val="00AA0716"/>
    <w:rsid w:val="00AA1E80"/>
    <w:rsid w:val="00AA20B1"/>
    <w:rsid w:val="00AA2591"/>
    <w:rsid w:val="00AA314E"/>
    <w:rsid w:val="00AA3559"/>
    <w:rsid w:val="00AA45A6"/>
    <w:rsid w:val="00AA46A8"/>
    <w:rsid w:val="00AA662A"/>
    <w:rsid w:val="00AB2A2E"/>
    <w:rsid w:val="00AB3A14"/>
    <w:rsid w:val="00AB4650"/>
    <w:rsid w:val="00AB46BB"/>
    <w:rsid w:val="00AB49D3"/>
    <w:rsid w:val="00AB6405"/>
    <w:rsid w:val="00AB7108"/>
    <w:rsid w:val="00AB7185"/>
    <w:rsid w:val="00AB7667"/>
    <w:rsid w:val="00AB7720"/>
    <w:rsid w:val="00AB7EC9"/>
    <w:rsid w:val="00AC204B"/>
    <w:rsid w:val="00AC22CD"/>
    <w:rsid w:val="00AC2EE0"/>
    <w:rsid w:val="00AC60D7"/>
    <w:rsid w:val="00AC6B5A"/>
    <w:rsid w:val="00AC7166"/>
    <w:rsid w:val="00AC72ED"/>
    <w:rsid w:val="00AD0FC9"/>
    <w:rsid w:val="00AD1B6D"/>
    <w:rsid w:val="00AD5EE3"/>
    <w:rsid w:val="00AD6457"/>
    <w:rsid w:val="00AD73A1"/>
    <w:rsid w:val="00AD750A"/>
    <w:rsid w:val="00AE0697"/>
    <w:rsid w:val="00AE0B05"/>
    <w:rsid w:val="00AE102C"/>
    <w:rsid w:val="00AE13A4"/>
    <w:rsid w:val="00AE1D47"/>
    <w:rsid w:val="00AE2D75"/>
    <w:rsid w:val="00AE32E2"/>
    <w:rsid w:val="00AE475B"/>
    <w:rsid w:val="00AE49F9"/>
    <w:rsid w:val="00AE5EDA"/>
    <w:rsid w:val="00AE707A"/>
    <w:rsid w:val="00AE7A4A"/>
    <w:rsid w:val="00AF164A"/>
    <w:rsid w:val="00AF4C24"/>
    <w:rsid w:val="00AF4EFD"/>
    <w:rsid w:val="00AF53D7"/>
    <w:rsid w:val="00AF61F5"/>
    <w:rsid w:val="00B00886"/>
    <w:rsid w:val="00B00D1B"/>
    <w:rsid w:val="00B06A69"/>
    <w:rsid w:val="00B06EC6"/>
    <w:rsid w:val="00B077EC"/>
    <w:rsid w:val="00B07F64"/>
    <w:rsid w:val="00B12412"/>
    <w:rsid w:val="00B12A7D"/>
    <w:rsid w:val="00B1445A"/>
    <w:rsid w:val="00B150B6"/>
    <w:rsid w:val="00B17EA3"/>
    <w:rsid w:val="00B2027F"/>
    <w:rsid w:val="00B20351"/>
    <w:rsid w:val="00B20448"/>
    <w:rsid w:val="00B208D6"/>
    <w:rsid w:val="00B22235"/>
    <w:rsid w:val="00B22B98"/>
    <w:rsid w:val="00B243CC"/>
    <w:rsid w:val="00B24954"/>
    <w:rsid w:val="00B26583"/>
    <w:rsid w:val="00B274D5"/>
    <w:rsid w:val="00B277DF"/>
    <w:rsid w:val="00B2785B"/>
    <w:rsid w:val="00B279D2"/>
    <w:rsid w:val="00B310C6"/>
    <w:rsid w:val="00B31A15"/>
    <w:rsid w:val="00B31D75"/>
    <w:rsid w:val="00B32969"/>
    <w:rsid w:val="00B32E83"/>
    <w:rsid w:val="00B34D5E"/>
    <w:rsid w:val="00B35730"/>
    <w:rsid w:val="00B35BFC"/>
    <w:rsid w:val="00B40BE4"/>
    <w:rsid w:val="00B40D5D"/>
    <w:rsid w:val="00B41719"/>
    <w:rsid w:val="00B42451"/>
    <w:rsid w:val="00B43F57"/>
    <w:rsid w:val="00B44A08"/>
    <w:rsid w:val="00B44D6A"/>
    <w:rsid w:val="00B45737"/>
    <w:rsid w:val="00B45C44"/>
    <w:rsid w:val="00B46197"/>
    <w:rsid w:val="00B46A38"/>
    <w:rsid w:val="00B50028"/>
    <w:rsid w:val="00B5183B"/>
    <w:rsid w:val="00B526B3"/>
    <w:rsid w:val="00B5357B"/>
    <w:rsid w:val="00B607F3"/>
    <w:rsid w:val="00B608DA"/>
    <w:rsid w:val="00B61F5F"/>
    <w:rsid w:val="00B6313C"/>
    <w:rsid w:val="00B6347F"/>
    <w:rsid w:val="00B648B1"/>
    <w:rsid w:val="00B65461"/>
    <w:rsid w:val="00B65625"/>
    <w:rsid w:val="00B65860"/>
    <w:rsid w:val="00B65C75"/>
    <w:rsid w:val="00B66D8A"/>
    <w:rsid w:val="00B6704B"/>
    <w:rsid w:val="00B675E4"/>
    <w:rsid w:val="00B714B1"/>
    <w:rsid w:val="00B72B2A"/>
    <w:rsid w:val="00B73859"/>
    <w:rsid w:val="00B758EB"/>
    <w:rsid w:val="00B7622C"/>
    <w:rsid w:val="00B764AD"/>
    <w:rsid w:val="00B77AAB"/>
    <w:rsid w:val="00B816EE"/>
    <w:rsid w:val="00B82F4A"/>
    <w:rsid w:val="00B832C9"/>
    <w:rsid w:val="00B848D2"/>
    <w:rsid w:val="00B84CC0"/>
    <w:rsid w:val="00B85499"/>
    <w:rsid w:val="00B85DF2"/>
    <w:rsid w:val="00B8712D"/>
    <w:rsid w:val="00B8717D"/>
    <w:rsid w:val="00B902CD"/>
    <w:rsid w:val="00B908DD"/>
    <w:rsid w:val="00B9145B"/>
    <w:rsid w:val="00B929C1"/>
    <w:rsid w:val="00B938B9"/>
    <w:rsid w:val="00BA0D6F"/>
    <w:rsid w:val="00BA54D4"/>
    <w:rsid w:val="00BA6955"/>
    <w:rsid w:val="00BA7040"/>
    <w:rsid w:val="00BA74CF"/>
    <w:rsid w:val="00BB08FF"/>
    <w:rsid w:val="00BB0C97"/>
    <w:rsid w:val="00BB139A"/>
    <w:rsid w:val="00BB211D"/>
    <w:rsid w:val="00BB2C13"/>
    <w:rsid w:val="00BB40CC"/>
    <w:rsid w:val="00BB4DEE"/>
    <w:rsid w:val="00BB5C2C"/>
    <w:rsid w:val="00BB6729"/>
    <w:rsid w:val="00BB6A3D"/>
    <w:rsid w:val="00BB6B7D"/>
    <w:rsid w:val="00BB718A"/>
    <w:rsid w:val="00BC1629"/>
    <w:rsid w:val="00BC2231"/>
    <w:rsid w:val="00BC2684"/>
    <w:rsid w:val="00BC3464"/>
    <w:rsid w:val="00BC54A0"/>
    <w:rsid w:val="00BC5F36"/>
    <w:rsid w:val="00BC7B18"/>
    <w:rsid w:val="00BC7E31"/>
    <w:rsid w:val="00BC7E84"/>
    <w:rsid w:val="00BD1751"/>
    <w:rsid w:val="00BD1B1A"/>
    <w:rsid w:val="00BD1B69"/>
    <w:rsid w:val="00BD1CD8"/>
    <w:rsid w:val="00BD276A"/>
    <w:rsid w:val="00BD3487"/>
    <w:rsid w:val="00BD4B1D"/>
    <w:rsid w:val="00BD5E5B"/>
    <w:rsid w:val="00BD60EF"/>
    <w:rsid w:val="00BD6BAD"/>
    <w:rsid w:val="00BE3969"/>
    <w:rsid w:val="00BE4A59"/>
    <w:rsid w:val="00BE4D6A"/>
    <w:rsid w:val="00BE53C6"/>
    <w:rsid w:val="00BE620C"/>
    <w:rsid w:val="00BE6575"/>
    <w:rsid w:val="00BE74F1"/>
    <w:rsid w:val="00BE7A38"/>
    <w:rsid w:val="00BE7F59"/>
    <w:rsid w:val="00BF08EC"/>
    <w:rsid w:val="00BF0F07"/>
    <w:rsid w:val="00BF1979"/>
    <w:rsid w:val="00BF2130"/>
    <w:rsid w:val="00BF31AC"/>
    <w:rsid w:val="00BF36F3"/>
    <w:rsid w:val="00BF515B"/>
    <w:rsid w:val="00BF6904"/>
    <w:rsid w:val="00BF754A"/>
    <w:rsid w:val="00C01C23"/>
    <w:rsid w:val="00C035A0"/>
    <w:rsid w:val="00C0362B"/>
    <w:rsid w:val="00C03BC2"/>
    <w:rsid w:val="00C041BC"/>
    <w:rsid w:val="00C05632"/>
    <w:rsid w:val="00C102F7"/>
    <w:rsid w:val="00C10317"/>
    <w:rsid w:val="00C10F87"/>
    <w:rsid w:val="00C1137F"/>
    <w:rsid w:val="00C11A4D"/>
    <w:rsid w:val="00C135A4"/>
    <w:rsid w:val="00C13B5D"/>
    <w:rsid w:val="00C1467E"/>
    <w:rsid w:val="00C14FB3"/>
    <w:rsid w:val="00C1552B"/>
    <w:rsid w:val="00C16440"/>
    <w:rsid w:val="00C16510"/>
    <w:rsid w:val="00C1663A"/>
    <w:rsid w:val="00C171FA"/>
    <w:rsid w:val="00C21E69"/>
    <w:rsid w:val="00C222BC"/>
    <w:rsid w:val="00C24896"/>
    <w:rsid w:val="00C24DF4"/>
    <w:rsid w:val="00C24E04"/>
    <w:rsid w:val="00C2532F"/>
    <w:rsid w:val="00C27E32"/>
    <w:rsid w:val="00C31692"/>
    <w:rsid w:val="00C319D7"/>
    <w:rsid w:val="00C31E62"/>
    <w:rsid w:val="00C320F0"/>
    <w:rsid w:val="00C32BEF"/>
    <w:rsid w:val="00C34CA8"/>
    <w:rsid w:val="00C357E2"/>
    <w:rsid w:val="00C35CE6"/>
    <w:rsid w:val="00C36B39"/>
    <w:rsid w:val="00C37A2C"/>
    <w:rsid w:val="00C43066"/>
    <w:rsid w:val="00C4371E"/>
    <w:rsid w:val="00C448B3"/>
    <w:rsid w:val="00C4534B"/>
    <w:rsid w:val="00C45810"/>
    <w:rsid w:val="00C45F61"/>
    <w:rsid w:val="00C462BA"/>
    <w:rsid w:val="00C466F9"/>
    <w:rsid w:val="00C471D1"/>
    <w:rsid w:val="00C47CEA"/>
    <w:rsid w:val="00C50196"/>
    <w:rsid w:val="00C531A3"/>
    <w:rsid w:val="00C54306"/>
    <w:rsid w:val="00C56B59"/>
    <w:rsid w:val="00C60A77"/>
    <w:rsid w:val="00C60C52"/>
    <w:rsid w:val="00C61B0B"/>
    <w:rsid w:val="00C6225E"/>
    <w:rsid w:val="00C63D24"/>
    <w:rsid w:val="00C64693"/>
    <w:rsid w:val="00C664D2"/>
    <w:rsid w:val="00C7097A"/>
    <w:rsid w:val="00C7146B"/>
    <w:rsid w:val="00C72510"/>
    <w:rsid w:val="00C73962"/>
    <w:rsid w:val="00C74D1E"/>
    <w:rsid w:val="00C7547C"/>
    <w:rsid w:val="00C7717A"/>
    <w:rsid w:val="00C77D98"/>
    <w:rsid w:val="00C80979"/>
    <w:rsid w:val="00C819C4"/>
    <w:rsid w:val="00C82778"/>
    <w:rsid w:val="00C82DDC"/>
    <w:rsid w:val="00C879C2"/>
    <w:rsid w:val="00C90CB8"/>
    <w:rsid w:val="00C92B9E"/>
    <w:rsid w:val="00C93169"/>
    <w:rsid w:val="00C94428"/>
    <w:rsid w:val="00C94EA6"/>
    <w:rsid w:val="00C966F5"/>
    <w:rsid w:val="00CA25EB"/>
    <w:rsid w:val="00CA3280"/>
    <w:rsid w:val="00CA5392"/>
    <w:rsid w:val="00CB06F2"/>
    <w:rsid w:val="00CB0B44"/>
    <w:rsid w:val="00CB23AF"/>
    <w:rsid w:val="00CB266E"/>
    <w:rsid w:val="00CB6B67"/>
    <w:rsid w:val="00CB76AF"/>
    <w:rsid w:val="00CC06C5"/>
    <w:rsid w:val="00CC0885"/>
    <w:rsid w:val="00CC110C"/>
    <w:rsid w:val="00CC16CF"/>
    <w:rsid w:val="00CC2C63"/>
    <w:rsid w:val="00CC2EBF"/>
    <w:rsid w:val="00CC36CD"/>
    <w:rsid w:val="00CC3F19"/>
    <w:rsid w:val="00CC3FC6"/>
    <w:rsid w:val="00CC4F2A"/>
    <w:rsid w:val="00CC504C"/>
    <w:rsid w:val="00CC598A"/>
    <w:rsid w:val="00CC6610"/>
    <w:rsid w:val="00CC6BCC"/>
    <w:rsid w:val="00CC727E"/>
    <w:rsid w:val="00CD0973"/>
    <w:rsid w:val="00CD1054"/>
    <w:rsid w:val="00CD189A"/>
    <w:rsid w:val="00CD22CA"/>
    <w:rsid w:val="00CD344E"/>
    <w:rsid w:val="00CD4FDF"/>
    <w:rsid w:val="00CD4FF9"/>
    <w:rsid w:val="00CD63AE"/>
    <w:rsid w:val="00CD6DF8"/>
    <w:rsid w:val="00CD7494"/>
    <w:rsid w:val="00CD7C32"/>
    <w:rsid w:val="00CE1864"/>
    <w:rsid w:val="00CE398B"/>
    <w:rsid w:val="00CE540F"/>
    <w:rsid w:val="00CE6B29"/>
    <w:rsid w:val="00CF0C2A"/>
    <w:rsid w:val="00CF3051"/>
    <w:rsid w:val="00CF5524"/>
    <w:rsid w:val="00CF7642"/>
    <w:rsid w:val="00CF7B45"/>
    <w:rsid w:val="00D01000"/>
    <w:rsid w:val="00D01DE9"/>
    <w:rsid w:val="00D0269A"/>
    <w:rsid w:val="00D031DE"/>
    <w:rsid w:val="00D04471"/>
    <w:rsid w:val="00D04A5C"/>
    <w:rsid w:val="00D06300"/>
    <w:rsid w:val="00D06DCC"/>
    <w:rsid w:val="00D07E53"/>
    <w:rsid w:val="00D105DD"/>
    <w:rsid w:val="00D10D60"/>
    <w:rsid w:val="00D11115"/>
    <w:rsid w:val="00D11753"/>
    <w:rsid w:val="00D12022"/>
    <w:rsid w:val="00D132BB"/>
    <w:rsid w:val="00D141D1"/>
    <w:rsid w:val="00D145C8"/>
    <w:rsid w:val="00D14A06"/>
    <w:rsid w:val="00D14A9F"/>
    <w:rsid w:val="00D156EF"/>
    <w:rsid w:val="00D15FC1"/>
    <w:rsid w:val="00D17430"/>
    <w:rsid w:val="00D178D1"/>
    <w:rsid w:val="00D2047D"/>
    <w:rsid w:val="00D2083C"/>
    <w:rsid w:val="00D215A4"/>
    <w:rsid w:val="00D24EBA"/>
    <w:rsid w:val="00D27830"/>
    <w:rsid w:val="00D27B7A"/>
    <w:rsid w:val="00D30F8E"/>
    <w:rsid w:val="00D31BB1"/>
    <w:rsid w:val="00D32991"/>
    <w:rsid w:val="00D3326C"/>
    <w:rsid w:val="00D33479"/>
    <w:rsid w:val="00D339F4"/>
    <w:rsid w:val="00D33C1C"/>
    <w:rsid w:val="00D34180"/>
    <w:rsid w:val="00D3487F"/>
    <w:rsid w:val="00D34CB4"/>
    <w:rsid w:val="00D35296"/>
    <w:rsid w:val="00D361BF"/>
    <w:rsid w:val="00D37A57"/>
    <w:rsid w:val="00D37E17"/>
    <w:rsid w:val="00D401EE"/>
    <w:rsid w:val="00D42292"/>
    <w:rsid w:val="00D4378A"/>
    <w:rsid w:val="00D437C9"/>
    <w:rsid w:val="00D44035"/>
    <w:rsid w:val="00D45713"/>
    <w:rsid w:val="00D45B86"/>
    <w:rsid w:val="00D46881"/>
    <w:rsid w:val="00D46E37"/>
    <w:rsid w:val="00D47926"/>
    <w:rsid w:val="00D47A20"/>
    <w:rsid w:val="00D55C9E"/>
    <w:rsid w:val="00D55F07"/>
    <w:rsid w:val="00D5634D"/>
    <w:rsid w:val="00D56B22"/>
    <w:rsid w:val="00D61266"/>
    <w:rsid w:val="00D61CC7"/>
    <w:rsid w:val="00D62983"/>
    <w:rsid w:val="00D63C86"/>
    <w:rsid w:val="00D64E7B"/>
    <w:rsid w:val="00D65588"/>
    <w:rsid w:val="00D66720"/>
    <w:rsid w:val="00D67016"/>
    <w:rsid w:val="00D71787"/>
    <w:rsid w:val="00D736B4"/>
    <w:rsid w:val="00D73CCE"/>
    <w:rsid w:val="00D75282"/>
    <w:rsid w:val="00D7529F"/>
    <w:rsid w:val="00D75D2E"/>
    <w:rsid w:val="00D77536"/>
    <w:rsid w:val="00D8223F"/>
    <w:rsid w:val="00D84650"/>
    <w:rsid w:val="00D846DA"/>
    <w:rsid w:val="00D84EA7"/>
    <w:rsid w:val="00D858FD"/>
    <w:rsid w:val="00D86143"/>
    <w:rsid w:val="00D91C92"/>
    <w:rsid w:val="00D9350D"/>
    <w:rsid w:val="00D9379C"/>
    <w:rsid w:val="00D93B71"/>
    <w:rsid w:val="00D94B68"/>
    <w:rsid w:val="00D959E2"/>
    <w:rsid w:val="00D97E5B"/>
    <w:rsid w:val="00DA086E"/>
    <w:rsid w:val="00DA1872"/>
    <w:rsid w:val="00DA3147"/>
    <w:rsid w:val="00DA3A3C"/>
    <w:rsid w:val="00DA492E"/>
    <w:rsid w:val="00DA4DF4"/>
    <w:rsid w:val="00DA4F72"/>
    <w:rsid w:val="00DA549D"/>
    <w:rsid w:val="00DA5E0A"/>
    <w:rsid w:val="00DA5FA0"/>
    <w:rsid w:val="00DA63D4"/>
    <w:rsid w:val="00DB01DF"/>
    <w:rsid w:val="00DB09D8"/>
    <w:rsid w:val="00DB2374"/>
    <w:rsid w:val="00DB2679"/>
    <w:rsid w:val="00DB37D6"/>
    <w:rsid w:val="00DB5080"/>
    <w:rsid w:val="00DB6026"/>
    <w:rsid w:val="00DB68BA"/>
    <w:rsid w:val="00DB6AF0"/>
    <w:rsid w:val="00DB6BC5"/>
    <w:rsid w:val="00DB7DFA"/>
    <w:rsid w:val="00DC113F"/>
    <w:rsid w:val="00DC1E88"/>
    <w:rsid w:val="00DC24A6"/>
    <w:rsid w:val="00DC3F35"/>
    <w:rsid w:val="00DC4380"/>
    <w:rsid w:val="00DC633D"/>
    <w:rsid w:val="00DC6EBD"/>
    <w:rsid w:val="00DD0687"/>
    <w:rsid w:val="00DD1A16"/>
    <w:rsid w:val="00DD1B93"/>
    <w:rsid w:val="00DD1FEB"/>
    <w:rsid w:val="00DD2CD0"/>
    <w:rsid w:val="00DD3334"/>
    <w:rsid w:val="00DD3C2C"/>
    <w:rsid w:val="00DD3EE3"/>
    <w:rsid w:val="00DD4990"/>
    <w:rsid w:val="00DD4C67"/>
    <w:rsid w:val="00DD5343"/>
    <w:rsid w:val="00DD782D"/>
    <w:rsid w:val="00DE0734"/>
    <w:rsid w:val="00DE19C8"/>
    <w:rsid w:val="00DE2A5C"/>
    <w:rsid w:val="00DE3175"/>
    <w:rsid w:val="00DE4509"/>
    <w:rsid w:val="00DE48EF"/>
    <w:rsid w:val="00DE49FD"/>
    <w:rsid w:val="00DE4B28"/>
    <w:rsid w:val="00DE5677"/>
    <w:rsid w:val="00DE5ACA"/>
    <w:rsid w:val="00DE62C3"/>
    <w:rsid w:val="00DE66B4"/>
    <w:rsid w:val="00DE730F"/>
    <w:rsid w:val="00DE75EA"/>
    <w:rsid w:val="00DF00B0"/>
    <w:rsid w:val="00DF07F9"/>
    <w:rsid w:val="00DF0ACB"/>
    <w:rsid w:val="00DF0B82"/>
    <w:rsid w:val="00DF1111"/>
    <w:rsid w:val="00DF3212"/>
    <w:rsid w:val="00DF482C"/>
    <w:rsid w:val="00DF4A5E"/>
    <w:rsid w:val="00DF54B1"/>
    <w:rsid w:val="00DF5960"/>
    <w:rsid w:val="00DF5A21"/>
    <w:rsid w:val="00DF5CAB"/>
    <w:rsid w:val="00DF7F3C"/>
    <w:rsid w:val="00E0019C"/>
    <w:rsid w:val="00E009A4"/>
    <w:rsid w:val="00E0159E"/>
    <w:rsid w:val="00E039BC"/>
    <w:rsid w:val="00E042FA"/>
    <w:rsid w:val="00E049FF"/>
    <w:rsid w:val="00E04A96"/>
    <w:rsid w:val="00E04F0C"/>
    <w:rsid w:val="00E05070"/>
    <w:rsid w:val="00E05629"/>
    <w:rsid w:val="00E05ADC"/>
    <w:rsid w:val="00E06E1D"/>
    <w:rsid w:val="00E1266A"/>
    <w:rsid w:val="00E12AE1"/>
    <w:rsid w:val="00E1476D"/>
    <w:rsid w:val="00E16366"/>
    <w:rsid w:val="00E1728A"/>
    <w:rsid w:val="00E17B9B"/>
    <w:rsid w:val="00E2084E"/>
    <w:rsid w:val="00E210B8"/>
    <w:rsid w:val="00E23D50"/>
    <w:rsid w:val="00E24A7B"/>
    <w:rsid w:val="00E255C4"/>
    <w:rsid w:val="00E257C4"/>
    <w:rsid w:val="00E258EE"/>
    <w:rsid w:val="00E308D7"/>
    <w:rsid w:val="00E31A2C"/>
    <w:rsid w:val="00E321C4"/>
    <w:rsid w:val="00E32B18"/>
    <w:rsid w:val="00E32DC7"/>
    <w:rsid w:val="00E33076"/>
    <w:rsid w:val="00E343D6"/>
    <w:rsid w:val="00E34AEC"/>
    <w:rsid w:val="00E359AE"/>
    <w:rsid w:val="00E36CBE"/>
    <w:rsid w:val="00E3792D"/>
    <w:rsid w:val="00E40039"/>
    <w:rsid w:val="00E40B9B"/>
    <w:rsid w:val="00E40ED2"/>
    <w:rsid w:val="00E41B69"/>
    <w:rsid w:val="00E41C25"/>
    <w:rsid w:val="00E4313C"/>
    <w:rsid w:val="00E436FD"/>
    <w:rsid w:val="00E43D03"/>
    <w:rsid w:val="00E45799"/>
    <w:rsid w:val="00E459CB"/>
    <w:rsid w:val="00E45DB9"/>
    <w:rsid w:val="00E46B73"/>
    <w:rsid w:val="00E47676"/>
    <w:rsid w:val="00E47878"/>
    <w:rsid w:val="00E500A4"/>
    <w:rsid w:val="00E50275"/>
    <w:rsid w:val="00E50C33"/>
    <w:rsid w:val="00E513A7"/>
    <w:rsid w:val="00E53153"/>
    <w:rsid w:val="00E5330A"/>
    <w:rsid w:val="00E53537"/>
    <w:rsid w:val="00E53A80"/>
    <w:rsid w:val="00E54C97"/>
    <w:rsid w:val="00E551C7"/>
    <w:rsid w:val="00E56CB4"/>
    <w:rsid w:val="00E57142"/>
    <w:rsid w:val="00E57532"/>
    <w:rsid w:val="00E57B1A"/>
    <w:rsid w:val="00E60F50"/>
    <w:rsid w:val="00E6164C"/>
    <w:rsid w:val="00E6282C"/>
    <w:rsid w:val="00E62A76"/>
    <w:rsid w:val="00E65F7A"/>
    <w:rsid w:val="00E662A4"/>
    <w:rsid w:val="00E734C0"/>
    <w:rsid w:val="00E73B26"/>
    <w:rsid w:val="00E778E4"/>
    <w:rsid w:val="00E77FA0"/>
    <w:rsid w:val="00E800B8"/>
    <w:rsid w:val="00E81BA0"/>
    <w:rsid w:val="00E81BA6"/>
    <w:rsid w:val="00E82947"/>
    <w:rsid w:val="00E82B02"/>
    <w:rsid w:val="00E838E8"/>
    <w:rsid w:val="00E843F8"/>
    <w:rsid w:val="00E8482C"/>
    <w:rsid w:val="00E84D0B"/>
    <w:rsid w:val="00E86136"/>
    <w:rsid w:val="00E86BF0"/>
    <w:rsid w:val="00E87255"/>
    <w:rsid w:val="00E876F5"/>
    <w:rsid w:val="00E91CA1"/>
    <w:rsid w:val="00E924F5"/>
    <w:rsid w:val="00E92631"/>
    <w:rsid w:val="00E93467"/>
    <w:rsid w:val="00E93EE7"/>
    <w:rsid w:val="00E952F1"/>
    <w:rsid w:val="00E9551A"/>
    <w:rsid w:val="00E96FA9"/>
    <w:rsid w:val="00E97C99"/>
    <w:rsid w:val="00EA2050"/>
    <w:rsid w:val="00EA415C"/>
    <w:rsid w:val="00EA46D1"/>
    <w:rsid w:val="00EA4740"/>
    <w:rsid w:val="00EA4A68"/>
    <w:rsid w:val="00EA4CDD"/>
    <w:rsid w:val="00EA59B0"/>
    <w:rsid w:val="00EB0A47"/>
    <w:rsid w:val="00EB0DC4"/>
    <w:rsid w:val="00EB1B81"/>
    <w:rsid w:val="00EB28F7"/>
    <w:rsid w:val="00EB4ECC"/>
    <w:rsid w:val="00EB55AF"/>
    <w:rsid w:val="00EB5719"/>
    <w:rsid w:val="00EB617F"/>
    <w:rsid w:val="00EB6E1F"/>
    <w:rsid w:val="00EB6F5C"/>
    <w:rsid w:val="00EB7831"/>
    <w:rsid w:val="00EC09FF"/>
    <w:rsid w:val="00EC14E4"/>
    <w:rsid w:val="00EC1EE6"/>
    <w:rsid w:val="00EC39FB"/>
    <w:rsid w:val="00EC4B24"/>
    <w:rsid w:val="00EC53D9"/>
    <w:rsid w:val="00EC5798"/>
    <w:rsid w:val="00EC67C2"/>
    <w:rsid w:val="00EC6924"/>
    <w:rsid w:val="00EC73E5"/>
    <w:rsid w:val="00EC7D2E"/>
    <w:rsid w:val="00ED02F3"/>
    <w:rsid w:val="00ED03CF"/>
    <w:rsid w:val="00ED262C"/>
    <w:rsid w:val="00ED35C0"/>
    <w:rsid w:val="00ED395C"/>
    <w:rsid w:val="00ED65FB"/>
    <w:rsid w:val="00ED6D12"/>
    <w:rsid w:val="00ED6F69"/>
    <w:rsid w:val="00ED7AAE"/>
    <w:rsid w:val="00EE10CE"/>
    <w:rsid w:val="00EE19E3"/>
    <w:rsid w:val="00EE1FD8"/>
    <w:rsid w:val="00EE27E3"/>
    <w:rsid w:val="00EE408B"/>
    <w:rsid w:val="00EE432E"/>
    <w:rsid w:val="00EE43E9"/>
    <w:rsid w:val="00EE48EE"/>
    <w:rsid w:val="00EE4A63"/>
    <w:rsid w:val="00EE572E"/>
    <w:rsid w:val="00EE5B3D"/>
    <w:rsid w:val="00EF03F9"/>
    <w:rsid w:val="00EF144B"/>
    <w:rsid w:val="00EF20F4"/>
    <w:rsid w:val="00EF2A32"/>
    <w:rsid w:val="00EF2A86"/>
    <w:rsid w:val="00EF3096"/>
    <w:rsid w:val="00EF3912"/>
    <w:rsid w:val="00EF446E"/>
    <w:rsid w:val="00EF5998"/>
    <w:rsid w:val="00EF6980"/>
    <w:rsid w:val="00EF6A6B"/>
    <w:rsid w:val="00EF7337"/>
    <w:rsid w:val="00F00711"/>
    <w:rsid w:val="00F00FE0"/>
    <w:rsid w:val="00F01479"/>
    <w:rsid w:val="00F017FC"/>
    <w:rsid w:val="00F030B5"/>
    <w:rsid w:val="00F0348F"/>
    <w:rsid w:val="00F03AA1"/>
    <w:rsid w:val="00F03B45"/>
    <w:rsid w:val="00F03F76"/>
    <w:rsid w:val="00F04601"/>
    <w:rsid w:val="00F04915"/>
    <w:rsid w:val="00F05EBC"/>
    <w:rsid w:val="00F0706B"/>
    <w:rsid w:val="00F07366"/>
    <w:rsid w:val="00F10C06"/>
    <w:rsid w:val="00F10F69"/>
    <w:rsid w:val="00F12793"/>
    <w:rsid w:val="00F1288F"/>
    <w:rsid w:val="00F12FFC"/>
    <w:rsid w:val="00F15ADA"/>
    <w:rsid w:val="00F165C4"/>
    <w:rsid w:val="00F16C49"/>
    <w:rsid w:val="00F17529"/>
    <w:rsid w:val="00F20343"/>
    <w:rsid w:val="00F20409"/>
    <w:rsid w:val="00F20C78"/>
    <w:rsid w:val="00F211F0"/>
    <w:rsid w:val="00F21407"/>
    <w:rsid w:val="00F21EE4"/>
    <w:rsid w:val="00F222F1"/>
    <w:rsid w:val="00F23198"/>
    <w:rsid w:val="00F24E7B"/>
    <w:rsid w:val="00F25ADF"/>
    <w:rsid w:val="00F26E4A"/>
    <w:rsid w:val="00F27BB6"/>
    <w:rsid w:val="00F34EBC"/>
    <w:rsid w:val="00F35400"/>
    <w:rsid w:val="00F35F40"/>
    <w:rsid w:val="00F376D5"/>
    <w:rsid w:val="00F37E30"/>
    <w:rsid w:val="00F402F6"/>
    <w:rsid w:val="00F41554"/>
    <w:rsid w:val="00F41C27"/>
    <w:rsid w:val="00F433F6"/>
    <w:rsid w:val="00F43698"/>
    <w:rsid w:val="00F45404"/>
    <w:rsid w:val="00F45A8B"/>
    <w:rsid w:val="00F46259"/>
    <w:rsid w:val="00F4746E"/>
    <w:rsid w:val="00F47F6B"/>
    <w:rsid w:val="00F5110C"/>
    <w:rsid w:val="00F51238"/>
    <w:rsid w:val="00F5251C"/>
    <w:rsid w:val="00F54F8C"/>
    <w:rsid w:val="00F551D3"/>
    <w:rsid w:val="00F559C2"/>
    <w:rsid w:val="00F55D4C"/>
    <w:rsid w:val="00F56538"/>
    <w:rsid w:val="00F57B04"/>
    <w:rsid w:val="00F60F1E"/>
    <w:rsid w:val="00F61F06"/>
    <w:rsid w:val="00F629C9"/>
    <w:rsid w:val="00F63A99"/>
    <w:rsid w:val="00F63C1D"/>
    <w:rsid w:val="00F643A5"/>
    <w:rsid w:val="00F64D0D"/>
    <w:rsid w:val="00F653AF"/>
    <w:rsid w:val="00F65425"/>
    <w:rsid w:val="00F70F0B"/>
    <w:rsid w:val="00F718EF"/>
    <w:rsid w:val="00F720A6"/>
    <w:rsid w:val="00F72FEA"/>
    <w:rsid w:val="00F733B1"/>
    <w:rsid w:val="00F738E0"/>
    <w:rsid w:val="00F751FB"/>
    <w:rsid w:val="00F752F6"/>
    <w:rsid w:val="00F769DC"/>
    <w:rsid w:val="00F77BCA"/>
    <w:rsid w:val="00F80C9B"/>
    <w:rsid w:val="00F80EF8"/>
    <w:rsid w:val="00F84D6E"/>
    <w:rsid w:val="00F858A7"/>
    <w:rsid w:val="00F85E26"/>
    <w:rsid w:val="00F87725"/>
    <w:rsid w:val="00F90392"/>
    <w:rsid w:val="00F91224"/>
    <w:rsid w:val="00F914C7"/>
    <w:rsid w:val="00F91DCD"/>
    <w:rsid w:val="00F928B3"/>
    <w:rsid w:val="00F92B7F"/>
    <w:rsid w:val="00F92B97"/>
    <w:rsid w:val="00F93B8E"/>
    <w:rsid w:val="00F93D3C"/>
    <w:rsid w:val="00F942F0"/>
    <w:rsid w:val="00F94633"/>
    <w:rsid w:val="00F9514A"/>
    <w:rsid w:val="00F96591"/>
    <w:rsid w:val="00F96629"/>
    <w:rsid w:val="00FA0B5D"/>
    <w:rsid w:val="00FA143D"/>
    <w:rsid w:val="00FA1D3C"/>
    <w:rsid w:val="00FA2209"/>
    <w:rsid w:val="00FA24A3"/>
    <w:rsid w:val="00FA2FFC"/>
    <w:rsid w:val="00FA40C9"/>
    <w:rsid w:val="00FA4BB5"/>
    <w:rsid w:val="00FA4E74"/>
    <w:rsid w:val="00FA4F31"/>
    <w:rsid w:val="00FA5438"/>
    <w:rsid w:val="00FA5D7E"/>
    <w:rsid w:val="00FA63A5"/>
    <w:rsid w:val="00FA799C"/>
    <w:rsid w:val="00FB1FBC"/>
    <w:rsid w:val="00FB2254"/>
    <w:rsid w:val="00FB34BD"/>
    <w:rsid w:val="00FB3920"/>
    <w:rsid w:val="00FB6502"/>
    <w:rsid w:val="00FC1364"/>
    <w:rsid w:val="00FC25C2"/>
    <w:rsid w:val="00FC2CBB"/>
    <w:rsid w:val="00FC33DC"/>
    <w:rsid w:val="00FC356E"/>
    <w:rsid w:val="00FC3F9D"/>
    <w:rsid w:val="00FC61BB"/>
    <w:rsid w:val="00FC650D"/>
    <w:rsid w:val="00FD0690"/>
    <w:rsid w:val="00FD0EBF"/>
    <w:rsid w:val="00FD225D"/>
    <w:rsid w:val="00FD25F3"/>
    <w:rsid w:val="00FD4766"/>
    <w:rsid w:val="00FD4807"/>
    <w:rsid w:val="00FD6853"/>
    <w:rsid w:val="00FE18A9"/>
    <w:rsid w:val="00FE2E20"/>
    <w:rsid w:val="00FE2EB3"/>
    <w:rsid w:val="00FE304E"/>
    <w:rsid w:val="00FE39EC"/>
    <w:rsid w:val="00FE44F5"/>
    <w:rsid w:val="00FE6837"/>
    <w:rsid w:val="00FF1682"/>
    <w:rsid w:val="00FF226C"/>
    <w:rsid w:val="00FF22FF"/>
    <w:rsid w:val="00FF3606"/>
    <w:rsid w:val="00FF3A31"/>
    <w:rsid w:val="00FF4BAA"/>
    <w:rsid w:val="00FF56BB"/>
    <w:rsid w:val="00FF5973"/>
    <w:rsid w:val="00FF60BF"/>
    <w:rsid w:val="00FF67AA"/>
    <w:rsid w:val="00FF7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1"/>
        <o:r id="V:Rule2" type="connector" idref="#AutoShape 9"/>
        <o:r id="V:Rule3" type="connector" idref="#AutoShape 10"/>
        <o:r id="V:Rule4" type="connector" idref="#AutoShape 12"/>
        <o:r id="V:Rule5" type="connector" idref="#AutoShape 15"/>
        <o:r id="V:Rule6" type="connector" idref="#AutoShape 17"/>
        <o:r id="V:Rule7" type="connector" idref="#AutoShape 16"/>
        <o:r id="V:Rule8" type="connector" idref="#AutoShape 13"/>
        <o:r id="V:Rule9" type="connector" idref="#AutoShape 24"/>
        <o:r id="V:Rule10" type="connector" idref="#AutoShape 22"/>
        <o:r id="V:Rule11" type="connector" idref="#AutoShape 20"/>
        <o:r id="V:Rule12" type="connector" idref="#AutoShape 19"/>
        <o:r id="V:Rule13" type="connector" idref="#AutoShape 21"/>
        <o:r id="V:Rule14"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43"/>
    <w:pPr>
      <w:spacing w:after="200" w:line="276" w:lineRule="auto"/>
    </w:pPr>
    <w:rPr>
      <w:sz w:val="24"/>
      <w:szCs w:val="22"/>
      <w:lang w:val="lt-LT"/>
    </w:rPr>
  </w:style>
  <w:style w:type="paragraph" w:styleId="Heading2">
    <w:name w:val="heading 2"/>
    <w:basedOn w:val="Normal"/>
    <w:next w:val="Normal"/>
    <w:link w:val="Heading2Char"/>
    <w:uiPriority w:val="9"/>
    <w:semiHidden/>
    <w:unhideWhenUsed/>
    <w:qFormat/>
    <w:rsid w:val="00A95BBC"/>
    <w:pPr>
      <w:keepNext/>
      <w:spacing w:before="240" w:after="60"/>
      <w:outlineLvl w:val="1"/>
    </w:pPr>
    <w:rPr>
      <w:rFonts w:ascii="Calibri Light" w:eastAsia="Times New Roman" w:hAnsi="Calibri Light"/>
      <w:b/>
      <w:bCs/>
      <w:i/>
      <w:iCs/>
      <w:sz w:val="28"/>
      <w:szCs w:val="28"/>
    </w:rPr>
  </w:style>
  <w:style w:type="paragraph" w:styleId="Heading5">
    <w:name w:val="heading 5"/>
    <w:aliases w:val="paragraph"/>
    <w:basedOn w:val="Normal"/>
    <w:next w:val="Normal"/>
    <w:link w:val="Heading5Char"/>
    <w:uiPriority w:val="99"/>
    <w:qFormat/>
    <w:rsid w:val="002F2C31"/>
    <w:pPr>
      <w:keepNext/>
      <w:numPr>
        <w:ilvl w:val="4"/>
        <w:numId w:val="11"/>
      </w:numPr>
      <w:spacing w:after="0" w:line="240" w:lineRule="auto"/>
      <w:outlineLvl w:val="4"/>
    </w:pPr>
    <w:rPr>
      <w:rFonts w:eastAsia="Times New Roman"/>
      <w:b/>
      <w:bCs/>
      <w:sz w:val="40"/>
      <w:szCs w:val="40"/>
    </w:rPr>
  </w:style>
  <w:style w:type="paragraph" w:styleId="Heading6">
    <w:name w:val="heading 6"/>
    <w:basedOn w:val="Normal"/>
    <w:next w:val="Normal"/>
    <w:link w:val="Heading6Char"/>
    <w:uiPriority w:val="9"/>
    <w:semiHidden/>
    <w:unhideWhenUsed/>
    <w:qFormat/>
    <w:rsid w:val="002F2C3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A0E"/>
    <w:pPr>
      <w:tabs>
        <w:tab w:val="center" w:pos="4819"/>
        <w:tab w:val="right" w:pos="9638"/>
      </w:tabs>
      <w:spacing w:after="0" w:line="240" w:lineRule="auto"/>
    </w:pPr>
    <w:rPr>
      <w:sz w:val="20"/>
      <w:szCs w:val="20"/>
      <w:lang w:val="en-US"/>
    </w:rPr>
  </w:style>
  <w:style w:type="character" w:customStyle="1" w:styleId="HeaderChar">
    <w:name w:val="Header Char"/>
    <w:link w:val="Header"/>
    <w:uiPriority w:val="99"/>
    <w:rsid w:val="00842A0E"/>
    <w:rPr>
      <w:lang w:val="en-US"/>
    </w:rPr>
  </w:style>
  <w:style w:type="paragraph" w:styleId="Footer">
    <w:name w:val="footer"/>
    <w:basedOn w:val="Normal"/>
    <w:link w:val="FooterChar"/>
    <w:uiPriority w:val="99"/>
    <w:unhideWhenUsed/>
    <w:rsid w:val="00842A0E"/>
    <w:pPr>
      <w:tabs>
        <w:tab w:val="center" w:pos="4819"/>
        <w:tab w:val="right" w:pos="9638"/>
      </w:tabs>
      <w:spacing w:after="0" w:line="240" w:lineRule="auto"/>
    </w:pPr>
    <w:rPr>
      <w:sz w:val="20"/>
      <w:szCs w:val="20"/>
      <w:lang w:val="en-US"/>
    </w:rPr>
  </w:style>
  <w:style w:type="character" w:customStyle="1" w:styleId="FooterChar">
    <w:name w:val="Footer Char"/>
    <w:link w:val="Footer"/>
    <w:uiPriority w:val="99"/>
    <w:rsid w:val="00842A0E"/>
    <w:rPr>
      <w:lang w:val="en-US"/>
    </w:rPr>
  </w:style>
  <w:style w:type="table" w:styleId="TableGrid">
    <w:name w:val="Table Grid"/>
    <w:basedOn w:val="TableNormal"/>
    <w:uiPriority w:val="59"/>
    <w:rsid w:val="0084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2204A"/>
    <w:rPr>
      <w:rFonts w:ascii="Calibri" w:eastAsia="Times New Roman" w:hAnsi="Calibri"/>
      <w:sz w:val="22"/>
      <w:lang w:eastAsia="lt-LT"/>
    </w:rPr>
  </w:style>
  <w:style w:type="character" w:customStyle="1" w:styleId="NoSpacingChar">
    <w:name w:val="No Spacing Char"/>
    <w:link w:val="NoSpacing"/>
    <w:uiPriority w:val="1"/>
    <w:rsid w:val="0012204A"/>
    <w:rPr>
      <w:rFonts w:ascii="Calibri" w:eastAsia="Times New Roman" w:hAnsi="Calibri"/>
      <w:sz w:val="22"/>
      <w:lang w:eastAsia="lt-LT" w:bidi="ar-SA"/>
    </w:rPr>
  </w:style>
  <w:style w:type="paragraph" w:styleId="BalloonText">
    <w:name w:val="Balloon Text"/>
    <w:basedOn w:val="Normal"/>
    <w:link w:val="BalloonTextChar"/>
    <w:uiPriority w:val="99"/>
    <w:semiHidden/>
    <w:unhideWhenUsed/>
    <w:rsid w:val="0012204A"/>
    <w:pPr>
      <w:spacing w:after="0" w:line="240" w:lineRule="auto"/>
    </w:pPr>
    <w:rPr>
      <w:rFonts w:ascii="Tahoma" w:hAnsi="Tahoma"/>
      <w:sz w:val="16"/>
      <w:szCs w:val="16"/>
      <w:lang w:val="en-US"/>
    </w:rPr>
  </w:style>
  <w:style w:type="character" w:customStyle="1" w:styleId="BalloonTextChar">
    <w:name w:val="Balloon Text Char"/>
    <w:link w:val="BalloonText"/>
    <w:uiPriority w:val="99"/>
    <w:semiHidden/>
    <w:rsid w:val="0012204A"/>
    <w:rPr>
      <w:rFonts w:ascii="Tahoma" w:hAnsi="Tahoma" w:cs="Tahoma"/>
      <w:sz w:val="16"/>
      <w:szCs w:val="16"/>
      <w:lang w:val="en-US"/>
    </w:rPr>
  </w:style>
  <w:style w:type="paragraph" w:styleId="ListParagraph">
    <w:name w:val="List Paragraph"/>
    <w:aliases w:val="ERP-List Paragraph,List Paragraph11,Bullet EY"/>
    <w:basedOn w:val="Normal"/>
    <w:link w:val="ListParagraphChar"/>
    <w:uiPriority w:val="34"/>
    <w:qFormat/>
    <w:rsid w:val="003C4F83"/>
    <w:pPr>
      <w:ind w:left="720"/>
      <w:contextualSpacing/>
    </w:pPr>
  </w:style>
  <w:style w:type="character" w:customStyle="1" w:styleId="typewriter">
    <w:name w:val="typewriter"/>
    <w:basedOn w:val="DefaultParagraphFont"/>
    <w:rsid w:val="00664DE7"/>
  </w:style>
  <w:style w:type="paragraph" w:styleId="FootnoteText">
    <w:name w:val="footnote text"/>
    <w:basedOn w:val="Normal"/>
    <w:link w:val="FootnoteTextChar"/>
    <w:uiPriority w:val="99"/>
    <w:semiHidden/>
    <w:unhideWhenUsed/>
    <w:rsid w:val="00045514"/>
    <w:pPr>
      <w:spacing w:after="0" w:line="240" w:lineRule="auto"/>
    </w:pPr>
    <w:rPr>
      <w:sz w:val="20"/>
      <w:szCs w:val="20"/>
    </w:rPr>
  </w:style>
  <w:style w:type="character" w:customStyle="1" w:styleId="FootnoteTextChar">
    <w:name w:val="Footnote Text Char"/>
    <w:link w:val="FootnoteText"/>
    <w:uiPriority w:val="99"/>
    <w:semiHidden/>
    <w:rsid w:val="00045514"/>
    <w:rPr>
      <w:sz w:val="20"/>
      <w:szCs w:val="20"/>
    </w:rPr>
  </w:style>
  <w:style w:type="character" w:styleId="FootnoteReference">
    <w:name w:val="footnote reference"/>
    <w:uiPriority w:val="99"/>
    <w:semiHidden/>
    <w:unhideWhenUsed/>
    <w:rsid w:val="00045514"/>
    <w:rPr>
      <w:vertAlign w:val="superscript"/>
    </w:rPr>
  </w:style>
  <w:style w:type="character" w:customStyle="1" w:styleId="kno-fv">
    <w:name w:val="kno-fv"/>
    <w:basedOn w:val="DefaultParagraphFont"/>
    <w:rsid w:val="00044C63"/>
  </w:style>
  <w:style w:type="character" w:styleId="Hyperlink">
    <w:name w:val="Hyperlink"/>
    <w:uiPriority w:val="99"/>
    <w:unhideWhenUsed/>
    <w:rsid w:val="004628AB"/>
    <w:rPr>
      <w:color w:val="0000FF"/>
      <w:u w:val="single"/>
    </w:rPr>
  </w:style>
  <w:style w:type="character" w:styleId="CommentReference">
    <w:name w:val="annotation reference"/>
    <w:uiPriority w:val="99"/>
    <w:semiHidden/>
    <w:unhideWhenUsed/>
    <w:rsid w:val="002D0340"/>
    <w:rPr>
      <w:sz w:val="16"/>
      <w:szCs w:val="16"/>
    </w:rPr>
  </w:style>
  <w:style w:type="paragraph" w:styleId="CommentText">
    <w:name w:val="annotation text"/>
    <w:basedOn w:val="Normal"/>
    <w:link w:val="CommentTextChar"/>
    <w:uiPriority w:val="99"/>
    <w:unhideWhenUsed/>
    <w:rsid w:val="002D0340"/>
    <w:pPr>
      <w:spacing w:line="240" w:lineRule="auto"/>
    </w:pPr>
    <w:rPr>
      <w:sz w:val="20"/>
      <w:szCs w:val="20"/>
    </w:rPr>
  </w:style>
  <w:style w:type="character" w:customStyle="1" w:styleId="CommentTextChar">
    <w:name w:val="Comment Text Char"/>
    <w:link w:val="CommentText"/>
    <w:uiPriority w:val="99"/>
    <w:rsid w:val="002D0340"/>
    <w:rPr>
      <w:sz w:val="20"/>
      <w:szCs w:val="20"/>
    </w:rPr>
  </w:style>
  <w:style w:type="paragraph" w:styleId="CommentSubject">
    <w:name w:val="annotation subject"/>
    <w:basedOn w:val="CommentText"/>
    <w:next w:val="CommentText"/>
    <w:link w:val="CommentSubjectChar"/>
    <w:uiPriority w:val="99"/>
    <w:semiHidden/>
    <w:unhideWhenUsed/>
    <w:rsid w:val="002D0340"/>
    <w:rPr>
      <w:b/>
      <w:bCs/>
    </w:rPr>
  </w:style>
  <w:style w:type="character" w:customStyle="1" w:styleId="CommentSubjectChar">
    <w:name w:val="Comment Subject Char"/>
    <w:link w:val="CommentSubject"/>
    <w:uiPriority w:val="99"/>
    <w:semiHidden/>
    <w:rsid w:val="002D0340"/>
    <w:rPr>
      <w:b/>
      <w:bCs/>
      <w:sz w:val="20"/>
      <w:szCs w:val="20"/>
    </w:rPr>
  </w:style>
  <w:style w:type="character" w:styleId="FollowedHyperlink">
    <w:name w:val="FollowedHyperlink"/>
    <w:uiPriority w:val="99"/>
    <w:semiHidden/>
    <w:unhideWhenUsed/>
    <w:rsid w:val="00136E4C"/>
    <w:rPr>
      <w:color w:val="800080"/>
      <w:u w:val="single"/>
    </w:rPr>
  </w:style>
  <w:style w:type="paragraph" w:styleId="EndnoteText">
    <w:name w:val="endnote text"/>
    <w:basedOn w:val="Normal"/>
    <w:link w:val="EndnoteTextChar"/>
    <w:uiPriority w:val="99"/>
    <w:semiHidden/>
    <w:unhideWhenUsed/>
    <w:rsid w:val="00030C4D"/>
    <w:pPr>
      <w:spacing w:after="0" w:line="240" w:lineRule="auto"/>
    </w:pPr>
    <w:rPr>
      <w:sz w:val="20"/>
      <w:szCs w:val="20"/>
    </w:rPr>
  </w:style>
  <w:style w:type="character" w:customStyle="1" w:styleId="EndnoteTextChar">
    <w:name w:val="Endnote Text Char"/>
    <w:link w:val="EndnoteText"/>
    <w:uiPriority w:val="99"/>
    <w:semiHidden/>
    <w:rsid w:val="00030C4D"/>
    <w:rPr>
      <w:sz w:val="20"/>
      <w:szCs w:val="20"/>
    </w:rPr>
  </w:style>
  <w:style w:type="character" w:styleId="EndnoteReference">
    <w:name w:val="endnote reference"/>
    <w:uiPriority w:val="99"/>
    <w:semiHidden/>
    <w:unhideWhenUsed/>
    <w:rsid w:val="00030C4D"/>
    <w:rPr>
      <w:vertAlign w:val="superscript"/>
    </w:rPr>
  </w:style>
  <w:style w:type="character" w:styleId="Strong">
    <w:name w:val="Strong"/>
    <w:uiPriority w:val="22"/>
    <w:qFormat/>
    <w:rsid w:val="0020019F"/>
    <w:rPr>
      <w:b/>
      <w:bCs/>
    </w:rPr>
  </w:style>
  <w:style w:type="paragraph" w:styleId="NormalWeb">
    <w:name w:val="Normal (Web)"/>
    <w:basedOn w:val="Normal"/>
    <w:uiPriority w:val="99"/>
    <w:unhideWhenUsed/>
    <w:rsid w:val="0020019F"/>
    <w:pPr>
      <w:spacing w:before="100" w:beforeAutospacing="1" w:after="100" w:afterAutospacing="1" w:line="240" w:lineRule="auto"/>
    </w:pPr>
    <w:rPr>
      <w:rFonts w:eastAsia="Times New Roman"/>
      <w:szCs w:val="24"/>
      <w:lang w:val="en-US"/>
    </w:rPr>
  </w:style>
  <w:style w:type="paragraph" w:customStyle="1" w:styleId="Default">
    <w:name w:val="Default"/>
    <w:rsid w:val="00821E54"/>
    <w:pPr>
      <w:autoSpaceDE w:val="0"/>
      <w:autoSpaceDN w:val="0"/>
      <w:adjustRightInd w:val="0"/>
    </w:pPr>
    <w:rPr>
      <w:rFonts w:ascii="Palemonas" w:hAnsi="Palemonas" w:cs="Palemonas"/>
      <w:color w:val="000000"/>
      <w:sz w:val="24"/>
      <w:szCs w:val="24"/>
    </w:rPr>
  </w:style>
  <w:style w:type="paragraph" w:customStyle="1" w:styleId="ListParagraph1">
    <w:name w:val="List Paragraph1"/>
    <w:basedOn w:val="Normal"/>
    <w:uiPriority w:val="34"/>
    <w:qFormat/>
    <w:rsid w:val="00456E49"/>
    <w:pPr>
      <w:ind w:left="720"/>
      <w:contextualSpacing/>
    </w:pPr>
    <w:rPr>
      <w:bCs/>
      <w:szCs w:val="24"/>
      <w:lang w:val="en-US"/>
    </w:rPr>
  </w:style>
  <w:style w:type="character" w:customStyle="1" w:styleId="Boldas">
    <w:name w:val="Boldas"/>
    <w:rsid w:val="00D75D2E"/>
    <w:rPr>
      <w:b/>
      <w:bCs/>
    </w:rPr>
  </w:style>
  <w:style w:type="character" w:styleId="Emphasis">
    <w:name w:val="Emphasis"/>
    <w:uiPriority w:val="20"/>
    <w:qFormat/>
    <w:rsid w:val="002F2C31"/>
    <w:rPr>
      <w:i/>
      <w:iCs/>
    </w:rPr>
  </w:style>
  <w:style w:type="character" w:customStyle="1" w:styleId="Heading5Char">
    <w:name w:val="Heading 5 Char"/>
    <w:aliases w:val="paragraph Char"/>
    <w:link w:val="Heading5"/>
    <w:uiPriority w:val="99"/>
    <w:rsid w:val="002F2C31"/>
    <w:rPr>
      <w:rFonts w:eastAsia="Times New Roman"/>
      <w:b/>
      <w:bCs/>
      <w:sz w:val="40"/>
      <w:szCs w:val="40"/>
      <w:lang w:eastAsia="en-US"/>
    </w:rPr>
  </w:style>
  <w:style w:type="character" w:customStyle="1" w:styleId="Heading6Char">
    <w:name w:val="Heading 6 Char"/>
    <w:link w:val="Heading6"/>
    <w:uiPriority w:val="9"/>
    <w:semiHidden/>
    <w:rsid w:val="002F2C31"/>
    <w:rPr>
      <w:rFonts w:ascii="Cambria" w:eastAsia="Times New Roman" w:hAnsi="Cambria"/>
      <w:i/>
      <w:iCs/>
      <w:color w:val="243F60"/>
      <w:sz w:val="24"/>
      <w:szCs w:val="22"/>
      <w:lang w:eastAsia="en-US"/>
    </w:rPr>
  </w:style>
  <w:style w:type="paragraph" w:customStyle="1" w:styleId="Tekstui">
    <w:name w:val="Tekstui"/>
    <w:rsid w:val="002F2C31"/>
    <w:pPr>
      <w:ind w:firstLine="720"/>
      <w:jc w:val="both"/>
    </w:pPr>
    <w:rPr>
      <w:rFonts w:eastAsia="Times New Roman"/>
      <w:sz w:val="24"/>
      <w:lang w:val="lt-LT"/>
    </w:rPr>
  </w:style>
  <w:style w:type="paragraph" w:customStyle="1" w:styleId="Teksto">
    <w:name w:val="Teksto"/>
    <w:basedOn w:val="Normal"/>
    <w:link w:val="TekstoChar"/>
    <w:rsid w:val="002F2C31"/>
    <w:pPr>
      <w:spacing w:after="0" w:line="240" w:lineRule="auto"/>
      <w:ind w:firstLine="720"/>
      <w:jc w:val="both"/>
    </w:pPr>
    <w:rPr>
      <w:rFonts w:eastAsia="Times New Roman"/>
      <w:sz w:val="20"/>
      <w:szCs w:val="24"/>
    </w:rPr>
  </w:style>
  <w:style w:type="character" w:customStyle="1" w:styleId="TekstoChar">
    <w:name w:val="Teksto Char"/>
    <w:link w:val="Teksto"/>
    <w:rsid w:val="002F2C31"/>
    <w:rPr>
      <w:rFonts w:eastAsia="Times New Roman"/>
      <w:szCs w:val="24"/>
    </w:rPr>
  </w:style>
  <w:style w:type="paragraph" w:customStyle="1" w:styleId="galva">
    <w:name w:val="galva"/>
    <w:basedOn w:val="Normal"/>
    <w:rsid w:val="002F2C31"/>
    <w:pPr>
      <w:spacing w:before="60" w:after="60" w:line="240" w:lineRule="auto"/>
      <w:ind w:left="-85" w:right="-85"/>
      <w:jc w:val="center"/>
    </w:pPr>
    <w:rPr>
      <w:rFonts w:ascii="Arial" w:eastAsia="Times New Roman" w:hAnsi="Arial"/>
      <w:sz w:val="17"/>
      <w:szCs w:val="20"/>
      <w:lang w:val="en-GB" w:eastAsia="lt-LT"/>
    </w:rPr>
  </w:style>
  <w:style w:type="paragraph" w:customStyle="1" w:styleId="Pav2">
    <w:name w:val="Pav2"/>
    <w:basedOn w:val="Normal"/>
    <w:link w:val="Pav2Char"/>
    <w:qFormat/>
    <w:rsid w:val="002F2C31"/>
    <w:pPr>
      <w:keepNext/>
      <w:spacing w:after="0" w:line="240" w:lineRule="auto"/>
      <w:jc w:val="center"/>
    </w:pPr>
    <w:rPr>
      <w:rFonts w:ascii="Cambria" w:eastAsia="Times New Roman" w:hAnsi="Cambria"/>
      <w:b/>
      <w:sz w:val="20"/>
      <w:szCs w:val="20"/>
    </w:rPr>
  </w:style>
  <w:style w:type="character" w:customStyle="1" w:styleId="Pav2Char">
    <w:name w:val="Pav2 Char"/>
    <w:link w:val="Pav2"/>
    <w:rsid w:val="002F2C31"/>
    <w:rPr>
      <w:rFonts w:ascii="Cambria" w:eastAsia="Times New Roman" w:hAnsi="Cambria"/>
      <w:b/>
    </w:rPr>
  </w:style>
  <w:style w:type="paragraph" w:styleId="HTMLPreformatted">
    <w:name w:val="HTML Preformatted"/>
    <w:basedOn w:val="Normal"/>
    <w:link w:val="HTMLPreformattedChar"/>
    <w:rsid w:val="002F2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textAlignment w:val="baseline"/>
    </w:pPr>
    <w:rPr>
      <w:rFonts w:ascii="Courier New" w:eastAsia="Times New Roman" w:hAnsi="Courier New"/>
      <w:sz w:val="20"/>
      <w:szCs w:val="20"/>
    </w:rPr>
  </w:style>
  <w:style w:type="character" w:customStyle="1" w:styleId="HTMLPreformattedChar">
    <w:name w:val="HTML Preformatted Char"/>
    <w:link w:val="HTMLPreformatted"/>
    <w:rsid w:val="002F2C31"/>
    <w:rPr>
      <w:rFonts w:ascii="Courier New" w:eastAsia="Times New Roman" w:hAnsi="Courier New"/>
      <w:lang w:eastAsia="en-US"/>
    </w:rPr>
  </w:style>
  <w:style w:type="paragraph" w:styleId="BodyText">
    <w:name w:val="Body Text"/>
    <w:aliases w:val="Body Text1,Standard paragraph"/>
    <w:basedOn w:val="Normal"/>
    <w:link w:val="BodyTextChar"/>
    <w:uiPriority w:val="99"/>
    <w:rsid w:val="002F2C31"/>
    <w:pPr>
      <w:spacing w:after="120" w:line="240" w:lineRule="auto"/>
    </w:pPr>
    <w:rPr>
      <w:rFonts w:eastAsia="Times New Roman"/>
      <w:sz w:val="22"/>
    </w:rPr>
  </w:style>
  <w:style w:type="character" w:customStyle="1" w:styleId="BodyTextChar">
    <w:name w:val="Body Text Char"/>
    <w:aliases w:val="Body Text1 Char,Standard paragraph Char"/>
    <w:link w:val="BodyText"/>
    <w:uiPriority w:val="99"/>
    <w:rsid w:val="002F2C31"/>
    <w:rPr>
      <w:rFonts w:eastAsia="Times New Roman"/>
      <w:sz w:val="22"/>
      <w:szCs w:val="22"/>
      <w:lang w:eastAsia="en-US"/>
    </w:rPr>
  </w:style>
  <w:style w:type="paragraph" w:styleId="Subtitle">
    <w:name w:val="Subtitle"/>
    <w:basedOn w:val="Normal"/>
    <w:link w:val="SubtitleChar"/>
    <w:uiPriority w:val="11"/>
    <w:qFormat/>
    <w:rsid w:val="002F2C31"/>
    <w:pPr>
      <w:numPr>
        <w:numId w:val="11"/>
      </w:numPr>
      <w:spacing w:after="0" w:line="360" w:lineRule="auto"/>
    </w:pPr>
    <w:rPr>
      <w:rFonts w:eastAsia="Times New Roman"/>
      <w:b/>
      <w:bCs/>
      <w:szCs w:val="24"/>
    </w:rPr>
  </w:style>
  <w:style w:type="character" w:customStyle="1" w:styleId="SubtitleChar">
    <w:name w:val="Subtitle Char"/>
    <w:link w:val="Subtitle"/>
    <w:uiPriority w:val="11"/>
    <w:rsid w:val="002F2C31"/>
    <w:rPr>
      <w:rFonts w:eastAsia="Times New Roman"/>
      <w:b/>
      <w:bCs/>
      <w:sz w:val="24"/>
      <w:szCs w:val="24"/>
      <w:lang w:eastAsia="en-US"/>
    </w:rPr>
  </w:style>
  <w:style w:type="paragraph" w:styleId="TOC6">
    <w:name w:val="toc 6"/>
    <w:basedOn w:val="Normal"/>
    <w:next w:val="Normal"/>
    <w:autoRedefine/>
    <w:semiHidden/>
    <w:rsid w:val="002F2C31"/>
    <w:pPr>
      <w:spacing w:after="0" w:line="240" w:lineRule="auto"/>
      <w:ind w:left="1200"/>
    </w:pPr>
    <w:rPr>
      <w:rFonts w:eastAsia="Times New Roman"/>
      <w:sz w:val="18"/>
      <w:szCs w:val="18"/>
    </w:rPr>
  </w:style>
  <w:style w:type="character" w:customStyle="1" w:styleId="Heading2Char">
    <w:name w:val="Heading 2 Char"/>
    <w:link w:val="Heading2"/>
    <w:uiPriority w:val="9"/>
    <w:semiHidden/>
    <w:rsid w:val="00A95BBC"/>
    <w:rPr>
      <w:rFonts w:ascii="Calibri Light" w:eastAsia="Times New Roman" w:hAnsi="Calibri Light" w:cs="Times New Roman"/>
      <w:b/>
      <w:bCs/>
      <w:i/>
      <w:iCs/>
      <w:sz w:val="28"/>
      <w:szCs w:val="28"/>
      <w:lang w:eastAsia="en-US"/>
    </w:rPr>
  </w:style>
  <w:style w:type="character" w:customStyle="1" w:styleId="ListParagraphChar">
    <w:name w:val="List Paragraph Char"/>
    <w:aliases w:val="ERP-List Paragraph Char,List Paragraph11 Char,Bullet EY Char"/>
    <w:link w:val="ListParagraph"/>
    <w:uiPriority w:val="34"/>
    <w:locked/>
    <w:rsid w:val="00082ACF"/>
    <w:rPr>
      <w:sz w:val="24"/>
      <w:szCs w:val="22"/>
      <w:lang w:val="lt-LT"/>
    </w:rPr>
  </w:style>
</w:styles>
</file>

<file path=word/webSettings.xml><?xml version="1.0" encoding="utf-8"?>
<w:webSettings xmlns:r="http://schemas.openxmlformats.org/officeDocument/2006/relationships" xmlns:w="http://schemas.openxmlformats.org/wordprocessingml/2006/main">
  <w:divs>
    <w:div w:id="57288441">
      <w:bodyDiv w:val="1"/>
      <w:marLeft w:val="0"/>
      <w:marRight w:val="0"/>
      <w:marTop w:val="0"/>
      <w:marBottom w:val="0"/>
      <w:divBdr>
        <w:top w:val="none" w:sz="0" w:space="0" w:color="auto"/>
        <w:left w:val="none" w:sz="0" w:space="0" w:color="auto"/>
        <w:bottom w:val="none" w:sz="0" w:space="0" w:color="auto"/>
        <w:right w:val="none" w:sz="0" w:space="0" w:color="auto"/>
      </w:divBdr>
      <w:divsChild>
        <w:div w:id="644966597">
          <w:marLeft w:val="0"/>
          <w:marRight w:val="0"/>
          <w:marTop w:val="0"/>
          <w:marBottom w:val="0"/>
          <w:divBdr>
            <w:top w:val="none" w:sz="0" w:space="0" w:color="auto"/>
            <w:left w:val="none" w:sz="0" w:space="0" w:color="auto"/>
            <w:bottom w:val="none" w:sz="0" w:space="0" w:color="auto"/>
            <w:right w:val="none" w:sz="0" w:space="0" w:color="auto"/>
          </w:divBdr>
        </w:div>
        <w:div w:id="2027707705">
          <w:marLeft w:val="0"/>
          <w:marRight w:val="0"/>
          <w:marTop w:val="0"/>
          <w:marBottom w:val="0"/>
          <w:divBdr>
            <w:top w:val="none" w:sz="0" w:space="0" w:color="auto"/>
            <w:left w:val="none" w:sz="0" w:space="0" w:color="auto"/>
            <w:bottom w:val="none" w:sz="0" w:space="0" w:color="auto"/>
            <w:right w:val="none" w:sz="0" w:space="0" w:color="auto"/>
          </w:divBdr>
        </w:div>
      </w:divsChild>
    </w:div>
    <w:div w:id="159925388">
      <w:bodyDiv w:val="1"/>
      <w:marLeft w:val="0"/>
      <w:marRight w:val="0"/>
      <w:marTop w:val="0"/>
      <w:marBottom w:val="0"/>
      <w:divBdr>
        <w:top w:val="none" w:sz="0" w:space="0" w:color="auto"/>
        <w:left w:val="none" w:sz="0" w:space="0" w:color="auto"/>
        <w:bottom w:val="none" w:sz="0" w:space="0" w:color="auto"/>
        <w:right w:val="none" w:sz="0" w:space="0" w:color="auto"/>
      </w:divBdr>
    </w:div>
    <w:div w:id="245849845">
      <w:bodyDiv w:val="1"/>
      <w:marLeft w:val="0"/>
      <w:marRight w:val="0"/>
      <w:marTop w:val="0"/>
      <w:marBottom w:val="0"/>
      <w:divBdr>
        <w:top w:val="none" w:sz="0" w:space="0" w:color="auto"/>
        <w:left w:val="none" w:sz="0" w:space="0" w:color="auto"/>
        <w:bottom w:val="none" w:sz="0" w:space="0" w:color="auto"/>
        <w:right w:val="none" w:sz="0" w:space="0" w:color="auto"/>
      </w:divBdr>
    </w:div>
    <w:div w:id="328212238">
      <w:bodyDiv w:val="1"/>
      <w:marLeft w:val="0"/>
      <w:marRight w:val="0"/>
      <w:marTop w:val="0"/>
      <w:marBottom w:val="0"/>
      <w:divBdr>
        <w:top w:val="none" w:sz="0" w:space="0" w:color="auto"/>
        <w:left w:val="none" w:sz="0" w:space="0" w:color="auto"/>
        <w:bottom w:val="none" w:sz="0" w:space="0" w:color="auto"/>
        <w:right w:val="none" w:sz="0" w:space="0" w:color="auto"/>
      </w:divBdr>
    </w:div>
    <w:div w:id="539443982">
      <w:bodyDiv w:val="1"/>
      <w:marLeft w:val="0"/>
      <w:marRight w:val="0"/>
      <w:marTop w:val="0"/>
      <w:marBottom w:val="0"/>
      <w:divBdr>
        <w:top w:val="none" w:sz="0" w:space="0" w:color="auto"/>
        <w:left w:val="none" w:sz="0" w:space="0" w:color="auto"/>
        <w:bottom w:val="none" w:sz="0" w:space="0" w:color="auto"/>
        <w:right w:val="none" w:sz="0" w:space="0" w:color="auto"/>
      </w:divBdr>
    </w:div>
    <w:div w:id="825510628">
      <w:bodyDiv w:val="1"/>
      <w:marLeft w:val="0"/>
      <w:marRight w:val="0"/>
      <w:marTop w:val="0"/>
      <w:marBottom w:val="0"/>
      <w:divBdr>
        <w:top w:val="none" w:sz="0" w:space="0" w:color="auto"/>
        <w:left w:val="none" w:sz="0" w:space="0" w:color="auto"/>
        <w:bottom w:val="none" w:sz="0" w:space="0" w:color="auto"/>
        <w:right w:val="none" w:sz="0" w:space="0" w:color="auto"/>
      </w:divBdr>
    </w:div>
    <w:div w:id="1013873630">
      <w:bodyDiv w:val="1"/>
      <w:marLeft w:val="0"/>
      <w:marRight w:val="0"/>
      <w:marTop w:val="0"/>
      <w:marBottom w:val="0"/>
      <w:divBdr>
        <w:top w:val="none" w:sz="0" w:space="0" w:color="auto"/>
        <w:left w:val="none" w:sz="0" w:space="0" w:color="auto"/>
        <w:bottom w:val="none" w:sz="0" w:space="0" w:color="auto"/>
        <w:right w:val="none" w:sz="0" w:space="0" w:color="auto"/>
      </w:divBdr>
    </w:div>
    <w:div w:id="1619601039">
      <w:bodyDiv w:val="1"/>
      <w:marLeft w:val="0"/>
      <w:marRight w:val="0"/>
      <w:marTop w:val="0"/>
      <w:marBottom w:val="0"/>
      <w:divBdr>
        <w:top w:val="none" w:sz="0" w:space="0" w:color="auto"/>
        <w:left w:val="none" w:sz="0" w:space="0" w:color="auto"/>
        <w:bottom w:val="none" w:sz="0" w:space="0" w:color="auto"/>
        <w:right w:val="none" w:sz="0" w:space="0" w:color="auto"/>
      </w:divBdr>
    </w:div>
    <w:div w:id="1743597640">
      <w:bodyDiv w:val="1"/>
      <w:marLeft w:val="0"/>
      <w:marRight w:val="0"/>
      <w:marTop w:val="0"/>
      <w:marBottom w:val="0"/>
      <w:divBdr>
        <w:top w:val="none" w:sz="0" w:space="0" w:color="auto"/>
        <w:left w:val="none" w:sz="0" w:space="0" w:color="auto"/>
        <w:bottom w:val="none" w:sz="0" w:space="0" w:color="auto"/>
        <w:right w:val="none" w:sz="0" w:space="0" w:color="auto"/>
      </w:divBdr>
    </w:div>
    <w:div w:id="1745446314">
      <w:bodyDiv w:val="1"/>
      <w:marLeft w:val="0"/>
      <w:marRight w:val="0"/>
      <w:marTop w:val="0"/>
      <w:marBottom w:val="0"/>
      <w:divBdr>
        <w:top w:val="none" w:sz="0" w:space="0" w:color="auto"/>
        <w:left w:val="none" w:sz="0" w:space="0" w:color="auto"/>
        <w:bottom w:val="none" w:sz="0" w:space="0" w:color="auto"/>
        <w:right w:val="none" w:sz="0" w:space="0" w:color="auto"/>
      </w:divBdr>
      <w:divsChild>
        <w:div w:id="23478946">
          <w:marLeft w:val="0"/>
          <w:marRight w:val="0"/>
          <w:marTop w:val="0"/>
          <w:marBottom w:val="0"/>
          <w:divBdr>
            <w:top w:val="none" w:sz="0" w:space="0" w:color="auto"/>
            <w:left w:val="none" w:sz="0" w:space="0" w:color="auto"/>
            <w:bottom w:val="none" w:sz="0" w:space="0" w:color="auto"/>
            <w:right w:val="none" w:sz="0" w:space="0" w:color="auto"/>
          </w:divBdr>
        </w:div>
        <w:div w:id="258106662">
          <w:marLeft w:val="0"/>
          <w:marRight w:val="0"/>
          <w:marTop w:val="0"/>
          <w:marBottom w:val="0"/>
          <w:divBdr>
            <w:top w:val="none" w:sz="0" w:space="0" w:color="auto"/>
            <w:left w:val="none" w:sz="0" w:space="0" w:color="auto"/>
            <w:bottom w:val="none" w:sz="0" w:space="0" w:color="auto"/>
            <w:right w:val="none" w:sz="0" w:space="0" w:color="auto"/>
          </w:divBdr>
        </w:div>
      </w:divsChild>
    </w:div>
    <w:div w:id="1839614663">
      <w:bodyDiv w:val="1"/>
      <w:marLeft w:val="0"/>
      <w:marRight w:val="0"/>
      <w:marTop w:val="0"/>
      <w:marBottom w:val="0"/>
      <w:divBdr>
        <w:top w:val="none" w:sz="0" w:space="0" w:color="auto"/>
        <w:left w:val="none" w:sz="0" w:space="0" w:color="auto"/>
        <w:bottom w:val="none" w:sz="0" w:space="0" w:color="auto"/>
        <w:right w:val="none" w:sz="0" w:space="0" w:color="auto"/>
      </w:divBdr>
      <w:divsChild>
        <w:div w:id="638651342">
          <w:marLeft w:val="0"/>
          <w:marRight w:val="0"/>
          <w:marTop w:val="0"/>
          <w:marBottom w:val="0"/>
          <w:divBdr>
            <w:top w:val="none" w:sz="0" w:space="0" w:color="auto"/>
            <w:left w:val="none" w:sz="0" w:space="0" w:color="auto"/>
            <w:bottom w:val="none" w:sz="0" w:space="0" w:color="auto"/>
            <w:right w:val="none" w:sz="0" w:space="0" w:color="auto"/>
          </w:divBdr>
        </w:div>
        <w:div w:id="2059628234">
          <w:marLeft w:val="0"/>
          <w:marRight w:val="0"/>
          <w:marTop w:val="0"/>
          <w:marBottom w:val="0"/>
          <w:divBdr>
            <w:top w:val="none" w:sz="0" w:space="0" w:color="auto"/>
            <w:left w:val="none" w:sz="0" w:space="0" w:color="auto"/>
            <w:bottom w:val="none" w:sz="0" w:space="0" w:color="auto"/>
            <w:right w:val="none" w:sz="0" w:space="0" w:color="auto"/>
          </w:divBdr>
        </w:div>
      </w:divsChild>
    </w:div>
    <w:div w:id="1848248683">
      <w:bodyDiv w:val="1"/>
      <w:marLeft w:val="0"/>
      <w:marRight w:val="0"/>
      <w:marTop w:val="0"/>
      <w:marBottom w:val="0"/>
      <w:divBdr>
        <w:top w:val="none" w:sz="0" w:space="0" w:color="auto"/>
        <w:left w:val="none" w:sz="0" w:space="0" w:color="auto"/>
        <w:bottom w:val="none" w:sz="0" w:space="0" w:color="auto"/>
        <w:right w:val="none" w:sz="0" w:space="0" w:color="auto"/>
      </w:divBdr>
    </w:div>
    <w:div w:id="2042776240">
      <w:bodyDiv w:val="1"/>
      <w:marLeft w:val="0"/>
      <w:marRight w:val="0"/>
      <w:marTop w:val="0"/>
      <w:marBottom w:val="0"/>
      <w:divBdr>
        <w:top w:val="none" w:sz="0" w:space="0" w:color="auto"/>
        <w:left w:val="none" w:sz="0" w:space="0" w:color="auto"/>
        <w:bottom w:val="none" w:sz="0" w:space="0" w:color="auto"/>
        <w:right w:val="none" w:sz="0" w:space="0" w:color="auto"/>
      </w:divBdr>
      <w:divsChild>
        <w:div w:id="154879446">
          <w:marLeft w:val="0"/>
          <w:marRight w:val="0"/>
          <w:marTop w:val="0"/>
          <w:marBottom w:val="0"/>
          <w:divBdr>
            <w:top w:val="none" w:sz="0" w:space="0" w:color="auto"/>
            <w:left w:val="none" w:sz="0" w:space="0" w:color="auto"/>
            <w:bottom w:val="none" w:sz="0" w:space="0" w:color="auto"/>
            <w:right w:val="none" w:sz="0" w:space="0" w:color="auto"/>
          </w:divBdr>
        </w:div>
        <w:div w:id="891967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microsoft.com/office/2007/relationships/diagramDrawing" Target="diagrams/drawing1.xml"/><Relationship Id="rId26" Type="http://schemas.openxmlformats.org/officeDocument/2006/relationships/chart" Target="charts/chart6.xml"/><Relationship Id="rId39" Type="http://schemas.openxmlformats.org/officeDocument/2006/relationships/chart" Target="charts/chart19.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chart" Target="charts/chart14.xml"/><Relationship Id="rId42" Type="http://schemas.openxmlformats.org/officeDocument/2006/relationships/chart" Target="charts/chart22.xm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chart" Target="charts/chart18.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4.png"/><Relationship Id="rId29" Type="http://schemas.openxmlformats.org/officeDocument/2006/relationships/chart" Target="charts/chart9.xml"/><Relationship Id="rId41"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chart" Target="charts/chart20.xm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6.xml"/><Relationship Id="rId49" Type="http://schemas.openxmlformats.org/officeDocument/2006/relationships/hyperlink" Target="http://www.tauragesvvg.lt" TargetMode="External"/><Relationship Id="rId10" Type="http://schemas.openxmlformats.org/officeDocument/2006/relationships/endnotes" Target="endnotes.xml"/><Relationship Id="rId19" Type="http://schemas.openxmlformats.org/officeDocument/2006/relationships/hyperlink" Target="http://www.tauragesvvg.lt" TargetMode="External"/><Relationship Id="rId31" Type="http://schemas.openxmlformats.org/officeDocument/2006/relationships/chart" Target="charts/chart11.xml"/><Relationship Id="rId44" Type="http://schemas.openxmlformats.org/officeDocument/2006/relationships/chart" Target="charts/chart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chart" Target="charts/chart23.xml"/><Relationship Id="rId48" Type="http://schemas.openxmlformats.org/officeDocument/2006/relationships/hyperlink" Target="http://www.tauragesvvg.lt"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aurage.l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Office_Excel_Worksheet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Office_Excel_Worksheet13.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Office_Excel_Worksheet14.xlsx"/><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Office_Excel_Worksheet15.xlsx"/><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Office_Excel_Worksheet16.xlsx"/><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Office_Excel_Worksheet17.xlsx"/><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Office_Excel_Worksheet18.xlsx"/><Relationship Id="rId1" Type="http://schemas.openxmlformats.org/officeDocument/2006/relationships/themeOverride" Target="../theme/themeOverride15.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Office_Excel_Worksheet19.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Office_Excel_Worksheet20.xlsx"/><Relationship Id="rId1" Type="http://schemas.openxmlformats.org/officeDocument/2006/relationships/themeOverride" Target="../theme/themeOverride17.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Office_Excel_Worksheet21.xlsx"/><Relationship Id="rId1" Type="http://schemas.openxmlformats.org/officeDocument/2006/relationships/themeOverride" Target="../theme/themeOverride18.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Office_Excel_Worksheet22.xlsx"/><Relationship Id="rId1" Type="http://schemas.openxmlformats.org/officeDocument/2006/relationships/themeOverride" Target="../theme/themeOverride19.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Office_Excel_Worksheet23.xlsx"/><Relationship Id="rId1" Type="http://schemas.openxmlformats.org/officeDocument/2006/relationships/themeOverride" Target="../theme/themeOverride20.xml"/></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Office_Excel_Worksheet24.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1"/>
  <c:chart>
    <c:title>
      <c:tx>
        <c:rich>
          <a:bodyPr/>
          <a:lstStyle/>
          <a:p>
            <a:pPr>
              <a:defRPr/>
            </a:pPr>
            <a:r>
              <a:rPr lang="en-US" sz="1400"/>
              <a:t>Teritorijos suskirstymas pagal gyvenamąsias vietoves</a:t>
            </a:r>
          </a:p>
        </c:rich>
      </c:tx>
    </c:title>
    <c:view3D>
      <c:rotX val="30"/>
      <c:perspective val="30"/>
    </c:view3D>
    <c:plotArea>
      <c:layout/>
      <c:pie3DChart>
        <c:varyColors val="1"/>
        <c:ser>
          <c:idx val="0"/>
          <c:order val="0"/>
          <c:tx>
            <c:strRef>
              <c:f>Sheet1!$B$1</c:f>
              <c:strCache>
                <c:ptCount val="1"/>
                <c:pt idx="0">
                  <c:v>Teritorijos suskirstymas pagal gyvenamąsias vietoves</c:v>
                </c:pt>
              </c:strCache>
            </c:strRef>
          </c:tx>
          <c:dPt>
            <c:idx val="0"/>
            <c:spPr>
              <a:solidFill>
                <a:srgbClr val="33CC33"/>
              </a:solidFill>
            </c:spPr>
            <c:extLst xmlns:c16r2="http://schemas.microsoft.com/office/drawing/2015/06/chart">
              <c:ext xmlns:c16="http://schemas.microsoft.com/office/drawing/2014/chart" uri="{C3380CC4-5D6E-409C-BE32-E72D297353CC}">
                <c16:uniqueId val="{00000000-F151-46A7-BFA2-F376907E87A7}"/>
              </c:ext>
            </c:extLst>
          </c:dPt>
          <c:dPt>
            <c:idx val="1"/>
            <c:spPr>
              <a:solidFill>
                <a:srgbClr val="CCFF99"/>
              </a:solidFill>
            </c:spPr>
            <c:extLst xmlns:c16r2="http://schemas.microsoft.com/office/drawing/2015/06/chart">
              <c:ext xmlns:c16="http://schemas.microsoft.com/office/drawing/2014/chart" uri="{C3380CC4-5D6E-409C-BE32-E72D297353CC}">
                <c16:uniqueId val="{00000001-F151-46A7-BFA2-F376907E87A7}"/>
              </c:ext>
            </c:extLst>
          </c:dPt>
          <c:dPt>
            <c:idx val="2"/>
            <c:spPr>
              <a:solidFill>
                <a:srgbClr val="005426"/>
              </a:solidFill>
            </c:spPr>
            <c:extLst xmlns:c16r2="http://schemas.microsoft.com/office/drawing/2015/06/chart">
              <c:ext xmlns:c16="http://schemas.microsoft.com/office/drawing/2014/chart" uri="{C3380CC4-5D6E-409C-BE32-E72D297353CC}">
                <c16:uniqueId val="{00000002-F151-46A7-BFA2-F376907E87A7}"/>
              </c:ext>
            </c:extLst>
          </c:dPt>
          <c:dLbls>
            <c:spPr>
              <a:noFill/>
              <a:ln>
                <a:noFill/>
              </a:ln>
              <a:effectLst/>
            </c:spPr>
            <c:dLblPos val="bestFit"/>
            <c:showVal val="1"/>
            <c:showLeaderLines val="1"/>
            <c:extLst xmlns:c16r2="http://schemas.microsoft.com/office/drawing/2015/06/chart">
              <c:ext xmlns:c15="http://schemas.microsoft.com/office/drawing/2012/chart" uri="{CE6537A1-D6FC-4f65-9D91-7224C49458BB}"/>
            </c:extLst>
          </c:dLbls>
          <c:cat>
            <c:strRef>
              <c:f>Sheet1!$A$2:$A$5</c:f>
              <c:strCache>
                <c:ptCount val="4"/>
                <c:pt idx="0">
                  <c:v>Viensėdžiai/vienkiemiai</c:v>
                </c:pt>
                <c:pt idx="1">
                  <c:v>Kaimai</c:v>
                </c:pt>
                <c:pt idx="2">
                  <c:v>Miesteliai</c:v>
                </c:pt>
                <c:pt idx="3">
                  <c:v>Miestai iki 6 tūkst. gyventojų</c:v>
                </c:pt>
              </c:strCache>
            </c:strRef>
          </c:cat>
          <c:val>
            <c:numRef>
              <c:f>Sheet1!$B$2:$B$5</c:f>
              <c:numCache>
                <c:formatCode>General</c:formatCode>
                <c:ptCount val="4"/>
                <c:pt idx="0">
                  <c:v>557</c:v>
                </c:pt>
                <c:pt idx="1">
                  <c:v>242</c:v>
                </c:pt>
                <c:pt idx="2">
                  <c:v>6</c:v>
                </c:pt>
                <c:pt idx="3">
                  <c:v>1</c:v>
                </c:pt>
              </c:numCache>
            </c:numRef>
          </c:val>
          <c:extLst xmlns:c16r2="http://schemas.microsoft.com/office/drawing/2015/06/chart">
            <c:ext xmlns:c16="http://schemas.microsoft.com/office/drawing/2014/chart" uri="{C3380CC4-5D6E-409C-BE32-E72D297353CC}">
              <c16:uniqueId val="{00000003-F151-46A7-BFA2-F376907E87A7}"/>
            </c:ext>
          </c:extLst>
        </c:ser>
        <c:dLbls>
          <c:showVal val="1"/>
        </c:dLbls>
      </c:pie3DChart>
    </c:plotArea>
    <c:legend>
      <c:legendPos val="b"/>
    </c:legend>
    <c:plotVisOnly val="1"/>
    <c:dispBlanksAs val="zero"/>
  </c:chart>
  <c:spPr>
    <a:solidFill>
      <a:schemeClr val="lt1"/>
    </a:solidFill>
    <a:ln w="25400" cap="flat" cmpd="sng" algn="ctr">
      <a:solidFill>
        <a:schemeClr val="accent3"/>
      </a:solidFill>
      <a:prstDash val="solid"/>
    </a:ln>
    <a:effectLst/>
  </c:spPr>
  <c:txPr>
    <a:bodyPr/>
    <a:lstStyle/>
    <a:p>
      <a:pPr>
        <a:defRPr sz="1000">
          <a:solidFill>
            <a:schemeClr val="dk1"/>
          </a:solidFill>
          <a:latin typeface="Times New Roman" pitchFamily="18" charset="0"/>
          <a:ea typeface="+mn-ea"/>
          <a:cs typeface="Times New Roman" pitchFamily="18" charset="0"/>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21"/>
  <c:clrMapOvr bg1="lt1" tx1="dk1" bg2="lt2" tx2="dk2" accent1="accent1" accent2="accent2" accent3="accent3" accent4="accent4" accent5="accent5" accent6="accent6" hlink="hlink" folHlink="folHlink"/>
  <c:chart>
    <c:title>
      <c:tx>
        <c:rich>
          <a:bodyPr/>
          <a:lstStyle/>
          <a:p>
            <a:pPr>
              <a:defRPr/>
            </a:pPr>
            <a:r>
              <a:rPr lang="lt-LT" sz="1401"/>
              <a:t>Bedarbių skaičius</a:t>
            </a:r>
          </a:p>
        </c:rich>
      </c:tx>
    </c:title>
    <c:view3D>
      <c:depthPercent val="100"/>
      <c:rAngAx val="1"/>
    </c:view3D>
    <c:plotArea>
      <c:layout/>
      <c:bar3DChart>
        <c:barDir val="col"/>
        <c:grouping val="clustered"/>
        <c:ser>
          <c:idx val="0"/>
          <c:order val="0"/>
          <c:tx>
            <c:strRef>
              <c:f>Sheet1!$B$1</c:f>
              <c:strCache>
                <c:ptCount val="1"/>
                <c:pt idx="0">
                  <c:v>Bedarbių skaičius</c:v>
                </c:pt>
              </c:strCache>
            </c:strRef>
          </c:tx>
          <c:spPr>
            <a:solidFill>
              <a:srgbClr val="00CC00"/>
            </a:solidFill>
          </c:spPr>
          <c:dLbls>
            <c:dLbl>
              <c:idx val="0"/>
              <c:layout>
                <c:manualLayout>
                  <c:x val="6.9444444444445343E-3"/>
                  <c:y val="0.1944444444444481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EE1-4A8E-AB18-202204B6745A}"/>
                </c:ext>
              </c:extLst>
            </c:dLbl>
            <c:dLbl>
              <c:idx val="1"/>
              <c:layout>
                <c:manualLayout>
                  <c:x val="0"/>
                  <c:y val="0.14285714285714549"/>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E1-4A8E-AB18-202204B6745A}"/>
                </c:ext>
              </c:extLst>
            </c:dLbl>
            <c:dLbl>
              <c:idx val="2"/>
              <c:layout>
                <c:manualLayout>
                  <c:x val="0"/>
                  <c:y val="0.1825396825396844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EE1-4A8E-AB18-202204B6745A}"/>
                </c:ext>
              </c:extLst>
            </c:dLbl>
            <c:dLbl>
              <c:idx val="3"/>
              <c:layout>
                <c:manualLayout>
                  <c:x val="2.3148148148148147E-3"/>
                  <c:y val="0.2182539682539683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E1-4A8E-AB18-202204B6745A}"/>
                </c:ext>
              </c:extLst>
            </c:dLbl>
            <c:spPr>
              <a:noFill/>
              <a:ln w="25426">
                <a:noFill/>
              </a:ln>
            </c:spPr>
            <c:txPr>
              <a:bodyPr/>
              <a:lstStyle/>
              <a:p>
                <a:pPr>
                  <a:defRPr sz="801"/>
                </a:pPr>
                <a:endParaRPr lang="en-US"/>
              </a:p>
            </c:tx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3899</c:v>
                </c:pt>
                <c:pt idx="1">
                  <c:v>5222</c:v>
                </c:pt>
                <c:pt idx="2">
                  <c:v>4546</c:v>
                </c:pt>
                <c:pt idx="3">
                  <c:v>3878</c:v>
                </c:pt>
              </c:numCache>
            </c:numRef>
          </c:val>
          <c:extLst xmlns:c16r2="http://schemas.microsoft.com/office/drawing/2015/06/chart">
            <c:ext xmlns:c16="http://schemas.microsoft.com/office/drawing/2014/chart" uri="{C3380CC4-5D6E-409C-BE32-E72D297353CC}">
              <c16:uniqueId val="{00000004-AEE1-4A8E-AB18-202204B6745A}"/>
            </c:ext>
          </c:extLst>
        </c:ser>
        <c:shape val="box"/>
        <c:axId val="132074112"/>
        <c:axId val="131596672"/>
        <c:axId val="0"/>
      </c:bar3DChart>
      <c:catAx>
        <c:axId val="132074112"/>
        <c:scaling>
          <c:orientation val="minMax"/>
        </c:scaling>
        <c:axPos val="b"/>
        <c:numFmt formatCode="General" sourceLinked="0"/>
        <c:tickLblPos val="nextTo"/>
        <c:txPr>
          <a:bodyPr/>
          <a:lstStyle/>
          <a:p>
            <a:pPr>
              <a:defRPr i="1"/>
            </a:pPr>
            <a:endParaRPr lang="en-US"/>
          </a:p>
        </c:txPr>
        <c:crossAx val="131596672"/>
        <c:crosses val="autoZero"/>
        <c:auto val="1"/>
        <c:lblAlgn val="ctr"/>
        <c:lblOffset val="100"/>
      </c:catAx>
      <c:valAx>
        <c:axId val="131596672"/>
        <c:scaling>
          <c:orientation val="minMax"/>
        </c:scaling>
        <c:delete val="1"/>
        <c:axPos val="l"/>
        <c:majorGridlines/>
        <c:numFmt formatCode="General" sourceLinked="1"/>
        <c:tickLblPos val="none"/>
        <c:crossAx val="132074112"/>
        <c:crosses val="autoZero"/>
        <c:crossBetween val="between"/>
      </c:valAx>
      <c:spPr>
        <a:noFill/>
        <a:ln w="25426">
          <a:noFill/>
        </a:ln>
      </c:spPr>
    </c:plotArea>
    <c:plotVisOnly val="1"/>
    <c:dispBlanksAs val="gap"/>
  </c:chart>
  <c:spPr>
    <a:solidFill>
      <a:schemeClr val="lt1"/>
    </a:solidFill>
    <a:ln w="25426"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21"/>
  <c:clrMapOvr bg1="lt1" tx1="dk1" bg2="lt2" tx2="dk2" accent1="accent1" accent2="accent2" accent3="accent3" accent4="accent4" accent5="accent5" accent6="accent6" hlink="hlink" folHlink="folHlink"/>
  <c:chart>
    <c:title>
      <c:tx>
        <c:rich>
          <a:bodyPr/>
          <a:lstStyle/>
          <a:p>
            <a:pPr>
              <a:defRPr sz="1399"/>
            </a:pPr>
            <a:r>
              <a:rPr lang="lt-LT" sz="1399"/>
              <a:t>Gyventojai pagal pagrindinį pragyvenimo šaltinį</a:t>
            </a:r>
            <a:endParaRPr lang="en-US" sz="1400"/>
          </a:p>
        </c:rich>
      </c:tx>
    </c:title>
    <c:plotArea>
      <c:layout/>
      <c:barChart>
        <c:barDir val="bar"/>
        <c:grouping val="clustered"/>
        <c:ser>
          <c:idx val="0"/>
          <c:order val="0"/>
          <c:tx>
            <c:strRef>
              <c:f>Sheet1!$B$1</c:f>
              <c:strCache>
                <c:ptCount val="1"/>
                <c:pt idx="0">
                  <c:v>Series 1</c:v>
                </c:pt>
              </c:strCache>
            </c:strRef>
          </c:tx>
          <c:spPr>
            <a:solidFill>
              <a:srgbClr val="33CC33"/>
            </a:solidFill>
          </c:spPr>
          <c:dLbls>
            <c:dLbl>
              <c:idx val="9"/>
              <c:layout>
                <c:manualLayout>
                  <c:x val="0"/>
                  <c:y val="7.7294685990340001E-3"/>
                </c:manualLayout>
              </c:layout>
              <c:spPr>
                <a:noFill/>
                <a:ln w="25379">
                  <a:noFill/>
                </a:ln>
              </c:spPr>
              <c:txPr>
                <a:bodyPr wrap="square" lIns="38100" tIns="19050" rIns="38100" bIns="19050" anchor="ctr">
                  <a:spAutoFit/>
                </a:bodyPr>
                <a:lstStyle/>
                <a:p>
                  <a:pPr>
                    <a:defRPr/>
                  </a:pPr>
                  <a:endParaRPr lang="en-US"/>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8D3-4E36-A1E7-48F2320117FF}"/>
                </c:ext>
              </c:extLst>
            </c:dLbl>
            <c:spPr>
              <a:noFill/>
              <a:ln w="25379">
                <a:noFill/>
              </a:ln>
            </c:spPr>
            <c:dLblPos val="outEnd"/>
            <c:showVal val="1"/>
            <c:extLst xmlns:c16r2="http://schemas.microsoft.com/office/drawing/2015/06/chart">
              <c:ext xmlns:c15="http://schemas.microsoft.com/office/drawing/2012/chart" uri="{CE6537A1-D6FC-4f65-9D91-7224C49458BB}">
                <c15:showLeaderLines val="0"/>
              </c:ext>
            </c:extLst>
          </c:dLbls>
          <c:cat>
            <c:strRef>
              <c:f>Sheet1!$A$2:$A$11</c:f>
              <c:strCache>
                <c:ptCount val="10"/>
                <c:pt idx="0">
                  <c:v>Pajamos iš nuosavybės ar investicijų</c:v>
                </c:pt>
                <c:pt idx="1">
                  <c:v>Stipendija</c:v>
                </c:pt>
                <c:pt idx="2">
                  <c:v>Valstybės išlaikomas</c:v>
                </c:pt>
                <c:pt idx="3">
                  <c:v>Pajamos iš savo ar šeimos verslo</c:v>
                </c:pt>
                <c:pt idx="4">
                  <c:v>Kitas pragyvenimo šaltinis</c:v>
                </c:pt>
                <c:pt idx="5">
                  <c:v>Pajamos iš žemės ūkio veiklos</c:v>
                </c:pt>
                <c:pt idx="6">
                  <c:v>Pašalpa</c:v>
                </c:pt>
                <c:pt idx="7">
                  <c:v>Pensija</c:v>
                </c:pt>
                <c:pt idx="8">
                  <c:v>Darbo užmokestis</c:v>
                </c:pt>
                <c:pt idx="9">
                  <c:v>Šeimos ar kitų asmenų išlaikomas</c:v>
                </c:pt>
              </c:strCache>
            </c:strRef>
          </c:cat>
          <c:val>
            <c:numRef>
              <c:f>Sheet1!$B$2:$B$11</c:f>
              <c:numCache>
                <c:formatCode>0.0%</c:formatCode>
                <c:ptCount val="10"/>
                <c:pt idx="0">
                  <c:v>1.0000000000000041E-3</c:v>
                </c:pt>
                <c:pt idx="1">
                  <c:v>4.0000000000000114E-3</c:v>
                </c:pt>
                <c:pt idx="2">
                  <c:v>1.0000000000000005E-2</c:v>
                </c:pt>
                <c:pt idx="3">
                  <c:v>2.1999999999999999E-2</c:v>
                </c:pt>
                <c:pt idx="4">
                  <c:v>2.1999999999999999E-2</c:v>
                </c:pt>
                <c:pt idx="5">
                  <c:v>2.5999999999999999E-2</c:v>
                </c:pt>
                <c:pt idx="6">
                  <c:v>7.1999999999999995E-2</c:v>
                </c:pt>
                <c:pt idx="7">
                  <c:v>0.25600000000000001</c:v>
                </c:pt>
                <c:pt idx="8">
                  <c:v>0.29000000000000031</c:v>
                </c:pt>
                <c:pt idx="9">
                  <c:v>0.29000000000000031</c:v>
                </c:pt>
              </c:numCache>
            </c:numRef>
          </c:val>
          <c:extLst xmlns:c16r2="http://schemas.microsoft.com/office/drawing/2015/06/chart">
            <c:ext xmlns:c16="http://schemas.microsoft.com/office/drawing/2014/chart" uri="{C3380CC4-5D6E-409C-BE32-E72D297353CC}">
              <c16:uniqueId val="{00000001-08D3-4E36-A1E7-48F2320117FF}"/>
            </c:ext>
          </c:extLst>
        </c:ser>
        <c:axId val="131921024"/>
        <c:axId val="131922560"/>
      </c:barChart>
      <c:catAx>
        <c:axId val="131921024"/>
        <c:scaling>
          <c:orientation val="minMax"/>
        </c:scaling>
        <c:axPos val="l"/>
        <c:numFmt formatCode="General" sourceLinked="0"/>
        <c:tickLblPos val="nextTo"/>
        <c:txPr>
          <a:bodyPr/>
          <a:lstStyle/>
          <a:p>
            <a:pPr>
              <a:defRPr i="1"/>
            </a:pPr>
            <a:endParaRPr lang="en-US"/>
          </a:p>
        </c:txPr>
        <c:crossAx val="131922560"/>
        <c:crosses val="autoZero"/>
        <c:auto val="1"/>
        <c:lblAlgn val="ctr"/>
        <c:lblOffset val="100"/>
      </c:catAx>
      <c:valAx>
        <c:axId val="131922560"/>
        <c:scaling>
          <c:orientation val="minMax"/>
        </c:scaling>
        <c:delete val="1"/>
        <c:axPos val="b"/>
        <c:numFmt formatCode="0.0%" sourceLinked="1"/>
        <c:tickLblPos val="none"/>
        <c:crossAx val="131921024"/>
        <c:crosses val="autoZero"/>
        <c:crossBetween val="between"/>
      </c:valAx>
      <c:spPr>
        <a:solidFill>
          <a:schemeClr val="lt1"/>
        </a:solidFill>
        <a:ln w="25379" cap="flat" cmpd="sng" algn="ctr">
          <a:noFill/>
          <a:prstDash val="solid"/>
        </a:ln>
        <a:effectLst/>
      </c:spPr>
    </c:plotArea>
    <c:plotVisOnly val="1"/>
    <c:dispBlanksAs val="gap"/>
  </c:chart>
  <c:spPr>
    <a:solidFill>
      <a:schemeClr val="lt1"/>
    </a:solidFill>
    <a:ln w="25379"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21"/>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Sheet1!$B$1</c:f>
              <c:strCache>
                <c:ptCount val="1"/>
                <c:pt idx="0">
                  <c:v>2011 m.</c:v>
                </c:pt>
              </c:strCache>
            </c:strRef>
          </c:tx>
          <c:spPr>
            <a:solidFill>
              <a:srgbClr val="00CC00"/>
            </a:solidFill>
          </c:spPr>
          <c:dLbls>
            <c:dLbl>
              <c:idx val="0"/>
              <c:layout>
                <c:manualLayout>
                  <c:x val="0"/>
                  <c:y val="0.111111111111111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67A-4144-B7DE-E1A3C4FB34B2}"/>
                </c:ext>
              </c:extLst>
            </c:dLbl>
            <c:dLbl>
              <c:idx val="1"/>
              <c:layout>
                <c:manualLayout>
                  <c:x val="-2.3148148148148147E-3"/>
                  <c:y val="0.1706349206349206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67A-4144-B7DE-E1A3C4FB34B2}"/>
                </c:ext>
              </c:extLst>
            </c:dLbl>
            <c:spPr>
              <a:noFill/>
              <a:ln w="25417">
                <a:noFill/>
              </a:ln>
            </c:spPr>
            <c:txPr>
              <a:bodyPr/>
              <a:lstStyle/>
              <a:p>
                <a:pPr>
                  <a:defRPr sz="801"/>
                </a:pPr>
                <a:endParaRPr lang="en-US"/>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Socialinės rizikos šeimos</c:v>
                </c:pt>
                <c:pt idx="1">
                  <c:v>Vaikų skaičius socialinės rizikos šeimose</c:v>
                </c:pt>
              </c:strCache>
            </c:strRef>
          </c:cat>
          <c:val>
            <c:numRef>
              <c:f>Sheet1!$B$2:$B$3</c:f>
              <c:numCache>
                <c:formatCode>General</c:formatCode>
                <c:ptCount val="2"/>
                <c:pt idx="0">
                  <c:v>251</c:v>
                </c:pt>
                <c:pt idx="1">
                  <c:v>517</c:v>
                </c:pt>
              </c:numCache>
            </c:numRef>
          </c:val>
          <c:extLst xmlns:c16r2="http://schemas.microsoft.com/office/drawing/2015/06/chart">
            <c:ext xmlns:c16="http://schemas.microsoft.com/office/drawing/2014/chart" uri="{C3380CC4-5D6E-409C-BE32-E72D297353CC}">
              <c16:uniqueId val="{00000002-B67A-4144-B7DE-E1A3C4FB34B2}"/>
            </c:ext>
          </c:extLst>
        </c:ser>
        <c:ser>
          <c:idx val="1"/>
          <c:order val="1"/>
          <c:tx>
            <c:strRef>
              <c:f>Sheet1!$C$1</c:f>
              <c:strCache>
                <c:ptCount val="1"/>
                <c:pt idx="0">
                  <c:v>2012 m.</c:v>
                </c:pt>
              </c:strCache>
            </c:strRef>
          </c:tx>
          <c:spPr>
            <a:solidFill>
              <a:srgbClr val="99CC00"/>
            </a:solidFill>
          </c:spPr>
          <c:dLbls>
            <c:dLbl>
              <c:idx val="0"/>
              <c:layout>
                <c:manualLayout>
                  <c:x val="0"/>
                  <c:y val="0.12698412698412698"/>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67A-4144-B7DE-E1A3C4FB34B2}"/>
                </c:ext>
              </c:extLst>
            </c:dLbl>
            <c:dLbl>
              <c:idx val="1"/>
              <c:layout>
                <c:manualLayout>
                  <c:x val="0"/>
                  <c:y val="0.1785714285714314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67A-4144-B7DE-E1A3C4FB34B2}"/>
                </c:ext>
              </c:extLst>
            </c:dLbl>
            <c:spPr>
              <a:noFill/>
              <a:ln w="25417">
                <a:noFill/>
              </a:ln>
            </c:spPr>
            <c:txPr>
              <a:bodyPr/>
              <a:lstStyle/>
              <a:p>
                <a:pPr>
                  <a:defRPr sz="801"/>
                </a:pPr>
                <a:endParaRPr lang="en-US"/>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Socialinės rizikos šeimos</c:v>
                </c:pt>
                <c:pt idx="1">
                  <c:v>Vaikų skaičius socialinės rizikos šeimose</c:v>
                </c:pt>
              </c:strCache>
            </c:strRef>
          </c:cat>
          <c:val>
            <c:numRef>
              <c:f>Sheet1!$C$2:$C$3</c:f>
              <c:numCache>
                <c:formatCode>General</c:formatCode>
                <c:ptCount val="2"/>
                <c:pt idx="0">
                  <c:v>243</c:v>
                </c:pt>
                <c:pt idx="1">
                  <c:v>482</c:v>
                </c:pt>
              </c:numCache>
            </c:numRef>
          </c:val>
          <c:extLst xmlns:c16r2="http://schemas.microsoft.com/office/drawing/2015/06/chart">
            <c:ext xmlns:c16="http://schemas.microsoft.com/office/drawing/2014/chart" uri="{C3380CC4-5D6E-409C-BE32-E72D297353CC}">
              <c16:uniqueId val="{00000005-B67A-4144-B7DE-E1A3C4FB34B2}"/>
            </c:ext>
          </c:extLst>
        </c:ser>
        <c:ser>
          <c:idx val="2"/>
          <c:order val="2"/>
          <c:tx>
            <c:strRef>
              <c:f>Sheet1!$D$1</c:f>
              <c:strCache>
                <c:ptCount val="1"/>
                <c:pt idx="0">
                  <c:v>2013 m.</c:v>
                </c:pt>
              </c:strCache>
            </c:strRef>
          </c:tx>
          <c:spPr>
            <a:solidFill>
              <a:srgbClr val="99FF99"/>
            </a:solidFill>
          </c:spPr>
          <c:dLbls>
            <c:dLbl>
              <c:idx val="0"/>
              <c:layout>
                <c:manualLayout>
                  <c:x val="-4.6296296296297014E-3"/>
                  <c:y val="0.1190476190476189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67A-4144-B7DE-E1A3C4FB34B2}"/>
                </c:ext>
              </c:extLst>
            </c:dLbl>
            <c:dLbl>
              <c:idx val="1"/>
              <c:layout>
                <c:manualLayout>
                  <c:x val="8.4875562720139643E-17"/>
                  <c:y val="0.13492063492063489"/>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67A-4144-B7DE-E1A3C4FB34B2}"/>
                </c:ext>
              </c:extLst>
            </c:dLbl>
            <c:spPr>
              <a:noFill/>
              <a:ln w="25417">
                <a:noFill/>
              </a:ln>
            </c:spPr>
            <c:txPr>
              <a:bodyPr/>
              <a:lstStyle/>
              <a:p>
                <a:pPr>
                  <a:defRPr sz="801"/>
                </a:pPr>
                <a:endParaRPr lang="en-US"/>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Socialinės rizikos šeimos</c:v>
                </c:pt>
                <c:pt idx="1">
                  <c:v>Vaikų skaičius socialinės rizikos šeimose</c:v>
                </c:pt>
              </c:strCache>
            </c:strRef>
          </c:cat>
          <c:val>
            <c:numRef>
              <c:f>Sheet1!$D$2:$D$3</c:f>
              <c:numCache>
                <c:formatCode>General</c:formatCode>
                <c:ptCount val="2"/>
                <c:pt idx="0">
                  <c:v>239</c:v>
                </c:pt>
                <c:pt idx="1">
                  <c:v>465</c:v>
                </c:pt>
              </c:numCache>
            </c:numRef>
          </c:val>
          <c:extLst xmlns:c16r2="http://schemas.microsoft.com/office/drawing/2015/06/chart">
            <c:ext xmlns:c16="http://schemas.microsoft.com/office/drawing/2014/chart" uri="{C3380CC4-5D6E-409C-BE32-E72D297353CC}">
              <c16:uniqueId val="{00000008-B67A-4144-B7DE-E1A3C4FB34B2}"/>
            </c:ext>
          </c:extLst>
        </c:ser>
        <c:ser>
          <c:idx val="3"/>
          <c:order val="3"/>
          <c:tx>
            <c:strRef>
              <c:f>Sheet1!$E$1</c:f>
              <c:strCache>
                <c:ptCount val="1"/>
                <c:pt idx="0">
                  <c:v>2014 m.</c:v>
                </c:pt>
              </c:strCache>
            </c:strRef>
          </c:tx>
          <c:spPr>
            <a:solidFill>
              <a:srgbClr val="CCFF99"/>
            </a:solidFill>
          </c:spPr>
          <c:dLbls>
            <c:dLbl>
              <c:idx val="0"/>
              <c:layout>
                <c:manualLayout>
                  <c:x val="0"/>
                  <c:y val="0.1071428571428571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67A-4144-B7DE-E1A3C4FB34B2}"/>
                </c:ext>
              </c:extLst>
            </c:dLbl>
            <c:dLbl>
              <c:idx val="1"/>
              <c:layout>
                <c:manualLayout>
                  <c:x val="0"/>
                  <c:y val="0.1309523809523834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67A-4144-B7DE-E1A3C4FB34B2}"/>
                </c:ext>
              </c:extLst>
            </c:dLbl>
            <c:spPr>
              <a:noFill/>
              <a:ln w="25417">
                <a:noFill/>
              </a:ln>
            </c:spPr>
            <c:txPr>
              <a:bodyPr/>
              <a:lstStyle/>
              <a:p>
                <a:pPr>
                  <a:defRPr sz="801"/>
                </a:pPr>
                <a:endParaRPr lang="en-US"/>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Socialinės rizikos šeimos</c:v>
                </c:pt>
                <c:pt idx="1">
                  <c:v>Vaikų skaičius socialinės rizikos šeimose</c:v>
                </c:pt>
              </c:strCache>
            </c:strRef>
          </c:cat>
          <c:val>
            <c:numRef>
              <c:f>Sheet1!$E$2:$E$3</c:f>
              <c:numCache>
                <c:formatCode>General</c:formatCode>
                <c:ptCount val="2"/>
                <c:pt idx="0">
                  <c:v>228</c:v>
                </c:pt>
                <c:pt idx="1">
                  <c:v>426</c:v>
                </c:pt>
              </c:numCache>
            </c:numRef>
          </c:val>
          <c:extLst xmlns:c16r2="http://schemas.microsoft.com/office/drawing/2015/06/chart">
            <c:ext xmlns:c16="http://schemas.microsoft.com/office/drawing/2014/chart" uri="{C3380CC4-5D6E-409C-BE32-E72D297353CC}">
              <c16:uniqueId val="{0000000B-B67A-4144-B7DE-E1A3C4FB34B2}"/>
            </c:ext>
          </c:extLst>
        </c:ser>
        <c:shape val="box"/>
        <c:axId val="132328448"/>
        <c:axId val="132342528"/>
        <c:axId val="0"/>
      </c:bar3DChart>
      <c:catAx>
        <c:axId val="132328448"/>
        <c:scaling>
          <c:orientation val="minMax"/>
        </c:scaling>
        <c:axPos val="b"/>
        <c:numFmt formatCode="General" sourceLinked="0"/>
        <c:tickLblPos val="nextTo"/>
        <c:txPr>
          <a:bodyPr/>
          <a:lstStyle/>
          <a:p>
            <a:pPr>
              <a:defRPr i="1"/>
            </a:pPr>
            <a:endParaRPr lang="en-US"/>
          </a:p>
        </c:txPr>
        <c:crossAx val="132342528"/>
        <c:crosses val="autoZero"/>
        <c:auto val="1"/>
        <c:lblAlgn val="ctr"/>
        <c:lblOffset val="100"/>
      </c:catAx>
      <c:valAx>
        <c:axId val="132342528"/>
        <c:scaling>
          <c:orientation val="minMax"/>
        </c:scaling>
        <c:delete val="1"/>
        <c:axPos val="l"/>
        <c:majorGridlines/>
        <c:numFmt formatCode="General" sourceLinked="1"/>
        <c:tickLblPos val="none"/>
        <c:crossAx val="132328448"/>
        <c:crosses val="autoZero"/>
        <c:crossBetween val="between"/>
      </c:valAx>
      <c:spPr>
        <a:noFill/>
        <a:ln w="25417">
          <a:noFill/>
        </a:ln>
      </c:spPr>
    </c:plotArea>
    <c:legend>
      <c:legendPos val="b"/>
      <c:txPr>
        <a:bodyPr/>
        <a:lstStyle/>
        <a:p>
          <a:pPr>
            <a:defRPr i="1"/>
          </a:pPr>
          <a:endParaRPr lang="en-US"/>
        </a:p>
      </c:txPr>
    </c:legend>
    <c:plotVisOnly val="1"/>
    <c:dispBlanksAs val="gap"/>
  </c:chart>
  <c:spPr>
    <a:solidFill>
      <a:schemeClr val="lt1"/>
    </a:solidFill>
    <a:ln w="25417"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21"/>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Sheet1!$B$1</c:f>
              <c:strCache>
                <c:ptCount val="1"/>
                <c:pt idx="0">
                  <c:v>Gavėjų skaičius</c:v>
                </c:pt>
              </c:strCache>
            </c:strRef>
          </c:tx>
          <c:spPr>
            <a:solidFill>
              <a:srgbClr val="33CC33"/>
            </a:solidFill>
          </c:spPr>
          <c:dLbls>
            <c:dLbl>
              <c:idx val="0"/>
              <c:layout>
                <c:manualLayout>
                  <c:x val="2.3148148148148147E-3"/>
                  <c:y val="0.2261904761904764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ED0-4879-B4A7-F9CCAA886486}"/>
                </c:ext>
              </c:extLst>
            </c:dLbl>
            <c:dLbl>
              <c:idx val="1"/>
              <c:layout>
                <c:manualLayout>
                  <c:x val="0"/>
                  <c:y val="0.3015873015873058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ED0-4879-B4A7-F9CCAA886486}"/>
                </c:ext>
              </c:extLst>
            </c:dLbl>
            <c:dLbl>
              <c:idx val="2"/>
              <c:layout>
                <c:manualLayout>
                  <c:x val="0"/>
                  <c:y val="0.2261904761904764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ED0-4879-B4A7-F9CCAA886486}"/>
                </c:ext>
              </c:extLst>
            </c:dLbl>
            <c:dLbl>
              <c:idx val="3"/>
              <c:layout>
                <c:manualLayout>
                  <c:x val="0"/>
                  <c:y val="0.19047619047619349"/>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ED0-4879-B4A7-F9CCAA886486}"/>
                </c:ext>
              </c:extLst>
            </c:dLbl>
            <c:spPr>
              <a:noFill/>
              <a:ln w="25380">
                <a:noFill/>
              </a:ln>
            </c:spPr>
            <c:txPr>
              <a:bodyPr/>
              <a:lstStyle/>
              <a:p>
                <a:pPr>
                  <a:defRPr sz="799"/>
                </a:pPr>
                <a:endParaRPr lang="en-US"/>
              </a:p>
            </c:tx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6916</c:v>
                </c:pt>
                <c:pt idx="1">
                  <c:v>7822</c:v>
                </c:pt>
                <c:pt idx="2">
                  <c:v>7118</c:v>
                </c:pt>
                <c:pt idx="3">
                  <c:v>5588</c:v>
                </c:pt>
              </c:numCache>
            </c:numRef>
          </c:val>
          <c:extLst xmlns:c16r2="http://schemas.microsoft.com/office/drawing/2015/06/chart">
            <c:ext xmlns:c16="http://schemas.microsoft.com/office/drawing/2014/chart" uri="{C3380CC4-5D6E-409C-BE32-E72D297353CC}">
              <c16:uniqueId val="{00000004-9ED0-4879-B4A7-F9CCAA886486}"/>
            </c:ext>
          </c:extLst>
        </c:ser>
        <c:shape val="box"/>
        <c:axId val="131709568"/>
        <c:axId val="131715456"/>
        <c:axId val="0"/>
      </c:bar3DChart>
      <c:catAx>
        <c:axId val="131709568"/>
        <c:scaling>
          <c:orientation val="minMax"/>
        </c:scaling>
        <c:axPos val="b"/>
        <c:numFmt formatCode="General" sourceLinked="0"/>
        <c:tickLblPos val="nextTo"/>
        <c:txPr>
          <a:bodyPr/>
          <a:lstStyle/>
          <a:p>
            <a:pPr>
              <a:defRPr b="1" i="1"/>
            </a:pPr>
            <a:endParaRPr lang="en-US"/>
          </a:p>
        </c:txPr>
        <c:crossAx val="131715456"/>
        <c:crosses val="autoZero"/>
        <c:auto val="1"/>
        <c:lblAlgn val="ctr"/>
        <c:lblOffset val="100"/>
      </c:catAx>
      <c:valAx>
        <c:axId val="131715456"/>
        <c:scaling>
          <c:orientation val="minMax"/>
        </c:scaling>
        <c:delete val="1"/>
        <c:axPos val="l"/>
        <c:majorGridlines/>
        <c:numFmt formatCode="General" sourceLinked="1"/>
        <c:tickLblPos val="none"/>
        <c:crossAx val="131709568"/>
        <c:crosses val="autoZero"/>
        <c:crossBetween val="between"/>
      </c:valAx>
      <c:spPr>
        <a:noFill/>
        <a:ln w="25380">
          <a:noFill/>
        </a:ln>
      </c:spPr>
    </c:plotArea>
    <c:legend>
      <c:legendPos val="b"/>
      <c:txPr>
        <a:bodyPr/>
        <a:lstStyle/>
        <a:p>
          <a:pPr>
            <a:defRPr i="1"/>
          </a:pPr>
          <a:endParaRPr lang="en-US"/>
        </a:p>
      </c:txPr>
    </c:legend>
    <c:plotVisOnly val="1"/>
    <c:dispBlanksAs val="gap"/>
  </c:chart>
  <c:spPr>
    <a:solidFill>
      <a:schemeClr val="lt1"/>
    </a:solidFill>
    <a:ln w="25380"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21"/>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Sheet1!$B$1</c:f>
              <c:strCache>
                <c:ptCount val="1"/>
                <c:pt idx="0">
                  <c:v>2011 m.</c:v>
                </c:pt>
              </c:strCache>
            </c:strRef>
          </c:tx>
          <c:spPr>
            <a:solidFill>
              <a:srgbClr val="00CC00"/>
            </a:solidFill>
          </c:spPr>
          <c:dLbls>
            <c:dLbl>
              <c:idx val="0"/>
              <c:layout>
                <c:manualLayout>
                  <c:x val="0"/>
                  <c:y val="0.1111111111111111"/>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D46-472A-9EDF-307B5116FCB8}"/>
                </c:ext>
              </c:extLst>
            </c:dLbl>
            <c:dLbl>
              <c:idx val="1"/>
              <c:layout>
                <c:manualLayout>
                  <c:x val="1.8518518518518583E-2"/>
                  <c:y val="-3.5714285714285789E-2"/>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D46-472A-9EDF-307B5116FCB8}"/>
                </c:ext>
              </c:extLst>
            </c:dLbl>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Suaugę asmenys su negalia</c:v>
                </c:pt>
                <c:pt idx="1">
                  <c:v>Vaikai su negalia</c:v>
                </c:pt>
              </c:strCache>
            </c:strRef>
          </c:cat>
          <c:val>
            <c:numRef>
              <c:f>Sheet1!$B$2:$B$3</c:f>
              <c:numCache>
                <c:formatCode>General</c:formatCode>
                <c:ptCount val="2"/>
                <c:pt idx="0">
                  <c:v>5400</c:v>
                </c:pt>
                <c:pt idx="1">
                  <c:v>263</c:v>
                </c:pt>
              </c:numCache>
            </c:numRef>
          </c:val>
          <c:extLst xmlns:c16r2="http://schemas.microsoft.com/office/drawing/2015/06/chart">
            <c:ext xmlns:c16="http://schemas.microsoft.com/office/drawing/2014/chart" uri="{C3380CC4-5D6E-409C-BE32-E72D297353CC}">
              <c16:uniqueId val="{00000002-8D46-472A-9EDF-307B5116FCB8}"/>
            </c:ext>
          </c:extLst>
        </c:ser>
        <c:ser>
          <c:idx val="1"/>
          <c:order val="1"/>
          <c:tx>
            <c:strRef>
              <c:f>Sheet1!$C$1</c:f>
              <c:strCache>
                <c:ptCount val="1"/>
                <c:pt idx="0">
                  <c:v>2012 m.</c:v>
                </c:pt>
              </c:strCache>
            </c:strRef>
          </c:tx>
          <c:spPr>
            <a:solidFill>
              <a:srgbClr val="99FF99"/>
            </a:solidFill>
          </c:spPr>
          <c:dLbls>
            <c:dLbl>
              <c:idx val="0"/>
              <c:layout>
                <c:manualLayout>
                  <c:x val="0"/>
                  <c:y val="0.13095238095238346"/>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D46-472A-9EDF-307B5116FCB8}"/>
                </c:ext>
              </c:extLst>
            </c:dLbl>
            <c:dLbl>
              <c:idx val="1"/>
              <c:layout>
                <c:manualLayout>
                  <c:x val="1.6203703703703703E-2"/>
                  <c:y val="-1.9841269841270114E-2"/>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D46-472A-9EDF-307B5116FCB8}"/>
                </c:ext>
              </c:extLst>
            </c:dLbl>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Suaugę asmenys su negalia</c:v>
                </c:pt>
                <c:pt idx="1">
                  <c:v>Vaikai su negalia</c:v>
                </c:pt>
              </c:strCache>
            </c:strRef>
          </c:cat>
          <c:val>
            <c:numRef>
              <c:f>Sheet1!$C$2:$C$3</c:f>
              <c:numCache>
                <c:formatCode>General</c:formatCode>
                <c:ptCount val="2"/>
                <c:pt idx="0">
                  <c:v>5957</c:v>
                </c:pt>
                <c:pt idx="1">
                  <c:v>244</c:v>
                </c:pt>
              </c:numCache>
            </c:numRef>
          </c:val>
          <c:extLst xmlns:c16r2="http://schemas.microsoft.com/office/drawing/2015/06/chart">
            <c:ext xmlns:c16="http://schemas.microsoft.com/office/drawing/2014/chart" uri="{C3380CC4-5D6E-409C-BE32-E72D297353CC}">
              <c16:uniqueId val="{00000005-8D46-472A-9EDF-307B5116FCB8}"/>
            </c:ext>
          </c:extLst>
        </c:ser>
        <c:ser>
          <c:idx val="2"/>
          <c:order val="2"/>
          <c:tx>
            <c:strRef>
              <c:f>Sheet1!$D$1</c:f>
              <c:strCache>
                <c:ptCount val="1"/>
                <c:pt idx="0">
                  <c:v>2013 m.</c:v>
                </c:pt>
              </c:strCache>
            </c:strRef>
          </c:tx>
          <c:spPr>
            <a:solidFill>
              <a:srgbClr val="CCFF66"/>
            </a:solidFill>
          </c:spPr>
          <c:dLbls>
            <c:dLbl>
              <c:idx val="0"/>
              <c:layout>
                <c:manualLayout>
                  <c:x val="0"/>
                  <c:y val="9.1269841269841251E-2"/>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D46-472A-9EDF-307B5116FCB8}"/>
                </c:ext>
              </c:extLst>
            </c:dLbl>
            <c:dLbl>
              <c:idx val="1"/>
              <c:layout>
                <c:manualLayout>
                  <c:x val="1.6203703703703623E-2"/>
                  <c:y val="-1.9841269841270114E-2"/>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D46-472A-9EDF-307B5116FCB8}"/>
                </c:ext>
              </c:extLst>
            </c:dLbl>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Suaugę asmenys su negalia</c:v>
                </c:pt>
                <c:pt idx="1">
                  <c:v>Vaikai su negalia</c:v>
                </c:pt>
              </c:strCache>
            </c:strRef>
          </c:cat>
          <c:val>
            <c:numRef>
              <c:f>Sheet1!$D$2:$D$3</c:f>
              <c:numCache>
                <c:formatCode>General</c:formatCode>
                <c:ptCount val="2"/>
                <c:pt idx="0">
                  <c:v>6347</c:v>
                </c:pt>
                <c:pt idx="1">
                  <c:v>242</c:v>
                </c:pt>
              </c:numCache>
            </c:numRef>
          </c:val>
          <c:extLst xmlns:c16r2="http://schemas.microsoft.com/office/drawing/2015/06/chart">
            <c:ext xmlns:c16="http://schemas.microsoft.com/office/drawing/2014/chart" uri="{C3380CC4-5D6E-409C-BE32-E72D297353CC}">
              <c16:uniqueId val="{00000008-8D46-472A-9EDF-307B5116FCB8}"/>
            </c:ext>
          </c:extLst>
        </c:ser>
        <c:ser>
          <c:idx val="3"/>
          <c:order val="3"/>
          <c:tx>
            <c:strRef>
              <c:f>Sheet1!$E$1</c:f>
              <c:strCache>
                <c:ptCount val="1"/>
                <c:pt idx="0">
                  <c:v>2014 m.</c:v>
                </c:pt>
              </c:strCache>
            </c:strRef>
          </c:tx>
          <c:spPr>
            <a:solidFill>
              <a:srgbClr val="CCFF99"/>
            </a:solidFill>
          </c:spPr>
          <c:dPt>
            <c:idx val="0"/>
            <c:spPr>
              <a:solidFill>
                <a:srgbClr val="66FF33"/>
              </a:solidFill>
            </c:spPr>
            <c:extLst xmlns:c16r2="http://schemas.microsoft.com/office/drawing/2015/06/chart">
              <c:ext xmlns:c16="http://schemas.microsoft.com/office/drawing/2014/chart" uri="{C3380CC4-5D6E-409C-BE32-E72D297353CC}">
                <c16:uniqueId val="{00000009-8D46-472A-9EDF-307B5116FCB8}"/>
              </c:ext>
            </c:extLst>
          </c:dPt>
          <c:dLbls>
            <c:dLbl>
              <c:idx val="0"/>
              <c:layout>
                <c:manualLayout>
                  <c:x val="0"/>
                  <c:y val="9.1269841269841251E-2"/>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D46-472A-9EDF-307B5116FCB8}"/>
                </c:ext>
              </c:extLst>
            </c:dLbl>
            <c:dLbl>
              <c:idx val="1"/>
              <c:layout>
                <c:manualLayout>
                  <c:x val="2.0833333333333412E-2"/>
                  <c:y val="-2.3809523809523812E-2"/>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D46-472A-9EDF-307B5116FCB8}"/>
                </c:ext>
              </c:extLst>
            </c:dLbl>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Suaugę asmenys su negalia</c:v>
                </c:pt>
                <c:pt idx="1">
                  <c:v>Vaikai su negalia</c:v>
                </c:pt>
              </c:strCache>
            </c:strRef>
          </c:cat>
          <c:val>
            <c:numRef>
              <c:f>Sheet1!$E$2:$E$3</c:f>
              <c:numCache>
                <c:formatCode>General</c:formatCode>
                <c:ptCount val="2"/>
                <c:pt idx="0">
                  <c:v>4700</c:v>
                </c:pt>
                <c:pt idx="1">
                  <c:v>229</c:v>
                </c:pt>
              </c:numCache>
            </c:numRef>
          </c:val>
          <c:extLst xmlns:c16r2="http://schemas.microsoft.com/office/drawing/2015/06/chart">
            <c:ext xmlns:c16="http://schemas.microsoft.com/office/drawing/2014/chart" uri="{C3380CC4-5D6E-409C-BE32-E72D297353CC}">
              <c16:uniqueId val="{0000000B-8D46-472A-9EDF-307B5116FCB8}"/>
            </c:ext>
          </c:extLst>
        </c:ser>
        <c:shape val="box"/>
        <c:axId val="133100288"/>
        <c:axId val="133101824"/>
        <c:axId val="0"/>
      </c:bar3DChart>
      <c:catAx>
        <c:axId val="133100288"/>
        <c:scaling>
          <c:orientation val="minMax"/>
        </c:scaling>
        <c:axPos val="b"/>
        <c:numFmt formatCode="General" sourceLinked="0"/>
        <c:tickLblPos val="nextTo"/>
        <c:txPr>
          <a:bodyPr/>
          <a:lstStyle/>
          <a:p>
            <a:pPr>
              <a:defRPr b="1"/>
            </a:pPr>
            <a:endParaRPr lang="en-US"/>
          </a:p>
        </c:txPr>
        <c:crossAx val="133101824"/>
        <c:crosses val="autoZero"/>
        <c:auto val="1"/>
        <c:lblAlgn val="ctr"/>
        <c:lblOffset val="100"/>
      </c:catAx>
      <c:valAx>
        <c:axId val="133101824"/>
        <c:scaling>
          <c:orientation val="minMax"/>
        </c:scaling>
        <c:delete val="1"/>
        <c:axPos val="l"/>
        <c:majorGridlines/>
        <c:numFmt formatCode="General" sourceLinked="1"/>
        <c:tickLblPos val="none"/>
        <c:crossAx val="133100288"/>
        <c:crosses val="autoZero"/>
        <c:crossBetween val="between"/>
      </c:valAx>
      <c:spPr>
        <a:noFill/>
        <a:ln w="25426">
          <a:noFill/>
        </a:ln>
      </c:spPr>
    </c:plotArea>
    <c:legend>
      <c:legendPos val="b"/>
      <c:txPr>
        <a:bodyPr/>
        <a:lstStyle/>
        <a:p>
          <a:pPr>
            <a:defRPr i="1"/>
          </a:pPr>
          <a:endParaRPr lang="en-US"/>
        </a:p>
      </c:txPr>
    </c:legend>
    <c:plotVisOnly val="1"/>
    <c:dispBlanksAs val="gap"/>
  </c:chart>
  <c:spPr>
    <a:solidFill>
      <a:schemeClr val="lt1"/>
    </a:solidFill>
    <a:ln w="25426"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lang val="en-US"/>
  <c:style val="21"/>
  <c:clrMapOvr bg1="lt1" tx1="dk1" bg2="lt2" tx2="dk2" accent1="accent1" accent2="accent2" accent3="accent3" accent4="accent4" accent5="accent5" accent6="accent6" hlink="hlink" folHlink="folHlink"/>
  <c:chart>
    <c:title>
      <c:tx>
        <c:rich>
          <a:bodyPr/>
          <a:lstStyle/>
          <a:p>
            <a:pPr>
              <a:defRPr/>
            </a:pPr>
            <a:r>
              <a:rPr lang="lt-LT"/>
              <a:t>Nedarbo lygis</a:t>
            </a:r>
            <a:endParaRPr lang="en-US"/>
          </a:p>
        </c:rich>
      </c:tx>
    </c:title>
    <c:plotArea>
      <c:layout/>
      <c:lineChart>
        <c:grouping val="stacked"/>
        <c:ser>
          <c:idx val="0"/>
          <c:order val="0"/>
          <c:tx>
            <c:strRef>
              <c:f>Sheet1!$B$1</c:f>
              <c:strCache>
                <c:ptCount val="1"/>
                <c:pt idx="0">
                  <c:v>Lietuvos Respublika</c:v>
                </c:pt>
              </c:strCache>
            </c:strRef>
          </c:tx>
          <c:marker>
            <c:symbol val="none"/>
          </c:marker>
          <c:dLbls>
            <c:spPr>
              <a:noFill/>
              <a:ln w="25256">
                <a:noFill/>
              </a:ln>
            </c:spPr>
            <c:txPr>
              <a:bodyPr/>
              <a:lstStyle/>
              <a:p>
                <a:pPr>
                  <a:defRPr sz="895"/>
                </a:pPr>
                <a:endParaRPr lang="en-US"/>
              </a:p>
            </c:txPr>
            <c:dLblPos val="b"/>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0.0%</c:formatCode>
                <c:ptCount val="4"/>
                <c:pt idx="0">
                  <c:v>0.13100000000000001</c:v>
                </c:pt>
                <c:pt idx="1">
                  <c:v>0.11700000000000002</c:v>
                </c:pt>
                <c:pt idx="2">
                  <c:v>0.10900000000000012</c:v>
                </c:pt>
                <c:pt idx="3">
                  <c:v>9.5000000000000043E-2</c:v>
                </c:pt>
              </c:numCache>
            </c:numRef>
          </c:val>
          <c:extLst xmlns:c16r2="http://schemas.microsoft.com/office/drawing/2015/06/chart">
            <c:ext xmlns:c16="http://schemas.microsoft.com/office/drawing/2014/chart" uri="{C3380CC4-5D6E-409C-BE32-E72D297353CC}">
              <c16:uniqueId val="{00000000-6BA7-4527-B223-E629C084BE28}"/>
            </c:ext>
          </c:extLst>
        </c:ser>
        <c:ser>
          <c:idx val="1"/>
          <c:order val="1"/>
          <c:tx>
            <c:strRef>
              <c:f>Sheet1!$C$1</c:f>
              <c:strCache>
                <c:ptCount val="1"/>
                <c:pt idx="0">
                  <c:v>Tauragės apskritis</c:v>
                </c:pt>
              </c:strCache>
            </c:strRef>
          </c:tx>
          <c:marker>
            <c:symbol val="none"/>
          </c:marker>
          <c:dLbls>
            <c:spPr>
              <a:noFill/>
              <a:ln w="25256">
                <a:noFill/>
              </a:ln>
            </c:spPr>
            <c:txPr>
              <a:bodyPr/>
              <a:lstStyle/>
              <a:p>
                <a:pPr>
                  <a:defRPr sz="895"/>
                </a:pPr>
                <a:endParaRPr lang="en-US"/>
              </a:p>
            </c:txPr>
            <c:dLblPos val="b"/>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Sheet1!$C$2:$C$5</c:f>
              <c:numCache>
                <c:formatCode>0.0%</c:formatCode>
                <c:ptCount val="4"/>
                <c:pt idx="0">
                  <c:v>0.14200000000000004</c:v>
                </c:pt>
                <c:pt idx="1">
                  <c:v>0.14000000000000001</c:v>
                </c:pt>
                <c:pt idx="2">
                  <c:v>0.13500000000000001</c:v>
                </c:pt>
                <c:pt idx="3">
                  <c:v>0.125</c:v>
                </c:pt>
              </c:numCache>
            </c:numRef>
          </c:val>
          <c:extLst xmlns:c16r2="http://schemas.microsoft.com/office/drawing/2015/06/chart">
            <c:ext xmlns:c16="http://schemas.microsoft.com/office/drawing/2014/chart" uri="{C3380CC4-5D6E-409C-BE32-E72D297353CC}">
              <c16:uniqueId val="{00000001-6BA7-4527-B223-E629C084BE28}"/>
            </c:ext>
          </c:extLst>
        </c:ser>
        <c:ser>
          <c:idx val="2"/>
          <c:order val="2"/>
          <c:tx>
            <c:strRef>
              <c:f>Sheet1!$D$1</c:f>
              <c:strCache>
                <c:ptCount val="1"/>
                <c:pt idx="0">
                  <c:v>Tauragės r. sav.</c:v>
                </c:pt>
              </c:strCache>
            </c:strRef>
          </c:tx>
          <c:marker>
            <c:symbol val="none"/>
          </c:marker>
          <c:dLbls>
            <c:spPr>
              <a:noFill/>
              <a:ln w="25256">
                <a:noFill/>
              </a:ln>
            </c:spPr>
            <c:txPr>
              <a:bodyPr/>
              <a:lstStyle/>
              <a:p>
                <a:pPr>
                  <a:defRPr sz="895"/>
                </a:pPr>
                <a:endParaRPr lang="en-US"/>
              </a:p>
            </c:txPr>
            <c:dLblPos val="b"/>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Sheet1!$D$2:$D$5</c:f>
              <c:numCache>
                <c:formatCode>0.0%</c:formatCode>
                <c:ptCount val="4"/>
                <c:pt idx="0">
                  <c:v>0.15200000000000041</c:v>
                </c:pt>
                <c:pt idx="1">
                  <c:v>0.15300000000000041</c:v>
                </c:pt>
                <c:pt idx="2">
                  <c:v>0.14800000000000021</c:v>
                </c:pt>
                <c:pt idx="3">
                  <c:v>0.13400000000000001</c:v>
                </c:pt>
              </c:numCache>
            </c:numRef>
          </c:val>
          <c:extLst xmlns:c16r2="http://schemas.microsoft.com/office/drawing/2015/06/chart">
            <c:ext xmlns:c16="http://schemas.microsoft.com/office/drawing/2014/chart" uri="{C3380CC4-5D6E-409C-BE32-E72D297353CC}">
              <c16:uniqueId val="{00000002-6BA7-4527-B223-E629C084BE28}"/>
            </c:ext>
          </c:extLst>
        </c:ser>
        <c:marker val="1"/>
        <c:axId val="132204032"/>
        <c:axId val="132205568"/>
      </c:lineChart>
      <c:catAx>
        <c:axId val="132204032"/>
        <c:scaling>
          <c:orientation val="minMax"/>
        </c:scaling>
        <c:axPos val="b"/>
        <c:majorGridlines/>
        <c:numFmt formatCode="General" sourceLinked="0"/>
        <c:tickLblPos val="nextTo"/>
        <c:txPr>
          <a:bodyPr/>
          <a:lstStyle/>
          <a:p>
            <a:pPr>
              <a:defRPr b="1"/>
            </a:pPr>
            <a:endParaRPr lang="en-US"/>
          </a:p>
        </c:txPr>
        <c:crossAx val="132205568"/>
        <c:crosses val="autoZero"/>
        <c:auto val="1"/>
        <c:lblAlgn val="ctr"/>
        <c:lblOffset val="100"/>
      </c:catAx>
      <c:valAx>
        <c:axId val="132205568"/>
        <c:scaling>
          <c:orientation val="minMax"/>
        </c:scaling>
        <c:delete val="1"/>
        <c:axPos val="l"/>
        <c:numFmt formatCode="0.0%" sourceLinked="1"/>
        <c:tickLblPos val="none"/>
        <c:crossAx val="132204032"/>
        <c:crosses val="autoZero"/>
        <c:crossBetween val="between"/>
      </c:valAx>
    </c:plotArea>
    <c:legend>
      <c:legendPos val="b"/>
      <c:txPr>
        <a:bodyPr/>
        <a:lstStyle/>
        <a:p>
          <a:pPr>
            <a:defRPr i="1"/>
          </a:pPr>
          <a:endParaRPr lang="en-US"/>
        </a:p>
      </c:txPr>
    </c:legend>
    <c:plotVisOnly val="1"/>
    <c:dispBlanksAs val="zero"/>
  </c:chart>
  <c:spPr>
    <a:solidFill>
      <a:schemeClr val="lt1"/>
    </a:solidFill>
    <a:ln w="25256"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21"/>
  <c:clrMapOvr bg1="lt1" tx1="dk1" bg2="lt2" tx2="dk2" accent1="accent1" accent2="accent2" accent3="accent3" accent4="accent4" accent5="accent5" accent6="accent6" hlink="hlink" folHlink="folHlink"/>
  <c:chart>
    <c:autoTitleDeleted val="1"/>
    <c:plotArea>
      <c:layout/>
      <c:lineChart>
        <c:grouping val="stacked"/>
        <c:ser>
          <c:idx val="0"/>
          <c:order val="0"/>
          <c:tx>
            <c:strRef>
              <c:f>Sheet1!$B$1</c:f>
              <c:strCache>
                <c:ptCount val="1"/>
                <c:pt idx="0">
                  <c:v>Laisvų darbo vietų skaičius</c:v>
                </c:pt>
              </c:strCache>
            </c:strRef>
          </c:tx>
          <c:marker>
            <c:symbol val="none"/>
          </c:marker>
          <c:dLbls>
            <c:spPr>
              <a:noFill/>
              <a:ln w="25426">
                <a:noFill/>
              </a:ln>
            </c:spPr>
            <c:txPr>
              <a:bodyPr/>
              <a:lstStyle/>
              <a:p>
                <a:pPr>
                  <a:defRPr sz="901"/>
                </a:pPr>
                <a:endParaRPr lang="en-US"/>
              </a:p>
            </c:txPr>
            <c:dLblPos val="b"/>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2710</c:v>
                </c:pt>
                <c:pt idx="1">
                  <c:v>2619</c:v>
                </c:pt>
                <c:pt idx="2">
                  <c:v>2776</c:v>
                </c:pt>
                <c:pt idx="3">
                  <c:v>3095</c:v>
                </c:pt>
              </c:numCache>
            </c:numRef>
          </c:val>
          <c:extLst xmlns:c16r2="http://schemas.microsoft.com/office/drawing/2015/06/chart">
            <c:ext xmlns:c16="http://schemas.microsoft.com/office/drawing/2014/chart" uri="{C3380CC4-5D6E-409C-BE32-E72D297353CC}">
              <c16:uniqueId val="{00000000-CEB5-41FA-A349-CBB5D333C942}"/>
            </c:ext>
          </c:extLst>
        </c:ser>
        <c:marker val="1"/>
        <c:axId val="132234624"/>
        <c:axId val="133051520"/>
      </c:lineChart>
      <c:catAx>
        <c:axId val="132234624"/>
        <c:scaling>
          <c:orientation val="minMax"/>
        </c:scaling>
        <c:axPos val="b"/>
        <c:majorGridlines/>
        <c:numFmt formatCode="General" sourceLinked="0"/>
        <c:tickLblPos val="nextTo"/>
        <c:txPr>
          <a:bodyPr/>
          <a:lstStyle/>
          <a:p>
            <a:pPr>
              <a:defRPr b="1"/>
            </a:pPr>
            <a:endParaRPr lang="en-US"/>
          </a:p>
        </c:txPr>
        <c:crossAx val="133051520"/>
        <c:crosses val="autoZero"/>
        <c:auto val="1"/>
        <c:lblAlgn val="ctr"/>
        <c:lblOffset val="100"/>
      </c:catAx>
      <c:valAx>
        <c:axId val="133051520"/>
        <c:scaling>
          <c:orientation val="minMax"/>
        </c:scaling>
        <c:delete val="1"/>
        <c:axPos val="l"/>
        <c:numFmt formatCode="General" sourceLinked="1"/>
        <c:tickLblPos val="none"/>
        <c:crossAx val="132234624"/>
        <c:crosses val="autoZero"/>
        <c:crossBetween val="between"/>
      </c:valAx>
    </c:plotArea>
    <c:legend>
      <c:legendPos val="b"/>
      <c:spPr>
        <a:solidFill>
          <a:schemeClr val="bg1"/>
        </a:solidFill>
      </c:spPr>
      <c:txPr>
        <a:bodyPr/>
        <a:lstStyle/>
        <a:p>
          <a:pPr>
            <a:defRPr i="1"/>
          </a:pPr>
          <a:endParaRPr lang="en-US"/>
        </a:p>
      </c:txPr>
    </c:legend>
    <c:plotVisOnly val="1"/>
    <c:dispBlanksAs val="zero"/>
  </c:chart>
  <c:spPr>
    <a:solidFill>
      <a:schemeClr val="lt1"/>
    </a:solidFill>
    <a:ln w="25426"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style val="21"/>
  <c:clrMapOvr bg1="lt1" tx1="dk1" bg2="lt2" tx2="dk2" accent1="accent1" accent2="accent2" accent3="accent3" accent4="accent4" accent5="accent5" accent6="accent6" hlink="hlink" folHlink="folHlink"/>
  <c:chart>
    <c:autoTitleDeleted val="1"/>
    <c:view3D>
      <c:rotX val="30"/>
      <c:perspective val="0"/>
    </c:view3D>
    <c:plotArea>
      <c:layout/>
      <c:pie3DChart>
        <c:varyColors val="1"/>
        <c:ser>
          <c:idx val="0"/>
          <c:order val="0"/>
          <c:tx>
            <c:strRef>
              <c:f>Sheet1!$B$1</c:f>
              <c:strCache>
                <c:ptCount val="1"/>
                <c:pt idx="0">
                  <c:v>Sales</c:v>
                </c:pt>
              </c:strCache>
            </c:strRef>
          </c:tx>
          <c:explosion val="25"/>
          <c:dPt>
            <c:idx val="0"/>
            <c:spPr>
              <a:solidFill>
                <a:srgbClr val="33CC33"/>
              </a:solidFill>
            </c:spPr>
            <c:extLst xmlns:c16r2="http://schemas.microsoft.com/office/drawing/2015/06/chart">
              <c:ext xmlns:c16="http://schemas.microsoft.com/office/drawing/2014/chart" uri="{C3380CC4-5D6E-409C-BE32-E72D297353CC}">
                <c16:uniqueId val="{00000000-30C0-487B-858F-26D728E61C1C}"/>
              </c:ext>
            </c:extLst>
          </c:dPt>
          <c:dPt>
            <c:idx val="1"/>
            <c:spPr>
              <a:solidFill>
                <a:srgbClr val="66FF33"/>
              </a:solidFill>
            </c:spPr>
            <c:extLst xmlns:c16r2="http://schemas.microsoft.com/office/drawing/2015/06/chart">
              <c:ext xmlns:c16="http://schemas.microsoft.com/office/drawing/2014/chart" uri="{C3380CC4-5D6E-409C-BE32-E72D297353CC}">
                <c16:uniqueId val="{00000001-30C0-487B-858F-26D728E61C1C}"/>
              </c:ext>
            </c:extLst>
          </c:dPt>
          <c:dPt>
            <c:idx val="2"/>
            <c:spPr>
              <a:solidFill>
                <a:srgbClr val="CCFF66"/>
              </a:solidFill>
            </c:spPr>
            <c:extLst xmlns:c16r2="http://schemas.microsoft.com/office/drawing/2015/06/chart">
              <c:ext xmlns:c16="http://schemas.microsoft.com/office/drawing/2014/chart" uri="{C3380CC4-5D6E-409C-BE32-E72D297353CC}">
                <c16:uniqueId val="{00000002-30C0-487B-858F-26D728E61C1C}"/>
              </c:ext>
            </c:extLst>
          </c:dPt>
          <c:dPt>
            <c:idx val="3"/>
            <c:spPr>
              <a:solidFill>
                <a:srgbClr val="CCFF99"/>
              </a:solidFill>
            </c:spPr>
            <c:extLst xmlns:c16r2="http://schemas.microsoft.com/office/drawing/2015/06/chart">
              <c:ext xmlns:c16="http://schemas.microsoft.com/office/drawing/2014/chart" uri="{C3380CC4-5D6E-409C-BE32-E72D297353CC}">
                <c16:uniqueId val="{00000003-30C0-487B-858F-26D728E61C1C}"/>
              </c:ext>
            </c:extLst>
          </c:dPt>
          <c:dPt>
            <c:idx val="4"/>
            <c:spPr>
              <a:solidFill>
                <a:srgbClr val="99FF99"/>
              </a:solidFill>
            </c:spPr>
            <c:extLst xmlns:c16r2="http://schemas.microsoft.com/office/drawing/2015/06/chart">
              <c:ext xmlns:c16="http://schemas.microsoft.com/office/drawing/2014/chart" uri="{C3380CC4-5D6E-409C-BE32-E72D297353CC}">
                <c16:uniqueId val="{00000004-30C0-487B-858F-26D728E61C1C}"/>
              </c:ext>
            </c:extLst>
          </c:dPt>
          <c:dPt>
            <c:idx val="5"/>
            <c:spPr>
              <a:solidFill>
                <a:srgbClr val="00CC66"/>
              </a:solidFill>
            </c:spPr>
            <c:extLst xmlns:c16r2="http://schemas.microsoft.com/office/drawing/2015/06/chart">
              <c:ext xmlns:c16="http://schemas.microsoft.com/office/drawing/2014/chart" uri="{C3380CC4-5D6E-409C-BE32-E72D297353CC}">
                <c16:uniqueId val="{00000005-30C0-487B-858F-26D728E61C1C}"/>
              </c:ext>
            </c:extLst>
          </c:dPt>
          <c:dLbls>
            <c:spPr>
              <a:noFill/>
              <a:ln w="25426">
                <a:noFill/>
              </a:ln>
            </c:spPr>
            <c:txPr>
              <a:bodyPr/>
              <a:lstStyle/>
              <a:p>
                <a:pPr>
                  <a:defRPr sz="801"/>
                </a:pPr>
                <a:endParaRPr lang="en-US"/>
              </a:p>
            </c:txPr>
            <c:dLblPos val="inEnd"/>
            <c:showVal val="1"/>
            <c:showLeaderLines val="1"/>
            <c:extLst xmlns:c16r2="http://schemas.microsoft.com/office/drawing/2015/06/chart">
              <c:ext xmlns:c15="http://schemas.microsoft.com/office/drawing/2012/chart" uri="{CE6537A1-D6FC-4f65-9D91-7224C49458BB}"/>
            </c:extLst>
          </c:dLbls>
          <c:cat>
            <c:strRef>
              <c:f>Sheet1!$A$2:$A$7</c:f>
              <c:strCache>
                <c:ptCount val="6"/>
                <c:pt idx="0">
                  <c:v>Kaimo bendruomenės</c:v>
                </c:pt>
                <c:pt idx="1">
                  <c:v>Savivaldybės administracija</c:v>
                </c:pt>
                <c:pt idx="2">
                  <c:v>Regioninio parko direkcija</c:v>
                </c:pt>
                <c:pt idx="3">
                  <c:v>Turizmo ir verslo informacijos centras</c:v>
                </c:pt>
                <c:pt idx="4">
                  <c:v>Mokyklos, gimnazijos, bibliotekos ir kultūros centrai</c:v>
                </c:pt>
                <c:pt idx="5">
                  <c:v>NVO</c:v>
                </c:pt>
              </c:strCache>
            </c:strRef>
          </c:cat>
          <c:val>
            <c:numRef>
              <c:f>Sheet1!$B$2:$B$7</c:f>
              <c:numCache>
                <c:formatCode>0.0%</c:formatCode>
                <c:ptCount val="6"/>
                <c:pt idx="0">
                  <c:v>0.49100000000000038</c:v>
                </c:pt>
                <c:pt idx="1">
                  <c:v>0.24600000000000041</c:v>
                </c:pt>
                <c:pt idx="2">
                  <c:v>3.500000000000001E-2</c:v>
                </c:pt>
                <c:pt idx="3">
                  <c:v>3.500000000000001E-2</c:v>
                </c:pt>
                <c:pt idx="4">
                  <c:v>0.10500000000000002</c:v>
                </c:pt>
                <c:pt idx="5">
                  <c:v>8.8000000000000064E-2</c:v>
                </c:pt>
              </c:numCache>
            </c:numRef>
          </c:val>
          <c:extLst xmlns:c16r2="http://schemas.microsoft.com/office/drawing/2015/06/chart">
            <c:ext xmlns:c16="http://schemas.microsoft.com/office/drawing/2014/chart" uri="{C3380CC4-5D6E-409C-BE32-E72D297353CC}">
              <c16:uniqueId val="{00000006-30C0-487B-858F-26D728E61C1C}"/>
            </c:ext>
          </c:extLst>
        </c:ser>
      </c:pie3DChart>
      <c:spPr>
        <a:noFill/>
        <a:ln w="25426">
          <a:noFill/>
        </a:ln>
      </c:spPr>
    </c:plotArea>
    <c:legend>
      <c:legendPos val="l"/>
    </c:legend>
    <c:plotVisOnly val="1"/>
    <c:dispBlanksAs val="zero"/>
  </c:chart>
  <c:spPr>
    <a:solidFill>
      <a:schemeClr val="lt1"/>
    </a:solidFill>
    <a:ln w="25426"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lang val="en-US"/>
  <c:style val="21"/>
  <c:clrMapOvr bg1="lt1" tx1="dk1" bg2="lt2" tx2="dk2" accent1="accent1" accent2="accent2" accent3="accent3" accent4="accent4" accent5="accent5" accent6="accent6" hlink="hlink" folHlink="folHlink"/>
  <c:chart>
    <c:title>
      <c:tx>
        <c:rich>
          <a:bodyPr/>
          <a:lstStyle/>
          <a:p>
            <a:pPr>
              <a:defRPr sz="1202"/>
            </a:pPr>
            <a:r>
              <a:rPr lang="lt-LT" sz="1202"/>
              <a:t>Veikiančių ūkio subjektų skaičius</a:t>
            </a:r>
            <a:endParaRPr lang="en-US" sz="1200"/>
          </a:p>
        </c:rich>
      </c:tx>
    </c:title>
    <c:plotArea>
      <c:layout/>
      <c:barChart>
        <c:barDir val="bar"/>
        <c:grouping val="percentStacked"/>
        <c:ser>
          <c:idx val="0"/>
          <c:order val="0"/>
          <c:tx>
            <c:strRef>
              <c:f>Sheet1!$B$1</c:f>
              <c:strCache>
                <c:ptCount val="1"/>
                <c:pt idx="0">
                  <c:v>2011 m.</c:v>
                </c:pt>
              </c:strCache>
            </c:strRef>
          </c:tx>
          <c:spPr>
            <a:solidFill>
              <a:srgbClr val="CCFF99"/>
            </a:solidFill>
          </c:spPr>
          <c:dLbls>
            <c:spPr>
              <a:noFill/>
              <a:ln w="25445">
                <a:noFill/>
              </a:ln>
            </c:spPr>
            <c:txPr>
              <a:bodyPr/>
              <a:lstStyle/>
              <a:p>
                <a:pPr>
                  <a:defRPr sz="801"/>
                </a:pPr>
                <a:endParaRPr lang="en-US"/>
              </a:p>
            </c:txPr>
            <c:dLblPos val="ctr"/>
            <c:showVal val="1"/>
            <c:extLst xmlns:c16r2="http://schemas.microsoft.com/office/drawing/2015/06/chart">
              <c:ext xmlns:c15="http://schemas.microsoft.com/office/drawing/2012/chart" uri="{CE6537A1-D6FC-4f65-9D91-7224C49458BB}">
                <c15:showLeaderLines val="0"/>
              </c:ext>
            </c:extLst>
          </c:dLbls>
          <c:cat>
            <c:strRef>
              <c:f>Sheet1!$A$2:$A$9</c:f>
              <c:strCache>
                <c:ptCount val="8"/>
                <c:pt idx="0">
                  <c:v>250–499 darbuotojai</c:v>
                </c:pt>
                <c:pt idx="1">
                  <c:v>150–249 darbuotojai</c:v>
                </c:pt>
                <c:pt idx="2">
                  <c:v>100–149 darbuotojai</c:v>
                </c:pt>
                <c:pt idx="3">
                  <c:v>50–99 darbuotojai</c:v>
                </c:pt>
                <c:pt idx="4">
                  <c:v>20–49 darbuotojai</c:v>
                </c:pt>
                <c:pt idx="5">
                  <c:v>10–19 darbuotojų</c:v>
                </c:pt>
                <c:pt idx="6">
                  <c:v>5–9 darbuotojai</c:v>
                </c:pt>
                <c:pt idx="7">
                  <c:v>0–4 darbuotojai</c:v>
                </c:pt>
              </c:strCache>
            </c:strRef>
          </c:cat>
          <c:val>
            <c:numRef>
              <c:f>Sheet1!$B$2:$B$9</c:f>
              <c:numCache>
                <c:formatCode>General</c:formatCode>
                <c:ptCount val="8"/>
                <c:pt idx="0">
                  <c:v>3</c:v>
                </c:pt>
                <c:pt idx="1">
                  <c:v>4</c:v>
                </c:pt>
                <c:pt idx="2">
                  <c:v>11</c:v>
                </c:pt>
                <c:pt idx="3">
                  <c:v>41</c:v>
                </c:pt>
                <c:pt idx="4">
                  <c:v>92</c:v>
                </c:pt>
                <c:pt idx="5">
                  <c:v>93</c:v>
                </c:pt>
                <c:pt idx="6">
                  <c:v>196</c:v>
                </c:pt>
                <c:pt idx="7">
                  <c:v>543</c:v>
                </c:pt>
              </c:numCache>
            </c:numRef>
          </c:val>
          <c:extLst xmlns:c16r2="http://schemas.microsoft.com/office/drawing/2015/06/chart">
            <c:ext xmlns:c16="http://schemas.microsoft.com/office/drawing/2014/chart" uri="{C3380CC4-5D6E-409C-BE32-E72D297353CC}">
              <c16:uniqueId val="{00000000-F917-4269-9B35-AEAE567D4873}"/>
            </c:ext>
          </c:extLst>
        </c:ser>
        <c:ser>
          <c:idx val="1"/>
          <c:order val="1"/>
          <c:tx>
            <c:strRef>
              <c:f>Sheet1!$C$1</c:f>
              <c:strCache>
                <c:ptCount val="1"/>
                <c:pt idx="0">
                  <c:v>2014 m.</c:v>
                </c:pt>
              </c:strCache>
            </c:strRef>
          </c:tx>
          <c:spPr>
            <a:solidFill>
              <a:srgbClr val="66FF33"/>
            </a:solidFill>
          </c:spPr>
          <c:dLbls>
            <c:spPr>
              <a:noFill/>
              <a:ln w="25445">
                <a:noFill/>
              </a:ln>
            </c:spPr>
            <c:txPr>
              <a:bodyPr/>
              <a:lstStyle/>
              <a:p>
                <a:pPr>
                  <a:defRPr sz="801"/>
                </a:pPr>
                <a:endParaRPr lang="en-US"/>
              </a:p>
            </c:txPr>
            <c:dLblPos val="ctr"/>
            <c:showVal val="1"/>
            <c:extLst xmlns:c16r2="http://schemas.microsoft.com/office/drawing/2015/06/chart">
              <c:ext xmlns:c15="http://schemas.microsoft.com/office/drawing/2012/chart" uri="{CE6537A1-D6FC-4f65-9D91-7224C49458BB}">
                <c15:showLeaderLines val="0"/>
              </c:ext>
            </c:extLst>
          </c:dLbls>
          <c:cat>
            <c:strRef>
              <c:f>Sheet1!$A$2:$A$9</c:f>
              <c:strCache>
                <c:ptCount val="8"/>
                <c:pt idx="0">
                  <c:v>250–499 darbuotojai</c:v>
                </c:pt>
                <c:pt idx="1">
                  <c:v>150–249 darbuotojai</c:v>
                </c:pt>
                <c:pt idx="2">
                  <c:v>100–149 darbuotojai</c:v>
                </c:pt>
                <c:pt idx="3">
                  <c:v>50–99 darbuotojai</c:v>
                </c:pt>
                <c:pt idx="4">
                  <c:v>20–49 darbuotojai</c:v>
                </c:pt>
                <c:pt idx="5">
                  <c:v>10–19 darbuotojų</c:v>
                </c:pt>
                <c:pt idx="6">
                  <c:v>5–9 darbuotojai</c:v>
                </c:pt>
                <c:pt idx="7">
                  <c:v>0–4 darbuotojai</c:v>
                </c:pt>
              </c:strCache>
            </c:strRef>
          </c:cat>
          <c:val>
            <c:numRef>
              <c:f>Sheet1!$C$2:$C$9</c:f>
              <c:numCache>
                <c:formatCode>General</c:formatCode>
                <c:ptCount val="8"/>
                <c:pt idx="0">
                  <c:v>2</c:v>
                </c:pt>
                <c:pt idx="1">
                  <c:v>7</c:v>
                </c:pt>
                <c:pt idx="2">
                  <c:v>7</c:v>
                </c:pt>
                <c:pt idx="3">
                  <c:v>43</c:v>
                </c:pt>
                <c:pt idx="4">
                  <c:v>77</c:v>
                </c:pt>
                <c:pt idx="5">
                  <c:v>110</c:v>
                </c:pt>
                <c:pt idx="6">
                  <c:v>180</c:v>
                </c:pt>
                <c:pt idx="7">
                  <c:v>563</c:v>
                </c:pt>
              </c:numCache>
            </c:numRef>
          </c:val>
          <c:extLst xmlns:c16r2="http://schemas.microsoft.com/office/drawing/2015/06/chart">
            <c:ext xmlns:c16="http://schemas.microsoft.com/office/drawing/2014/chart" uri="{C3380CC4-5D6E-409C-BE32-E72D297353CC}">
              <c16:uniqueId val="{00000001-F917-4269-9B35-AEAE567D4873}"/>
            </c:ext>
          </c:extLst>
        </c:ser>
        <c:overlap val="100"/>
        <c:axId val="132245376"/>
        <c:axId val="132246912"/>
      </c:barChart>
      <c:catAx>
        <c:axId val="132245376"/>
        <c:scaling>
          <c:orientation val="minMax"/>
        </c:scaling>
        <c:axPos val="l"/>
        <c:numFmt formatCode="General" sourceLinked="0"/>
        <c:tickLblPos val="nextTo"/>
        <c:txPr>
          <a:bodyPr/>
          <a:lstStyle/>
          <a:p>
            <a:pPr>
              <a:defRPr b="1"/>
            </a:pPr>
            <a:endParaRPr lang="en-US"/>
          </a:p>
        </c:txPr>
        <c:crossAx val="132246912"/>
        <c:crosses val="autoZero"/>
        <c:auto val="1"/>
        <c:lblAlgn val="ctr"/>
        <c:lblOffset val="100"/>
      </c:catAx>
      <c:valAx>
        <c:axId val="132246912"/>
        <c:scaling>
          <c:orientation val="minMax"/>
        </c:scaling>
        <c:delete val="1"/>
        <c:axPos val="b"/>
        <c:majorGridlines/>
        <c:numFmt formatCode="0%" sourceLinked="1"/>
        <c:tickLblPos val="none"/>
        <c:crossAx val="132245376"/>
        <c:crosses val="autoZero"/>
        <c:crossBetween val="between"/>
      </c:valAx>
    </c:plotArea>
    <c:legend>
      <c:legendPos val="b"/>
    </c:legend>
    <c:plotVisOnly val="1"/>
    <c:dispBlanksAs val="gap"/>
  </c:chart>
  <c:spPr>
    <a:solidFill>
      <a:schemeClr val="lt1"/>
    </a:solidFill>
    <a:ln w="25445"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style val="21"/>
  <c:clrMapOvr bg1="lt1" tx1="dk1" bg2="lt2" tx2="dk2" accent1="accent1" accent2="accent2" accent3="accent3" accent4="accent4" accent5="accent5" accent6="accent6" hlink="hlink" folHlink="folHlink"/>
  <c:chart>
    <c:title>
      <c:tx>
        <c:rich>
          <a:bodyPr/>
          <a:lstStyle/>
          <a:p>
            <a:pPr>
              <a:defRPr/>
            </a:pPr>
            <a:r>
              <a:rPr lang="lt-LT" sz="1198"/>
              <a:t>Veikiančių mažų ir vidutinių įmonių skaičius</a:t>
            </a:r>
            <a:endParaRPr lang="en-US" sz="1200"/>
          </a:p>
        </c:rich>
      </c:tx>
    </c:title>
    <c:plotArea>
      <c:layout/>
      <c:barChart>
        <c:barDir val="bar"/>
        <c:grouping val="percentStacked"/>
        <c:ser>
          <c:idx val="0"/>
          <c:order val="0"/>
          <c:tx>
            <c:strRef>
              <c:f>Sheet1!$B$1</c:f>
              <c:strCache>
                <c:ptCount val="1"/>
                <c:pt idx="0">
                  <c:v>2011 m.</c:v>
                </c:pt>
              </c:strCache>
            </c:strRef>
          </c:tx>
          <c:spPr>
            <a:solidFill>
              <a:srgbClr val="339933"/>
            </a:solidFill>
          </c:spPr>
          <c:dLbls>
            <c:spPr>
              <a:noFill/>
              <a:ln w="25354">
                <a:noFill/>
              </a:ln>
            </c:spPr>
            <c:txPr>
              <a:bodyPr/>
              <a:lstStyle/>
              <a:p>
                <a:pPr>
                  <a:defRPr sz="898"/>
                </a:pPr>
                <a:endParaRPr lang="en-US"/>
              </a:p>
            </c:txPr>
            <c:dLblPos val="ct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Tauragės apskritis</c:v>
                </c:pt>
                <c:pt idx="2">
                  <c:v>Tauragės r. sav.</c:v>
                </c:pt>
              </c:strCache>
            </c:strRef>
          </c:cat>
          <c:val>
            <c:numRef>
              <c:f>Sheet1!$B$2:$B$4</c:f>
              <c:numCache>
                <c:formatCode>General</c:formatCode>
                <c:ptCount val="3"/>
                <c:pt idx="0">
                  <c:v>66534</c:v>
                </c:pt>
                <c:pt idx="1">
                  <c:v>1508</c:v>
                </c:pt>
                <c:pt idx="2">
                  <c:v>793</c:v>
                </c:pt>
              </c:numCache>
            </c:numRef>
          </c:val>
          <c:extLst xmlns:c16r2="http://schemas.microsoft.com/office/drawing/2015/06/chart">
            <c:ext xmlns:c16="http://schemas.microsoft.com/office/drawing/2014/chart" uri="{C3380CC4-5D6E-409C-BE32-E72D297353CC}">
              <c16:uniqueId val="{00000000-D3DB-44D3-91B8-CFCCB23C00C7}"/>
            </c:ext>
          </c:extLst>
        </c:ser>
        <c:ser>
          <c:idx val="1"/>
          <c:order val="1"/>
          <c:tx>
            <c:strRef>
              <c:f>Sheet1!$C$1</c:f>
              <c:strCache>
                <c:ptCount val="1"/>
                <c:pt idx="0">
                  <c:v>2012 m.</c:v>
                </c:pt>
              </c:strCache>
            </c:strRef>
          </c:tx>
          <c:spPr>
            <a:solidFill>
              <a:srgbClr val="00CC00"/>
            </a:solidFill>
          </c:spPr>
          <c:dLbls>
            <c:spPr>
              <a:noFill/>
              <a:ln w="25354">
                <a:noFill/>
              </a:ln>
            </c:spPr>
            <c:txPr>
              <a:bodyPr/>
              <a:lstStyle/>
              <a:p>
                <a:pPr>
                  <a:defRPr sz="898"/>
                </a:pPr>
                <a:endParaRPr lang="en-US"/>
              </a:p>
            </c:txPr>
            <c:dLblPos val="ct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Tauragės apskritis</c:v>
                </c:pt>
                <c:pt idx="2">
                  <c:v>Tauragės r. sav.</c:v>
                </c:pt>
              </c:strCache>
            </c:strRef>
          </c:cat>
          <c:val>
            <c:numRef>
              <c:f>Sheet1!$C$2:$C$4</c:f>
              <c:numCache>
                <c:formatCode>General</c:formatCode>
                <c:ptCount val="3"/>
                <c:pt idx="0">
                  <c:v>62586</c:v>
                </c:pt>
                <c:pt idx="1">
                  <c:v>1358</c:v>
                </c:pt>
                <c:pt idx="2">
                  <c:v>699</c:v>
                </c:pt>
              </c:numCache>
            </c:numRef>
          </c:val>
          <c:extLst xmlns:c16r2="http://schemas.microsoft.com/office/drawing/2015/06/chart">
            <c:ext xmlns:c16="http://schemas.microsoft.com/office/drawing/2014/chart" uri="{C3380CC4-5D6E-409C-BE32-E72D297353CC}">
              <c16:uniqueId val="{00000001-D3DB-44D3-91B8-CFCCB23C00C7}"/>
            </c:ext>
          </c:extLst>
        </c:ser>
        <c:ser>
          <c:idx val="2"/>
          <c:order val="2"/>
          <c:tx>
            <c:strRef>
              <c:f>Sheet1!$D$1</c:f>
              <c:strCache>
                <c:ptCount val="1"/>
                <c:pt idx="0">
                  <c:v>2013 m.</c:v>
                </c:pt>
              </c:strCache>
            </c:strRef>
          </c:tx>
          <c:spPr>
            <a:solidFill>
              <a:srgbClr val="66FF33"/>
            </a:solidFill>
          </c:spPr>
          <c:dLbls>
            <c:spPr>
              <a:noFill/>
              <a:ln w="25354">
                <a:noFill/>
              </a:ln>
            </c:spPr>
            <c:txPr>
              <a:bodyPr/>
              <a:lstStyle/>
              <a:p>
                <a:pPr>
                  <a:defRPr sz="898"/>
                </a:pPr>
                <a:endParaRPr lang="en-US"/>
              </a:p>
            </c:txPr>
            <c:dLblPos val="ct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Tauragės apskritis</c:v>
                </c:pt>
                <c:pt idx="2">
                  <c:v>Tauragės r. sav.</c:v>
                </c:pt>
              </c:strCache>
            </c:strRef>
          </c:cat>
          <c:val>
            <c:numRef>
              <c:f>Sheet1!$D$2:$D$4</c:f>
              <c:numCache>
                <c:formatCode>General</c:formatCode>
                <c:ptCount val="3"/>
                <c:pt idx="0">
                  <c:v>65461</c:v>
                </c:pt>
                <c:pt idx="1">
                  <c:v>1448</c:v>
                </c:pt>
                <c:pt idx="2">
                  <c:v>741</c:v>
                </c:pt>
              </c:numCache>
            </c:numRef>
          </c:val>
          <c:extLst xmlns:c16r2="http://schemas.microsoft.com/office/drawing/2015/06/chart">
            <c:ext xmlns:c16="http://schemas.microsoft.com/office/drawing/2014/chart" uri="{C3380CC4-5D6E-409C-BE32-E72D297353CC}">
              <c16:uniqueId val="{00000002-D3DB-44D3-91B8-CFCCB23C00C7}"/>
            </c:ext>
          </c:extLst>
        </c:ser>
        <c:ser>
          <c:idx val="3"/>
          <c:order val="3"/>
          <c:tx>
            <c:strRef>
              <c:f>Sheet1!$E$1</c:f>
              <c:strCache>
                <c:ptCount val="1"/>
                <c:pt idx="0">
                  <c:v>2014 m.</c:v>
                </c:pt>
              </c:strCache>
            </c:strRef>
          </c:tx>
          <c:spPr>
            <a:solidFill>
              <a:srgbClr val="99FF99"/>
            </a:solidFill>
          </c:spPr>
          <c:dLbls>
            <c:spPr>
              <a:noFill/>
              <a:ln w="25354">
                <a:noFill/>
              </a:ln>
            </c:spPr>
            <c:txPr>
              <a:bodyPr/>
              <a:lstStyle/>
              <a:p>
                <a:pPr>
                  <a:defRPr sz="898"/>
                </a:pPr>
                <a:endParaRPr lang="en-US"/>
              </a:p>
            </c:txPr>
            <c:dLblPos val="ct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Tauragės apskritis</c:v>
                </c:pt>
                <c:pt idx="2">
                  <c:v>Tauragės r. sav.</c:v>
                </c:pt>
              </c:strCache>
            </c:strRef>
          </c:cat>
          <c:val>
            <c:numRef>
              <c:f>Sheet1!$E$2:$E$4</c:f>
              <c:numCache>
                <c:formatCode>General</c:formatCode>
                <c:ptCount val="3"/>
                <c:pt idx="0">
                  <c:v>67943</c:v>
                </c:pt>
                <c:pt idx="1">
                  <c:v>1478</c:v>
                </c:pt>
                <c:pt idx="2">
                  <c:v>770</c:v>
                </c:pt>
              </c:numCache>
            </c:numRef>
          </c:val>
          <c:extLst xmlns:c16r2="http://schemas.microsoft.com/office/drawing/2015/06/chart">
            <c:ext xmlns:c16="http://schemas.microsoft.com/office/drawing/2014/chart" uri="{C3380CC4-5D6E-409C-BE32-E72D297353CC}">
              <c16:uniqueId val="{00000003-D3DB-44D3-91B8-CFCCB23C00C7}"/>
            </c:ext>
          </c:extLst>
        </c:ser>
        <c:overlap val="100"/>
        <c:axId val="133202688"/>
        <c:axId val="133204224"/>
      </c:barChart>
      <c:catAx>
        <c:axId val="133202688"/>
        <c:scaling>
          <c:orientation val="minMax"/>
        </c:scaling>
        <c:axPos val="l"/>
        <c:majorGridlines/>
        <c:numFmt formatCode="General" sourceLinked="0"/>
        <c:tickLblPos val="nextTo"/>
        <c:txPr>
          <a:bodyPr/>
          <a:lstStyle/>
          <a:p>
            <a:pPr>
              <a:defRPr b="1"/>
            </a:pPr>
            <a:endParaRPr lang="en-US"/>
          </a:p>
        </c:txPr>
        <c:crossAx val="133204224"/>
        <c:crosses val="autoZero"/>
        <c:auto val="1"/>
        <c:lblAlgn val="ctr"/>
        <c:lblOffset val="100"/>
      </c:catAx>
      <c:valAx>
        <c:axId val="133204224"/>
        <c:scaling>
          <c:orientation val="minMax"/>
        </c:scaling>
        <c:delete val="1"/>
        <c:axPos val="b"/>
        <c:numFmt formatCode="0%" sourceLinked="1"/>
        <c:tickLblPos val="none"/>
        <c:crossAx val="133202688"/>
        <c:crosses val="autoZero"/>
        <c:crossBetween val="between"/>
      </c:valAx>
    </c:plotArea>
    <c:legend>
      <c:legendPos val="b"/>
      <c:txPr>
        <a:bodyPr/>
        <a:lstStyle/>
        <a:p>
          <a:pPr>
            <a:defRPr i="1"/>
          </a:pPr>
          <a:endParaRPr lang="en-US"/>
        </a:p>
      </c:txPr>
    </c:legend>
    <c:plotVisOnly val="1"/>
    <c:dispBlanksAs val="gap"/>
  </c:chart>
  <c:spPr>
    <a:solidFill>
      <a:schemeClr val="lt1"/>
    </a:solidFill>
    <a:ln w="25354"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21"/>
  <c:clrMapOvr bg1="lt1" tx1="dk1" bg2="lt2" tx2="dk2" accent1="accent1" accent2="accent2" accent3="accent3" accent4="accent4" accent5="accent5" accent6="accent6" hlink="hlink" folHlink="folHlink"/>
  <c:chart>
    <c:title>
      <c:tx>
        <c:rich>
          <a:bodyPr/>
          <a:lstStyle/>
          <a:p>
            <a:pPr>
              <a:defRPr/>
            </a:pPr>
            <a:r>
              <a:rPr lang="lt-LT" sz="1201"/>
              <a:t>Gyventojų pasiskirstymas pagal gyvenamąsias vietoves</a:t>
            </a:r>
            <a:endParaRPr lang="en-US" sz="1200"/>
          </a:p>
        </c:rich>
      </c:tx>
    </c:title>
    <c:plotArea>
      <c:layout/>
      <c:barChart>
        <c:barDir val="col"/>
        <c:grouping val="clustered"/>
        <c:ser>
          <c:idx val="0"/>
          <c:order val="0"/>
          <c:tx>
            <c:strRef>
              <c:f>Sheet1!$B$1</c:f>
              <c:strCache>
                <c:ptCount val="1"/>
                <c:pt idx="0">
                  <c:v>Gyvenantys viensėdžiuose (vienkiemiuose)</c:v>
                </c:pt>
              </c:strCache>
            </c:strRef>
          </c:tx>
          <c:spPr>
            <a:solidFill>
              <a:srgbClr val="CCFF99"/>
            </a:solidFill>
          </c:spPr>
          <c:cat>
            <c:strRef>
              <c:f>Sheet1!$A$2:$A$3</c:f>
              <c:strCache>
                <c:ptCount val="2"/>
                <c:pt idx="0">
                  <c:v>2011 m.*</c:v>
                </c:pt>
                <c:pt idx="1">
                  <c:v>2015 m.**</c:v>
                </c:pt>
              </c:strCache>
            </c:strRef>
          </c:cat>
          <c:val>
            <c:numRef>
              <c:f>Sheet1!$B$2:$B$3</c:f>
              <c:numCache>
                <c:formatCode>0.0%</c:formatCode>
                <c:ptCount val="2"/>
                <c:pt idx="0">
                  <c:v>0</c:v>
                </c:pt>
                <c:pt idx="1">
                  <c:v>8.3000000000000046E-2</c:v>
                </c:pt>
              </c:numCache>
            </c:numRef>
          </c:val>
          <c:extLst xmlns:c16r2="http://schemas.microsoft.com/office/drawing/2015/06/chart">
            <c:ext xmlns:c16="http://schemas.microsoft.com/office/drawing/2014/chart" uri="{C3380CC4-5D6E-409C-BE32-E72D297353CC}">
              <c16:uniqueId val="{00000000-E8EE-4215-91A4-AC1F066A9567}"/>
            </c:ext>
          </c:extLst>
        </c:ser>
        <c:ser>
          <c:idx val="1"/>
          <c:order val="1"/>
          <c:tx>
            <c:strRef>
              <c:f>Sheet1!$C$1</c:f>
              <c:strCache>
                <c:ptCount val="1"/>
                <c:pt idx="0">
                  <c:v>Gyvenantys gyv. vietovėse iki 200 gyvenotojų</c:v>
                </c:pt>
              </c:strCache>
            </c:strRef>
          </c:tx>
          <c:spPr>
            <a:solidFill>
              <a:srgbClr val="005426"/>
            </a:solidFill>
          </c:spPr>
          <c:cat>
            <c:strRef>
              <c:f>Sheet1!$A$2:$A$3</c:f>
              <c:strCache>
                <c:ptCount val="2"/>
                <c:pt idx="0">
                  <c:v>2011 m.*</c:v>
                </c:pt>
                <c:pt idx="1">
                  <c:v>2015 m.**</c:v>
                </c:pt>
              </c:strCache>
            </c:strRef>
          </c:cat>
          <c:val>
            <c:numRef>
              <c:f>Sheet1!$C$2:$C$3</c:f>
              <c:numCache>
                <c:formatCode>0.0%</c:formatCode>
                <c:ptCount val="2"/>
                <c:pt idx="0">
                  <c:v>0.37600000000000255</c:v>
                </c:pt>
                <c:pt idx="1">
                  <c:v>0.30900000000000138</c:v>
                </c:pt>
              </c:numCache>
            </c:numRef>
          </c:val>
          <c:extLst xmlns:c16r2="http://schemas.microsoft.com/office/drawing/2015/06/chart">
            <c:ext xmlns:c16="http://schemas.microsoft.com/office/drawing/2014/chart" uri="{C3380CC4-5D6E-409C-BE32-E72D297353CC}">
              <c16:uniqueId val="{00000001-E8EE-4215-91A4-AC1F066A9567}"/>
            </c:ext>
          </c:extLst>
        </c:ser>
        <c:ser>
          <c:idx val="2"/>
          <c:order val="2"/>
          <c:tx>
            <c:strRef>
              <c:f>Sheet1!$D$1</c:f>
              <c:strCache>
                <c:ptCount val="1"/>
                <c:pt idx="0">
                  <c:v>Gyvenantys gyv. vietovėse nuo 201 iki 1000 gyventojų</c:v>
                </c:pt>
              </c:strCache>
            </c:strRef>
          </c:tx>
          <c:spPr>
            <a:solidFill>
              <a:srgbClr val="33CC33"/>
            </a:solidFill>
          </c:spPr>
          <c:cat>
            <c:strRef>
              <c:f>Sheet1!$A$2:$A$3</c:f>
              <c:strCache>
                <c:ptCount val="2"/>
                <c:pt idx="0">
                  <c:v>2011 m.*</c:v>
                </c:pt>
                <c:pt idx="1">
                  <c:v>2015 m.**</c:v>
                </c:pt>
              </c:strCache>
            </c:strRef>
          </c:cat>
          <c:val>
            <c:numRef>
              <c:f>Sheet1!$D$2:$D$3</c:f>
              <c:numCache>
                <c:formatCode>0.0%</c:formatCode>
                <c:ptCount val="2"/>
                <c:pt idx="0">
                  <c:v>0.46100000000000002</c:v>
                </c:pt>
                <c:pt idx="1">
                  <c:v>0.44700000000000001</c:v>
                </c:pt>
              </c:numCache>
            </c:numRef>
          </c:val>
          <c:extLst xmlns:c16r2="http://schemas.microsoft.com/office/drawing/2015/06/chart">
            <c:ext xmlns:c16="http://schemas.microsoft.com/office/drawing/2014/chart" uri="{C3380CC4-5D6E-409C-BE32-E72D297353CC}">
              <c16:uniqueId val="{00000002-E8EE-4215-91A4-AC1F066A9567}"/>
            </c:ext>
          </c:extLst>
        </c:ser>
        <c:ser>
          <c:idx val="3"/>
          <c:order val="3"/>
          <c:tx>
            <c:strRef>
              <c:f>Sheet1!$E$1</c:f>
              <c:strCache>
                <c:ptCount val="1"/>
                <c:pt idx="0">
                  <c:v>Gyvenantys gyv. vietovėse nuo 1001 iki 2999 gyventojų</c:v>
                </c:pt>
              </c:strCache>
            </c:strRef>
          </c:tx>
          <c:spPr>
            <a:solidFill>
              <a:srgbClr val="66FF66"/>
            </a:solidFill>
          </c:spPr>
          <c:cat>
            <c:strRef>
              <c:f>Sheet1!$A$2:$A$3</c:f>
              <c:strCache>
                <c:ptCount val="2"/>
                <c:pt idx="0">
                  <c:v>2011 m.*</c:v>
                </c:pt>
                <c:pt idx="1">
                  <c:v>2015 m.**</c:v>
                </c:pt>
              </c:strCache>
            </c:strRef>
          </c:cat>
          <c:val>
            <c:numRef>
              <c:f>Sheet1!$E$2:$E$3</c:f>
              <c:numCache>
                <c:formatCode>0.0%</c:formatCode>
                <c:ptCount val="2"/>
                <c:pt idx="0">
                  <c:v>0.16300000000000001</c:v>
                </c:pt>
                <c:pt idx="1">
                  <c:v>0.161</c:v>
                </c:pt>
              </c:numCache>
            </c:numRef>
          </c:val>
          <c:extLst xmlns:c16r2="http://schemas.microsoft.com/office/drawing/2015/06/chart">
            <c:ext xmlns:c16="http://schemas.microsoft.com/office/drawing/2014/chart" uri="{C3380CC4-5D6E-409C-BE32-E72D297353CC}">
              <c16:uniqueId val="{00000003-E8EE-4215-91A4-AC1F066A9567}"/>
            </c:ext>
          </c:extLst>
        </c:ser>
        <c:ser>
          <c:idx val="4"/>
          <c:order val="4"/>
          <c:tx>
            <c:strRef>
              <c:f>Sheet1!$F$1</c:f>
              <c:strCache>
                <c:ptCount val="1"/>
                <c:pt idx="0">
                  <c:v>Gyvenantys gyv. vietovėse nuo 3000 iki 6000 gyventojų</c:v>
                </c:pt>
              </c:strCache>
            </c:strRef>
          </c:tx>
          <c:cat>
            <c:strRef>
              <c:f>Sheet1!$A$2:$A$3</c:f>
              <c:strCache>
                <c:ptCount val="2"/>
                <c:pt idx="0">
                  <c:v>2011 m.*</c:v>
                </c:pt>
                <c:pt idx="1">
                  <c:v>2015 m.**</c:v>
                </c:pt>
              </c:strCache>
            </c:strRef>
          </c:cat>
          <c:val>
            <c:numRef>
              <c:f>Sheet1!$F$2:$F$3</c:f>
              <c:numCache>
                <c:formatCode>0.0%</c:formatCode>
                <c:ptCount val="2"/>
                <c:pt idx="0">
                  <c:v>0</c:v>
                </c:pt>
                <c:pt idx="1">
                  <c:v>0</c:v>
                </c:pt>
              </c:numCache>
            </c:numRef>
          </c:val>
          <c:extLst xmlns:c16r2="http://schemas.microsoft.com/office/drawing/2015/06/chart">
            <c:ext xmlns:c16="http://schemas.microsoft.com/office/drawing/2014/chart" uri="{C3380CC4-5D6E-409C-BE32-E72D297353CC}">
              <c16:uniqueId val="{00000004-E8EE-4215-91A4-AC1F066A9567}"/>
            </c:ext>
          </c:extLst>
        </c:ser>
        <c:axId val="130538112"/>
        <c:axId val="131088768"/>
      </c:barChart>
      <c:catAx>
        <c:axId val="130538112"/>
        <c:scaling>
          <c:orientation val="minMax"/>
        </c:scaling>
        <c:axPos val="b"/>
        <c:numFmt formatCode="General" sourceLinked="0"/>
        <c:tickLblPos val="nextTo"/>
        <c:txPr>
          <a:bodyPr/>
          <a:lstStyle/>
          <a:p>
            <a:pPr>
              <a:defRPr b="1"/>
            </a:pPr>
            <a:endParaRPr lang="en-US"/>
          </a:p>
        </c:txPr>
        <c:crossAx val="131088768"/>
        <c:crosses val="autoZero"/>
        <c:auto val="1"/>
        <c:lblAlgn val="ctr"/>
        <c:lblOffset val="100"/>
      </c:catAx>
      <c:valAx>
        <c:axId val="131088768"/>
        <c:scaling>
          <c:orientation val="minMax"/>
        </c:scaling>
        <c:axPos val="l"/>
        <c:majorGridlines/>
        <c:numFmt formatCode="0.0%" sourceLinked="1"/>
        <c:tickLblPos val="nextTo"/>
        <c:crossAx val="130538112"/>
        <c:crosses val="autoZero"/>
        <c:crossBetween val="between"/>
      </c:valAx>
    </c:plotArea>
    <c:legend>
      <c:legendPos val="r"/>
      <c:legendEntry>
        <c:idx val="4"/>
        <c:delete val="1"/>
      </c:legendEntry>
    </c:legend>
    <c:plotVisOnly val="1"/>
    <c:dispBlanksAs val="gap"/>
  </c:chart>
  <c:spPr>
    <a:solidFill>
      <a:schemeClr val="lt1"/>
    </a:solidFill>
    <a:ln w="25426"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style val="21"/>
  <c:clrMapOvr bg1="lt1" tx1="dk1" bg2="lt2" tx2="dk2" accent1="accent1" accent2="accent2" accent3="accent3" accent4="accent4" accent5="accent5" accent6="accent6" hlink="hlink" folHlink="folHlink"/>
  <c:chart>
    <c:title>
      <c:tx>
        <c:rich>
          <a:bodyPr/>
          <a:lstStyle/>
          <a:p>
            <a:pPr>
              <a:defRPr/>
            </a:pPr>
            <a:r>
              <a:rPr lang="lt-LT" sz="1401"/>
              <a:t>Asmenys, dirbantys pagal verslo liudijimą</a:t>
            </a:r>
            <a:endParaRPr lang="en-US" sz="1400"/>
          </a:p>
        </c:rich>
      </c:tx>
    </c:title>
    <c:view3D>
      <c:depthPercent val="100"/>
      <c:rAngAx val="1"/>
    </c:view3D>
    <c:plotArea>
      <c:layout/>
      <c:bar3DChart>
        <c:barDir val="col"/>
        <c:grouping val="clustered"/>
        <c:ser>
          <c:idx val="0"/>
          <c:order val="0"/>
          <c:tx>
            <c:strRef>
              <c:f>Sheet1!$B$1</c:f>
              <c:strCache>
                <c:ptCount val="1"/>
                <c:pt idx="0">
                  <c:v>2011 m.</c:v>
                </c:pt>
              </c:strCache>
            </c:strRef>
          </c:tx>
          <c:spPr>
            <a:solidFill>
              <a:srgbClr val="339933"/>
            </a:solidFill>
          </c:spPr>
          <c:dLbls>
            <c:dLbl>
              <c:idx val="0"/>
              <c:layout>
                <c:manualLayout>
                  <c:x val="-2.3148148148148147E-3"/>
                  <c:y val="0.11507936507936299"/>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EBB-4906-B1E0-FDA5341D09CA}"/>
                </c:ext>
              </c:extLst>
            </c:dLbl>
            <c:dLbl>
              <c:idx val="1"/>
              <c:layout>
                <c:manualLayout>
                  <c:x val="0"/>
                  <c:y val="0.12301587301587302"/>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EBB-4906-B1E0-FDA5341D09CA}"/>
                </c:ext>
              </c:extLst>
            </c:dLbl>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Tauragės r. sav.</c:v>
                </c:pt>
                <c:pt idx="1">
                  <c:v>Tauragės apskr.</c:v>
                </c:pt>
              </c:strCache>
            </c:strRef>
          </c:cat>
          <c:val>
            <c:numRef>
              <c:f>Sheet1!$B$2:$B$3</c:f>
              <c:numCache>
                <c:formatCode>General</c:formatCode>
                <c:ptCount val="2"/>
                <c:pt idx="0">
                  <c:v>1258</c:v>
                </c:pt>
                <c:pt idx="1">
                  <c:v>2892</c:v>
                </c:pt>
              </c:numCache>
            </c:numRef>
          </c:val>
          <c:extLst xmlns:c16r2="http://schemas.microsoft.com/office/drawing/2015/06/chart">
            <c:ext xmlns:c16="http://schemas.microsoft.com/office/drawing/2014/chart" uri="{C3380CC4-5D6E-409C-BE32-E72D297353CC}">
              <c16:uniqueId val="{00000002-CEBB-4906-B1E0-FDA5341D09CA}"/>
            </c:ext>
          </c:extLst>
        </c:ser>
        <c:ser>
          <c:idx val="1"/>
          <c:order val="1"/>
          <c:tx>
            <c:strRef>
              <c:f>Sheet1!$C$1</c:f>
              <c:strCache>
                <c:ptCount val="1"/>
                <c:pt idx="0">
                  <c:v>2012 m.</c:v>
                </c:pt>
              </c:strCache>
            </c:strRef>
          </c:tx>
          <c:spPr>
            <a:solidFill>
              <a:srgbClr val="66FF33"/>
            </a:solidFill>
          </c:spPr>
          <c:dLbls>
            <c:dLbl>
              <c:idx val="0"/>
              <c:layout>
                <c:manualLayout>
                  <c:x val="0"/>
                  <c:y val="0.11507936507936292"/>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EBB-4906-B1E0-FDA5341D09CA}"/>
                </c:ext>
              </c:extLst>
            </c:dLbl>
            <c:dLbl>
              <c:idx val="1"/>
              <c:layout>
                <c:manualLayout>
                  <c:x val="-8.4875562720141776E-17"/>
                  <c:y val="0.10714285714285718"/>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EBB-4906-B1E0-FDA5341D09CA}"/>
                </c:ext>
              </c:extLst>
            </c:dLbl>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Tauragės r. sav.</c:v>
                </c:pt>
                <c:pt idx="1">
                  <c:v>Tauragės apskr.</c:v>
                </c:pt>
              </c:strCache>
            </c:strRef>
          </c:cat>
          <c:val>
            <c:numRef>
              <c:f>Sheet1!$C$2:$C$3</c:f>
              <c:numCache>
                <c:formatCode>General</c:formatCode>
                <c:ptCount val="2"/>
                <c:pt idx="0">
                  <c:v>1209</c:v>
                </c:pt>
                <c:pt idx="1">
                  <c:v>2863</c:v>
                </c:pt>
              </c:numCache>
            </c:numRef>
          </c:val>
          <c:extLst xmlns:c16r2="http://schemas.microsoft.com/office/drawing/2015/06/chart">
            <c:ext xmlns:c16="http://schemas.microsoft.com/office/drawing/2014/chart" uri="{C3380CC4-5D6E-409C-BE32-E72D297353CC}">
              <c16:uniqueId val="{00000005-CEBB-4906-B1E0-FDA5341D09CA}"/>
            </c:ext>
          </c:extLst>
        </c:ser>
        <c:ser>
          <c:idx val="2"/>
          <c:order val="2"/>
          <c:tx>
            <c:strRef>
              <c:f>Sheet1!$D$1</c:f>
              <c:strCache>
                <c:ptCount val="1"/>
                <c:pt idx="0">
                  <c:v>2013 m.</c:v>
                </c:pt>
              </c:strCache>
            </c:strRef>
          </c:tx>
          <c:spPr>
            <a:solidFill>
              <a:srgbClr val="99FF99"/>
            </a:solidFill>
          </c:spPr>
          <c:dLbls>
            <c:dLbl>
              <c:idx val="0"/>
              <c:layout>
                <c:manualLayout>
                  <c:x val="0"/>
                  <c:y val="0.11904761904761897"/>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EBB-4906-B1E0-FDA5341D09CA}"/>
                </c:ext>
              </c:extLst>
            </c:dLbl>
            <c:dLbl>
              <c:idx val="1"/>
              <c:layout>
                <c:manualLayout>
                  <c:x val="8.4875562720141776E-17"/>
                  <c:y val="0.16666666666666666"/>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EBB-4906-B1E0-FDA5341D09CA}"/>
                </c:ext>
              </c:extLst>
            </c:dLbl>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Tauragės r. sav.</c:v>
                </c:pt>
                <c:pt idx="1">
                  <c:v>Tauragės apskr.</c:v>
                </c:pt>
              </c:strCache>
            </c:strRef>
          </c:cat>
          <c:val>
            <c:numRef>
              <c:f>Sheet1!$D$2:$D$3</c:f>
              <c:numCache>
                <c:formatCode>General</c:formatCode>
                <c:ptCount val="2"/>
                <c:pt idx="0">
                  <c:v>1237</c:v>
                </c:pt>
                <c:pt idx="1">
                  <c:v>2886</c:v>
                </c:pt>
              </c:numCache>
            </c:numRef>
          </c:val>
          <c:extLst xmlns:c16r2="http://schemas.microsoft.com/office/drawing/2015/06/chart">
            <c:ext xmlns:c16="http://schemas.microsoft.com/office/drawing/2014/chart" uri="{C3380CC4-5D6E-409C-BE32-E72D297353CC}">
              <c16:uniqueId val="{00000008-CEBB-4906-B1E0-FDA5341D09CA}"/>
            </c:ext>
          </c:extLst>
        </c:ser>
        <c:ser>
          <c:idx val="3"/>
          <c:order val="3"/>
          <c:tx>
            <c:strRef>
              <c:f>Sheet1!$E$1</c:f>
              <c:strCache>
                <c:ptCount val="1"/>
                <c:pt idx="0">
                  <c:v>2014 m.</c:v>
                </c:pt>
              </c:strCache>
            </c:strRef>
          </c:tx>
          <c:spPr>
            <a:solidFill>
              <a:srgbClr val="CCFF99"/>
            </a:solidFill>
          </c:spPr>
          <c:dLbls>
            <c:dLbl>
              <c:idx val="0"/>
              <c:layout>
                <c:manualLayout>
                  <c:x val="0"/>
                  <c:y val="0.1111111111111111"/>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EBB-4906-B1E0-FDA5341D09CA}"/>
                </c:ext>
              </c:extLst>
            </c:dLbl>
            <c:dLbl>
              <c:idx val="1"/>
              <c:layout>
                <c:manualLayout>
                  <c:x val="0"/>
                  <c:y val="0.12698412698412698"/>
                </c:manualLayout>
              </c:layout>
              <c:spPr>
                <a:noFill/>
                <a:ln w="25426">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EBB-4906-B1E0-FDA5341D09CA}"/>
                </c:ext>
              </c:extLst>
            </c:dLbl>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Tauragės r. sav.</c:v>
                </c:pt>
                <c:pt idx="1">
                  <c:v>Tauragės apskr.</c:v>
                </c:pt>
              </c:strCache>
            </c:strRef>
          </c:cat>
          <c:val>
            <c:numRef>
              <c:f>Sheet1!$E$2:$E$3</c:f>
              <c:numCache>
                <c:formatCode>General</c:formatCode>
                <c:ptCount val="2"/>
                <c:pt idx="0">
                  <c:v>1404</c:v>
                </c:pt>
                <c:pt idx="1">
                  <c:v>3111</c:v>
                </c:pt>
              </c:numCache>
            </c:numRef>
          </c:val>
          <c:extLst xmlns:c16r2="http://schemas.microsoft.com/office/drawing/2015/06/chart">
            <c:ext xmlns:c16="http://schemas.microsoft.com/office/drawing/2014/chart" uri="{C3380CC4-5D6E-409C-BE32-E72D297353CC}">
              <c16:uniqueId val="{0000000B-CEBB-4906-B1E0-FDA5341D09CA}"/>
            </c:ext>
          </c:extLst>
        </c:ser>
        <c:shape val="box"/>
        <c:axId val="133515520"/>
        <c:axId val="133541888"/>
        <c:axId val="0"/>
      </c:bar3DChart>
      <c:catAx>
        <c:axId val="133515520"/>
        <c:scaling>
          <c:orientation val="minMax"/>
        </c:scaling>
        <c:axPos val="b"/>
        <c:numFmt formatCode="General" sourceLinked="0"/>
        <c:tickLblPos val="nextTo"/>
        <c:txPr>
          <a:bodyPr/>
          <a:lstStyle/>
          <a:p>
            <a:pPr>
              <a:defRPr b="1"/>
            </a:pPr>
            <a:endParaRPr lang="en-US"/>
          </a:p>
        </c:txPr>
        <c:crossAx val="133541888"/>
        <c:crosses val="autoZero"/>
        <c:auto val="1"/>
        <c:lblAlgn val="ctr"/>
        <c:lblOffset val="100"/>
      </c:catAx>
      <c:valAx>
        <c:axId val="133541888"/>
        <c:scaling>
          <c:orientation val="minMax"/>
        </c:scaling>
        <c:delete val="1"/>
        <c:axPos val="l"/>
        <c:majorGridlines/>
        <c:numFmt formatCode="General" sourceLinked="1"/>
        <c:tickLblPos val="none"/>
        <c:crossAx val="133515520"/>
        <c:crosses val="autoZero"/>
        <c:crossBetween val="between"/>
      </c:valAx>
      <c:spPr>
        <a:noFill/>
        <a:ln w="25426">
          <a:noFill/>
        </a:ln>
      </c:spPr>
    </c:plotArea>
    <c:legend>
      <c:legendPos val="b"/>
    </c:legend>
    <c:plotVisOnly val="1"/>
    <c:dispBlanksAs val="gap"/>
  </c:chart>
  <c:spPr>
    <a:solidFill>
      <a:schemeClr val="lt1"/>
    </a:solidFill>
    <a:ln w="25426"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style val="21"/>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4845042286380869"/>
          <c:y val="3.5714285714285712E-2"/>
          <c:w val="0.49929206765820938"/>
          <c:h val="0.82506780402449764"/>
        </c:manualLayout>
      </c:layout>
      <c:bar3DChart>
        <c:barDir val="bar"/>
        <c:grouping val="clustered"/>
        <c:ser>
          <c:idx val="0"/>
          <c:order val="0"/>
          <c:tx>
            <c:strRef>
              <c:f>Sheet1!$B$1</c:f>
              <c:strCache>
                <c:ptCount val="1"/>
                <c:pt idx="0">
                  <c:v>Tauragės r. sav.</c:v>
                </c:pt>
              </c:strCache>
            </c:strRef>
          </c:tx>
          <c:spPr>
            <a:solidFill>
              <a:srgbClr val="009900"/>
            </a:solidFill>
          </c:spPr>
          <c:dLbls>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Vietinės reikšmės automobilių kelių ilgis</c:v>
                </c:pt>
                <c:pt idx="1">
                  <c:v>Vietinės reikšmės automobilių kelių su danga ilgis</c:v>
                </c:pt>
                <c:pt idx="2">
                  <c:v>Vietinės reikšmės automobilių kelių su patobulinta danga ilgis</c:v>
                </c:pt>
                <c:pt idx="3">
                  <c:v>Žvyro kelių ilgis</c:v>
                </c:pt>
                <c:pt idx="4">
                  <c:v>Grunto kelių ilgis</c:v>
                </c:pt>
              </c:strCache>
            </c:strRef>
          </c:cat>
          <c:val>
            <c:numRef>
              <c:f>Sheet1!$B$2:$B$6</c:f>
              <c:numCache>
                <c:formatCode>General</c:formatCode>
                <c:ptCount val="5"/>
                <c:pt idx="0">
                  <c:v>1694</c:v>
                </c:pt>
                <c:pt idx="1">
                  <c:v>1230</c:v>
                </c:pt>
                <c:pt idx="2">
                  <c:v>146</c:v>
                </c:pt>
                <c:pt idx="3">
                  <c:v>1084</c:v>
                </c:pt>
                <c:pt idx="4">
                  <c:v>465</c:v>
                </c:pt>
              </c:numCache>
            </c:numRef>
          </c:val>
          <c:extLst xmlns:c16r2="http://schemas.microsoft.com/office/drawing/2015/06/chart">
            <c:ext xmlns:c16="http://schemas.microsoft.com/office/drawing/2014/chart" uri="{C3380CC4-5D6E-409C-BE32-E72D297353CC}">
              <c16:uniqueId val="{00000000-1C0E-4F07-B038-8193BD8DE836}"/>
            </c:ext>
          </c:extLst>
        </c:ser>
        <c:ser>
          <c:idx val="1"/>
          <c:order val="1"/>
          <c:tx>
            <c:strRef>
              <c:f>Sheet1!$C$1</c:f>
              <c:strCache>
                <c:ptCount val="1"/>
                <c:pt idx="0">
                  <c:v>Jurbarko r. sav.</c:v>
                </c:pt>
              </c:strCache>
            </c:strRef>
          </c:tx>
          <c:spPr>
            <a:solidFill>
              <a:srgbClr val="33CC33"/>
            </a:solidFill>
          </c:spPr>
          <c:dLbls>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Vietinės reikšmės automobilių kelių ilgis</c:v>
                </c:pt>
                <c:pt idx="1">
                  <c:v>Vietinės reikšmės automobilių kelių su danga ilgis</c:v>
                </c:pt>
                <c:pt idx="2">
                  <c:v>Vietinės reikšmės automobilių kelių su patobulinta danga ilgis</c:v>
                </c:pt>
                <c:pt idx="3">
                  <c:v>Žvyro kelių ilgis</c:v>
                </c:pt>
                <c:pt idx="4">
                  <c:v>Grunto kelių ilgis</c:v>
                </c:pt>
              </c:strCache>
            </c:strRef>
          </c:cat>
          <c:val>
            <c:numRef>
              <c:f>Sheet1!$C$2:$C$6</c:f>
              <c:numCache>
                <c:formatCode>General</c:formatCode>
                <c:ptCount val="5"/>
                <c:pt idx="0">
                  <c:v>1102</c:v>
                </c:pt>
                <c:pt idx="1">
                  <c:v>974</c:v>
                </c:pt>
                <c:pt idx="2">
                  <c:v>119</c:v>
                </c:pt>
                <c:pt idx="3">
                  <c:v>856</c:v>
                </c:pt>
                <c:pt idx="4">
                  <c:v>128</c:v>
                </c:pt>
              </c:numCache>
            </c:numRef>
          </c:val>
          <c:extLst xmlns:c16r2="http://schemas.microsoft.com/office/drawing/2015/06/chart">
            <c:ext xmlns:c16="http://schemas.microsoft.com/office/drawing/2014/chart" uri="{C3380CC4-5D6E-409C-BE32-E72D297353CC}">
              <c16:uniqueId val="{00000001-1C0E-4F07-B038-8193BD8DE836}"/>
            </c:ext>
          </c:extLst>
        </c:ser>
        <c:ser>
          <c:idx val="2"/>
          <c:order val="2"/>
          <c:tx>
            <c:strRef>
              <c:f>Sheet1!$D$1</c:f>
              <c:strCache>
                <c:ptCount val="1"/>
                <c:pt idx="0">
                  <c:v>Pagėgių sav.</c:v>
                </c:pt>
              </c:strCache>
            </c:strRef>
          </c:tx>
          <c:spPr>
            <a:solidFill>
              <a:srgbClr val="00FF00"/>
            </a:solidFill>
          </c:spPr>
          <c:dLbls>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Vietinės reikšmės automobilių kelių ilgis</c:v>
                </c:pt>
                <c:pt idx="1">
                  <c:v>Vietinės reikšmės automobilių kelių su danga ilgis</c:v>
                </c:pt>
                <c:pt idx="2">
                  <c:v>Vietinės reikšmės automobilių kelių su patobulinta danga ilgis</c:v>
                </c:pt>
                <c:pt idx="3">
                  <c:v>Žvyro kelių ilgis</c:v>
                </c:pt>
                <c:pt idx="4">
                  <c:v>Grunto kelių ilgis</c:v>
                </c:pt>
              </c:strCache>
            </c:strRef>
          </c:cat>
          <c:val>
            <c:numRef>
              <c:f>Sheet1!$D$2:$D$6</c:f>
              <c:numCache>
                <c:formatCode>General</c:formatCode>
                <c:ptCount val="5"/>
                <c:pt idx="0">
                  <c:v>476</c:v>
                </c:pt>
                <c:pt idx="1">
                  <c:v>408</c:v>
                </c:pt>
                <c:pt idx="2">
                  <c:v>24</c:v>
                </c:pt>
                <c:pt idx="3">
                  <c:v>384</c:v>
                </c:pt>
                <c:pt idx="4">
                  <c:v>68</c:v>
                </c:pt>
              </c:numCache>
            </c:numRef>
          </c:val>
          <c:extLst xmlns:c16r2="http://schemas.microsoft.com/office/drawing/2015/06/chart">
            <c:ext xmlns:c16="http://schemas.microsoft.com/office/drawing/2014/chart" uri="{C3380CC4-5D6E-409C-BE32-E72D297353CC}">
              <c16:uniqueId val="{00000002-1C0E-4F07-B038-8193BD8DE836}"/>
            </c:ext>
          </c:extLst>
        </c:ser>
        <c:ser>
          <c:idx val="3"/>
          <c:order val="3"/>
          <c:tx>
            <c:strRef>
              <c:f>Sheet1!$E$1</c:f>
              <c:strCache>
                <c:ptCount val="1"/>
                <c:pt idx="0">
                  <c:v>Šilalės r. sav.</c:v>
                </c:pt>
              </c:strCache>
            </c:strRef>
          </c:tx>
          <c:spPr>
            <a:solidFill>
              <a:srgbClr val="66FF99"/>
            </a:solidFill>
          </c:spPr>
          <c:dLbls>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Vietinės reikšmės automobilių kelių ilgis</c:v>
                </c:pt>
                <c:pt idx="1">
                  <c:v>Vietinės reikšmės automobilių kelių su danga ilgis</c:v>
                </c:pt>
                <c:pt idx="2">
                  <c:v>Vietinės reikšmės automobilių kelių su patobulinta danga ilgis</c:v>
                </c:pt>
                <c:pt idx="3">
                  <c:v>Žvyro kelių ilgis</c:v>
                </c:pt>
                <c:pt idx="4">
                  <c:v>Grunto kelių ilgis</c:v>
                </c:pt>
              </c:strCache>
            </c:strRef>
          </c:cat>
          <c:val>
            <c:numRef>
              <c:f>Sheet1!$E$2:$E$6</c:f>
              <c:numCache>
                <c:formatCode>General</c:formatCode>
                <c:ptCount val="5"/>
                <c:pt idx="0">
                  <c:v>1633</c:v>
                </c:pt>
                <c:pt idx="1">
                  <c:v>782</c:v>
                </c:pt>
                <c:pt idx="2">
                  <c:v>103</c:v>
                </c:pt>
                <c:pt idx="3">
                  <c:v>679</c:v>
                </c:pt>
                <c:pt idx="4">
                  <c:v>850</c:v>
                </c:pt>
              </c:numCache>
            </c:numRef>
          </c:val>
          <c:extLst xmlns:c16r2="http://schemas.microsoft.com/office/drawing/2015/06/chart">
            <c:ext xmlns:c16="http://schemas.microsoft.com/office/drawing/2014/chart" uri="{C3380CC4-5D6E-409C-BE32-E72D297353CC}">
              <c16:uniqueId val="{00000003-1C0E-4F07-B038-8193BD8DE836}"/>
            </c:ext>
          </c:extLst>
        </c:ser>
        <c:shape val="box"/>
        <c:axId val="133809664"/>
        <c:axId val="133811200"/>
        <c:axId val="0"/>
      </c:bar3DChart>
      <c:catAx>
        <c:axId val="133809664"/>
        <c:scaling>
          <c:orientation val="minMax"/>
        </c:scaling>
        <c:axPos val="l"/>
        <c:majorGridlines/>
        <c:numFmt formatCode="General" sourceLinked="0"/>
        <c:tickLblPos val="nextTo"/>
        <c:txPr>
          <a:bodyPr/>
          <a:lstStyle/>
          <a:p>
            <a:pPr>
              <a:defRPr b="1"/>
            </a:pPr>
            <a:endParaRPr lang="en-US"/>
          </a:p>
        </c:txPr>
        <c:crossAx val="133811200"/>
        <c:crosses val="autoZero"/>
        <c:auto val="1"/>
        <c:lblAlgn val="ctr"/>
        <c:lblOffset val="100"/>
      </c:catAx>
      <c:valAx>
        <c:axId val="133811200"/>
        <c:scaling>
          <c:orientation val="minMax"/>
        </c:scaling>
        <c:delete val="1"/>
        <c:axPos val="b"/>
        <c:numFmt formatCode="General" sourceLinked="1"/>
        <c:tickLblPos val="none"/>
        <c:crossAx val="133809664"/>
        <c:crosses val="autoZero"/>
        <c:crossBetween val="between"/>
      </c:valAx>
      <c:spPr>
        <a:noFill/>
        <a:ln w="25426">
          <a:noFill/>
        </a:ln>
      </c:spPr>
    </c:plotArea>
    <c:legend>
      <c:legendPos val="b"/>
      <c:txPr>
        <a:bodyPr/>
        <a:lstStyle/>
        <a:p>
          <a:pPr>
            <a:defRPr i="1"/>
          </a:pPr>
          <a:endParaRPr lang="en-US"/>
        </a:p>
      </c:txPr>
    </c:legend>
    <c:plotVisOnly val="1"/>
    <c:dispBlanksAs val="gap"/>
  </c:chart>
  <c:spPr>
    <a:solidFill>
      <a:schemeClr val="lt1"/>
    </a:solidFill>
    <a:ln w="25426"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a:pPr>
            <a:r>
              <a:rPr lang="lt-LT" sz="1399"/>
              <a:t>Ūkininkaujančių skaičius</a:t>
            </a:r>
          </a:p>
        </c:rich>
      </c:tx>
    </c:title>
    <c:view3D>
      <c:depthPercent val="100"/>
      <c:rAngAx val="1"/>
    </c:view3D>
    <c:plotArea>
      <c:layout/>
      <c:bar3DChart>
        <c:barDir val="col"/>
        <c:grouping val="clustered"/>
        <c:ser>
          <c:idx val="0"/>
          <c:order val="0"/>
          <c:tx>
            <c:strRef>
              <c:f>Sheet1!$B$1</c:f>
              <c:strCache>
                <c:ptCount val="1"/>
                <c:pt idx="0">
                  <c:v>Ūkininkaujančių skaičius</c:v>
                </c:pt>
              </c:strCache>
            </c:strRef>
          </c:tx>
          <c:spPr>
            <a:solidFill>
              <a:srgbClr val="33CC33"/>
            </a:solidFill>
          </c:spPr>
          <c:dLbls>
            <c:dLbl>
              <c:idx val="0"/>
              <c:layout>
                <c:manualLayout>
                  <c:x val="2.3148148148148147E-3"/>
                  <c:y val="0.15079365079365079"/>
                </c:manualLayout>
              </c:layout>
              <c:spPr>
                <a:noFill/>
                <a:ln w="25375">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792-4599-9D99-C882387ED28B}"/>
                </c:ext>
              </c:extLst>
            </c:dLbl>
            <c:dLbl>
              <c:idx val="1"/>
              <c:layout>
                <c:manualLayout>
                  <c:x val="0"/>
                  <c:y val="0.18253968253968444"/>
                </c:manualLayout>
              </c:layout>
              <c:spPr>
                <a:noFill/>
                <a:ln w="25375">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792-4599-9D99-C882387ED28B}"/>
                </c:ext>
              </c:extLst>
            </c:dLbl>
            <c:dLbl>
              <c:idx val="2"/>
              <c:layout>
                <c:manualLayout>
                  <c:x val="4.6296296296297014E-3"/>
                  <c:y val="9.5238095238095247E-2"/>
                </c:manualLayout>
              </c:layout>
              <c:spPr>
                <a:noFill/>
                <a:ln w="25375">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792-4599-9D99-C882387ED28B}"/>
                </c:ext>
              </c:extLst>
            </c:dLbl>
            <c:dLbl>
              <c:idx val="3"/>
              <c:layout>
                <c:manualLayout>
                  <c:x val="2.0833333333333252E-2"/>
                  <c:y val="-7.9365079365079413E-3"/>
                </c:manualLayout>
              </c:layout>
              <c:spPr>
                <a:noFill/>
                <a:ln w="25375">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792-4599-9D99-C882387ED28B}"/>
                </c:ext>
              </c:extLst>
            </c:dLbl>
            <c:dLbl>
              <c:idx val="4"/>
              <c:layout>
                <c:manualLayout>
                  <c:x val="2.7777777777778789E-2"/>
                  <c:y val="-3.1746031746031744E-2"/>
                </c:manualLayout>
              </c:layout>
              <c:spPr>
                <a:noFill/>
                <a:ln w="25375">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792-4599-9D99-C882387ED28B}"/>
                </c:ext>
              </c:extLst>
            </c:dLbl>
            <c:spPr>
              <a:noFill/>
              <a:ln w="25375">
                <a:noFill/>
              </a:ln>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iki 5 ha</c:v>
                </c:pt>
                <c:pt idx="1">
                  <c:v>6-20 ha</c:v>
                </c:pt>
                <c:pt idx="2">
                  <c:v>21-50 ha</c:v>
                </c:pt>
                <c:pt idx="3">
                  <c:v>51-100 ha</c:v>
                </c:pt>
                <c:pt idx="4">
                  <c:v>daugiau nei 101 ha</c:v>
                </c:pt>
              </c:strCache>
            </c:strRef>
          </c:cat>
          <c:val>
            <c:numRef>
              <c:f>Sheet1!$B$2:$B$6</c:f>
              <c:numCache>
                <c:formatCode>General</c:formatCode>
                <c:ptCount val="5"/>
                <c:pt idx="0">
                  <c:v>1281</c:v>
                </c:pt>
                <c:pt idx="1">
                  <c:v>1361</c:v>
                </c:pt>
                <c:pt idx="2">
                  <c:v>359</c:v>
                </c:pt>
                <c:pt idx="3">
                  <c:v>113</c:v>
                </c:pt>
                <c:pt idx="4">
                  <c:v>51</c:v>
                </c:pt>
              </c:numCache>
            </c:numRef>
          </c:val>
          <c:extLst xmlns:c16r2="http://schemas.microsoft.com/office/drawing/2015/06/chart">
            <c:ext xmlns:c16="http://schemas.microsoft.com/office/drawing/2014/chart" uri="{C3380CC4-5D6E-409C-BE32-E72D297353CC}">
              <c16:uniqueId val="{00000005-1792-4599-9D99-C882387ED28B}"/>
            </c:ext>
          </c:extLst>
        </c:ser>
        <c:shape val="box"/>
        <c:axId val="133770624"/>
        <c:axId val="135332992"/>
        <c:axId val="0"/>
      </c:bar3DChart>
      <c:catAx>
        <c:axId val="133770624"/>
        <c:scaling>
          <c:orientation val="minMax"/>
        </c:scaling>
        <c:axPos val="b"/>
        <c:numFmt formatCode="General" sourceLinked="0"/>
        <c:tickLblPos val="nextTo"/>
        <c:txPr>
          <a:bodyPr/>
          <a:lstStyle/>
          <a:p>
            <a:pPr>
              <a:defRPr b="1" i="1"/>
            </a:pPr>
            <a:endParaRPr lang="en-US"/>
          </a:p>
        </c:txPr>
        <c:crossAx val="135332992"/>
        <c:crosses val="autoZero"/>
        <c:auto val="1"/>
        <c:lblAlgn val="ctr"/>
        <c:lblOffset val="100"/>
      </c:catAx>
      <c:valAx>
        <c:axId val="135332992"/>
        <c:scaling>
          <c:orientation val="minMax"/>
        </c:scaling>
        <c:delete val="1"/>
        <c:axPos val="l"/>
        <c:majorGridlines/>
        <c:numFmt formatCode="General" sourceLinked="1"/>
        <c:tickLblPos val="none"/>
        <c:crossAx val="133770624"/>
        <c:crosses val="autoZero"/>
        <c:crossBetween val="between"/>
      </c:valAx>
      <c:spPr>
        <a:noFill/>
        <a:ln w="25375">
          <a:noFill/>
        </a:ln>
      </c:spPr>
    </c:plotArea>
    <c:plotVisOnly val="1"/>
    <c:dispBlanksAs val="gap"/>
  </c:chart>
  <c:spPr>
    <a:solidFill>
      <a:schemeClr val="lt1"/>
    </a:solidFill>
    <a:ln w="25375"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a:pPr>
            <a:r>
              <a:rPr lang="lt-LT" sz="1399"/>
              <a:t>Įgyvendintų</a:t>
            </a:r>
            <a:r>
              <a:rPr lang="lt-LT" sz="1399" baseline="0"/>
              <a:t> projektų</a:t>
            </a:r>
            <a:r>
              <a:rPr lang="lt-LT" sz="1399"/>
              <a:t> skaičius</a:t>
            </a:r>
          </a:p>
        </c:rich>
      </c:tx>
    </c:title>
    <c:view3D>
      <c:depthPercent val="100"/>
      <c:rAngAx val="1"/>
    </c:view3D>
    <c:plotArea>
      <c:layout/>
      <c:bar3DChart>
        <c:barDir val="col"/>
        <c:grouping val="clustered"/>
        <c:ser>
          <c:idx val="0"/>
          <c:order val="0"/>
          <c:tx>
            <c:strRef>
              <c:f>Sheet1!$B$1</c:f>
              <c:strCache>
                <c:ptCount val="1"/>
                <c:pt idx="0">
                  <c:v>Įgyvendintų projektų skaičius</c:v>
                </c:pt>
              </c:strCache>
            </c:strRef>
          </c:tx>
          <c:spPr>
            <a:solidFill>
              <a:srgbClr val="33CC33"/>
            </a:solidFill>
          </c:spPr>
          <c:dLbls>
            <c:dLbl>
              <c:idx val="0"/>
              <c:layout>
                <c:manualLayout>
                  <c:x val="2.3148148148148147E-3"/>
                  <c:y val="0.15079365079365079"/>
                </c:manualLayout>
              </c:layout>
              <c:spPr>
                <a:noFill/>
                <a:ln w="25375">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30A-4625-AAD5-13DC2F517A00}"/>
                </c:ext>
              </c:extLst>
            </c:dLbl>
            <c:dLbl>
              <c:idx val="1"/>
              <c:layout>
                <c:manualLayout>
                  <c:x val="0"/>
                  <c:y val="0.18253968253968444"/>
                </c:manualLayout>
              </c:layout>
              <c:spPr>
                <a:noFill/>
                <a:ln w="25375">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30A-4625-AAD5-13DC2F517A00}"/>
                </c:ext>
              </c:extLst>
            </c:dLbl>
            <c:dLbl>
              <c:idx val="2"/>
              <c:layout>
                <c:manualLayout>
                  <c:x val="4.6296296296297014E-3"/>
                  <c:y val="9.5238095238095247E-2"/>
                </c:manualLayout>
              </c:layout>
              <c:spPr>
                <a:noFill/>
                <a:ln w="25375">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30A-4625-AAD5-13DC2F517A00}"/>
                </c:ext>
              </c:extLst>
            </c:dLbl>
            <c:dLbl>
              <c:idx val="3"/>
              <c:layout>
                <c:manualLayout>
                  <c:x val="4.4589952571718007E-3"/>
                  <c:y val="0.12181754126371792"/>
                </c:manualLayout>
              </c:layout>
              <c:spPr>
                <a:noFill/>
                <a:ln w="25375">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30A-4625-AAD5-13DC2F517A00}"/>
                </c:ext>
              </c:extLst>
            </c:dLbl>
            <c:dLbl>
              <c:idx val="4"/>
              <c:layout>
                <c:manualLayout>
                  <c:x val="2.777777777777881E-2"/>
                  <c:y val="-3.1746031746031744E-2"/>
                </c:manualLayout>
              </c:layout>
              <c:spPr>
                <a:noFill/>
                <a:ln w="25375">
                  <a:noFill/>
                </a:ln>
              </c:spPr>
              <c:txPr>
                <a:bodyPr wrap="square" lIns="38100" tIns="19050" rIns="38100" bIns="19050" anchor="ctr">
                  <a:spAutoFit/>
                </a:bodyPr>
                <a:lstStyle/>
                <a:p>
                  <a:pPr>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30A-4625-AAD5-13DC2F517A00}"/>
                </c:ext>
              </c:extLst>
            </c:dLbl>
            <c:spPr>
              <a:noFill/>
              <a:ln w="25375">
                <a:noFill/>
              </a:ln>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37</c:v>
                </c:pt>
                <c:pt idx="1">
                  <c:v>44</c:v>
                </c:pt>
                <c:pt idx="2">
                  <c:v>44</c:v>
                </c:pt>
                <c:pt idx="3">
                  <c:v>21</c:v>
                </c:pt>
              </c:numCache>
            </c:numRef>
          </c:val>
          <c:extLst xmlns:c16r2="http://schemas.microsoft.com/office/drawing/2015/06/chart">
            <c:ext xmlns:c16="http://schemas.microsoft.com/office/drawing/2014/chart" uri="{C3380CC4-5D6E-409C-BE32-E72D297353CC}">
              <c16:uniqueId val="{00000005-930A-4625-AAD5-13DC2F517A00}"/>
            </c:ext>
          </c:extLst>
        </c:ser>
        <c:shape val="box"/>
        <c:axId val="133449216"/>
        <c:axId val="133450752"/>
        <c:axId val="0"/>
      </c:bar3DChart>
      <c:catAx>
        <c:axId val="133449216"/>
        <c:scaling>
          <c:orientation val="minMax"/>
        </c:scaling>
        <c:axPos val="b"/>
        <c:numFmt formatCode="General" sourceLinked="0"/>
        <c:tickLblPos val="nextTo"/>
        <c:txPr>
          <a:bodyPr/>
          <a:lstStyle/>
          <a:p>
            <a:pPr>
              <a:defRPr b="1" i="1"/>
            </a:pPr>
            <a:endParaRPr lang="en-US"/>
          </a:p>
        </c:txPr>
        <c:crossAx val="133450752"/>
        <c:crosses val="autoZero"/>
        <c:auto val="1"/>
        <c:lblAlgn val="ctr"/>
        <c:lblOffset val="100"/>
      </c:catAx>
      <c:valAx>
        <c:axId val="133450752"/>
        <c:scaling>
          <c:orientation val="minMax"/>
        </c:scaling>
        <c:delete val="1"/>
        <c:axPos val="l"/>
        <c:majorGridlines/>
        <c:numFmt formatCode="General" sourceLinked="1"/>
        <c:tickLblPos val="none"/>
        <c:crossAx val="133449216"/>
        <c:crosses val="autoZero"/>
        <c:crossBetween val="between"/>
      </c:valAx>
      <c:spPr>
        <a:noFill/>
        <a:ln w="25375">
          <a:noFill/>
        </a:ln>
      </c:spPr>
    </c:plotArea>
    <c:plotVisOnly val="1"/>
    <c:dispBlanksAs val="gap"/>
  </c:chart>
  <c:spPr>
    <a:solidFill>
      <a:schemeClr val="lt1"/>
    </a:solidFill>
    <a:ln w="25375"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style val="21"/>
  <c:chart>
    <c:title/>
    <c:view3D>
      <c:rotX val="30"/>
      <c:perspective val="30"/>
    </c:view3D>
    <c:plotArea>
      <c:layout/>
      <c:pie3DChart>
        <c:varyColors val="1"/>
        <c:ser>
          <c:idx val="0"/>
          <c:order val="0"/>
          <c:tx>
            <c:strRef>
              <c:f>Sheet1!$B$1</c:f>
              <c:strCache>
                <c:ptCount val="1"/>
                <c:pt idx="0">
                  <c:v>Žemės fondas</c:v>
                </c:pt>
              </c:strCache>
            </c:strRef>
          </c:tx>
          <c:explosion val="25"/>
          <c:dPt>
            <c:idx val="0"/>
            <c:spPr>
              <a:solidFill>
                <a:srgbClr val="00B050"/>
              </a:solidFill>
            </c:spPr>
            <c:extLst xmlns:c16r2="http://schemas.microsoft.com/office/drawing/2015/06/chart">
              <c:ext xmlns:c16="http://schemas.microsoft.com/office/drawing/2014/chart" uri="{C3380CC4-5D6E-409C-BE32-E72D297353CC}">
                <c16:uniqueId val="{00000000-D71E-4FE3-9ED1-85312EE28C61}"/>
              </c:ext>
            </c:extLst>
          </c:dPt>
          <c:dPt>
            <c:idx val="1"/>
            <c:spPr>
              <a:solidFill>
                <a:srgbClr val="009900"/>
              </a:solidFill>
            </c:spPr>
            <c:extLst xmlns:c16r2="http://schemas.microsoft.com/office/drawing/2015/06/chart">
              <c:ext xmlns:c16="http://schemas.microsoft.com/office/drawing/2014/chart" uri="{C3380CC4-5D6E-409C-BE32-E72D297353CC}">
                <c16:uniqueId val="{00000001-D71E-4FE3-9ED1-85312EE28C61}"/>
              </c:ext>
            </c:extLst>
          </c:dPt>
          <c:dPt>
            <c:idx val="2"/>
            <c:spPr>
              <a:solidFill>
                <a:srgbClr val="00CC66"/>
              </a:solidFill>
            </c:spPr>
            <c:extLst xmlns:c16r2="http://schemas.microsoft.com/office/drawing/2015/06/chart">
              <c:ext xmlns:c16="http://schemas.microsoft.com/office/drawing/2014/chart" uri="{C3380CC4-5D6E-409C-BE32-E72D297353CC}">
                <c16:uniqueId val="{00000002-D71E-4FE3-9ED1-85312EE28C61}"/>
              </c:ext>
            </c:extLst>
          </c:dPt>
          <c:dPt>
            <c:idx val="3"/>
            <c:spPr>
              <a:solidFill>
                <a:srgbClr val="66FF33"/>
              </a:solidFill>
            </c:spPr>
            <c:extLst xmlns:c16r2="http://schemas.microsoft.com/office/drawing/2015/06/chart">
              <c:ext xmlns:c16="http://schemas.microsoft.com/office/drawing/2014/chart" uri="{C3380CC4-5D6E-409C-BE32-E72D297353CC}">
                <c16:uniqueId val="{00000003-D71E-4FE3-9ED1-85312EE28C61}"/>
              </c:ext>
            </c:extLst>
          </c:dPt>
          <c:dPt>
            <c:idx val="4"/>
            <c:spPr>
              <a:solidFill>
                <a:srgbClr val="66FF66"/>
              </a:solidFill>
            </c:spPr>
            <c:extLst xmlns:c16r2="http://schemas.microsoft.com/office/drawing/2015/06/chart">
              <c:ext xmlns:c16="http://schemas.microsoft.com/office/drawing/2014/chart" uri="{C3380CC4-5D6E-409C-BE32-E72D297353CC}">
                <c16:uniqueId val="{00000004-D71E-4FE3-9ED1-85312EE28C61}"/>
              </c:ext>
            </c:extLst>
          </c:dPt>
          <c:dPt>
            <c:idx val="5"/>
            <c:spPr>
              <a:solidFill>
                <a:srgbClr val="CCFF99"/>
              </a:solidFill>
            </c:spPr>
            <c:extLst xmlns:c16r2="http://schemas.microsoft.com/office/drawing/2015/06/chart">
              <c:ext xmlns:c16="http://schemas.microsoft.com/office/drawing/2014/chart" uri="{C3380CC4-5D6E-409C-BE32-E72D297353CC}">
                <c16:uniqueId val="{00000005-D71E-4FE3-9ED1-85312EE28C61}"/>
              </c:ext>
            </c:extLst>
          </c:dPt>
          <c:dLbls>
            <c:dLbl>
              <c:idx val="2"/>
              <c:layout>
                <c:manualLayout>
                  <c:x val="4.2823129741323504E-2"/>
                  <c:y val="4.0203257421105192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71E-4FE3-9ED1-85312EE28C61}"/>
                </c:ext>
              </c:extLst>
            </c:dLbl>
            <c:dLbl>
              <c:idx val="3"/>
              <c:layout>
                <c:manualLayout>
                  <c:x val="5.6663355837375896E-2"/>
                  <c:y val="3.742446335622188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71E-4FE3-9ED1-85312EE28C61}"/>
                </c:ext>
              </c:extLst>
            </c:dLbl>
            <c:dLbl>
              <c:idx val="4"/>
              <c:layout>
                <c:manualLayout>
                  <c:x val="7.9757973580542124E-2"/>
                  <c:y val="9.416333059377722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71E-4FE3-9ED1-85312EE28C61}"/>
                </c:ext>
              </c:extLst>
            </c:dLbl>
            <c:dLbl>
              <c:idx val="5"/>
              <c:layout>
                <c:manualLayout>
                  <c:x val="5.4347886587302732E-2"/>
                  <c:y val="4.9824933499474179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71E-4FE3-9ED1-85312EE28C61}"/>
                </c:ext>
              </c:extLst>
            </c:dLbl>
            <c:spPr>
              <a:noFill/>
              <a:ln>
                <a:noFill/>
              </a:ln>
              <a:effectLst/>
            </c:spPr>
            <c:dLblPos val="inEnd"/>
            <c:showVal val="1"/>
            <c:showLeaderLines val="1"/>
            <c:extLst xmlns:c16r2="http://schemas.microsoft.com/office/drawing/2015/06/chart">
              <c:ext xmlns:c15="http://schemas.microsoft.com/office/drawing/2012/chart" uri="{CE6537A1-D6FC-4f65-9D91-7224C49458BB}"/>
            </c:extLst>
          </c:dLbls>
          <c:cat>
            <c:strRef>
              <c:f>Sheet1!$A$2:$A$7</c:f>
              <c:strCache>
                <c:ptCount val="6"/>
                <c:pt idx="0">
                  <c:v>Žemės ūkio naudmenos</c:v>
                </c:pt>
                <c:pt idx="1">
                  <c:v>Miškai</c:v>
                </c:pt>
                <c:pt idx="2">
                  <c:v>Keliai</c:v>
                </c:pt>
                <c:pt idx="3">
                  <c:v>Užstatyta teritorija</c:v>
                </c:pt>
                <c:pt idx="4">
                  <c:v>Vandenys</c:v>
                </c:pt>
                <c:pt idx="5">
                  <c:v>Kita žemė</c:v>
                </c:pt>
              </c:strCache>
            </c:strRef>
          </c:cat>
          <c:val>
            <c:numRef>
              <c:f>Sheet1!$B$2:$B$7</c:f>
              <c:numCache>
                <c:formatCode>0.0%</c:formatCode>
                <c:ptCount val="6"/>
                <c:pt idx="0">
                  <c:v>0.502</c:v>
                </c:pt>
                <c:pt idx="1">
                  <c:v>0.38400000000000495</c:v>
                </c:pt>
                <c:pt idx="2">
                  <c:v>2.1999999999999999E-2</c:v>
                </c:pt>
                <c:pt idx="3">
                  <c:v>1.9000000000000284E-2</c:v>
                </c:pt>
                <c:pt idx="4">
                  <c:v>2.0000000000000011E-2</c:v>
                </c:pt>
                <c:pt idx="5">
                  <c:v>5.3000000000000012E-2</c:v>
                </c:pt>
              </c:numCache>
            </c:numRef>
          </c:val>
          <c:extLst xmlns:c16r2="http://schemas.microsoft.com/office/drawing/2015/06/chart">
            <c:ext xmlns:c16="http://schemas.microsoft.com/office/drawing/2014/chart" uri="{C3380CC4-5D6E-409C-BE32-E72D297353CC}">
              <c16:uniqueId val="{00000006-D71E-4FE3-9ED1-85312EE28C61}"/>
            </c:ext>
          </c:extLst>
        </c:ser>
        <c:dLbls>
          <c:showVal val="1"/>
        </c:dLbls>
      </c:pie3DChart>
    </c:plotArea>
    <c:legend>
      <c:legendPos val="b"/>
    </c:legend>
    <c:plotVisOnly val="1"/>
    <c:dispBlanksAs val="zero"/>
  </c:chart>
  <c:spPr>
    <a:solidFill>
      <a:schemeClr val="lt1"/>
    </a:solidFill>
    <a:ln w="25400"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21"/>
  <c:clrMapOvr bg1="lt1" tx1="dk1" bg2="lt2" tx2="dk2" accent1="accent1" accent2="accent2" accent3="accent3" accent4="accent4" accent5="accent5" accent6="accent6" hlink="hlink" folHlink="folHlink"/>
  <c:chart>
    <c:title>
      <c:tx>
        <c:rich>
          <a:bodyPr/>
          <a:lstStyle/>
          <a:p>
            <a:pPr>
              <a:defRPr/>
            </a:pPr>
            <a:r>
              <a:rPr lang="lt-LT" sz="1401"/>
              <a:t>Gyventojai pagal seniūnijas</a:t>
            </a:r>
            <a:endParaRPr lang="en-US" sz="1400"/>
          </a:p>
        </c:rich>
      </c:tx>
    </c:title>
    <c:plotArea>
      <c:layout/>
      <c:barChart>
        <c:barDir val="bar"/>
        <c:grouping val="clustered"/>
        <c:ser>
          <c:idx val="0"/>
          <c:order val="0"/>
          <c:tx>
            <c:strRef>
              <c:f>Sheet1!$B$1</c:f>
              <c:strCache>
                <c:ptCount val="1"/>
                <c:pt idx="0">
                  <c:v>2011 m.</c:v>
                </c:pt>
              </c:strCache>
            </c:strRef>
          </c:tx>
          <c:spPr>
            <a:solidFill>
              <a:srgbClr val="66FF99"/>
            </a:solidFill>
          </c:spPr>
          <c:dLbls>
            <c:spPr>
              <a:noFill/>
              <a:ln w="25426">
                <a:noFill/>
              </a:ln>
            </c:spPr>
            <c:txPr>
              <a:bodyPr/>
              <a:lstStyle/>
              <a:p>
                <a:pPr>
                  <a:defRPr sz="801"/>
                </a:pPr>
                <a:endParaRPr lang="en-US"/>
              </a:p>
            </c:txPr>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Lauksargių sen.</c:v>
                </c:pt>
                <c:pt idx="1">
                  <c:v>Batakių sen.</c:v>
                </c:pt>
                <c:pt idx="2">
                  <c:v>Gaurės sen.</c:v>
                </c:pt>
                <c:pt idx="3">
                  <c:v>Žygaičių sen.</c:v>
                </c:pt>
                <c:pt idx="4">
                  <c:v>Mažonų sen.</c:v>
                </c:pt>
                <c:pt idx="5">
                  <c:v>Skaudvilės sen.</c:v>
                </c:pt>
                <c:pt idx="6">
                  <c:v>Tauragės sen.</c:v>
                </c:pt>
              </c:strCache>
            </c:strRef>
          </c:cat>
          <c:val>
            <c:numRef>
              <c:f>Sheet1!$B$2:$B$8</c:f>
              <c:numCache>
                <c:formatCode>General</c:formatCode>
                <c:ptCount val="7"/>
                <c:pt idx="0">
                  <c:v>1501</c:v>
                </c:pt>
                <c:pt idx="1">
                  <c:v>1641</c:v>
                </c:pt>
                <c:pt idx="2">
                  <c:v>2600</c:v>
                </c:pt>
                <c:pt idx="3">
                  <c:v>3012</c:v>
                </c:pt>
                <c:pt idx="4">
                  <c:v>3593</c:v>
                </c:pt>
                <c:pt idx="5">
                  <c:v>4238</c:v>
                </c:pt>
                <c:pt idx="6">
                  <c:v>5484</c:v>
                </c:pt>
              </c:numCache>
            </c:numRef>
          </c:val>
          <c:extLst xmlns:c16r2="http://schemas.microsoft.com/office/drawing/2015/06/chart">
            <c:ext xmlns:c16="http://schemas.microsoft.com/office/drawing/2014/chart" uri="{C3380CC4-5D6E-409C-BE32-E72D297353CC}">
              <c16:uniqueId val="{00000000-31F5-4281-80B3-F2781FA48F05}"/>
            </c:ext>
          </c:extLst>
        </c:ser>
        <c:ser>
          <c:idx val="1"/>
          <c:order val="1"/>
          <c:tx>
            <c:strRef>
              <c:f>Sheet1!$C$1</c:f>
              <c:strCache>
                <c:ptCount val="1"/>
                <c:pt idx="0">
                  <c:v>2014 m.</c:v>
                </c:pt>
              </c:strCache>
            </c:strRef>
          </c:tx>
          <c:spPr>
            <a:solidFill>
              <a:srgbClr val="00B050"/>
            </a:solidFill>
          </c:spPr>
          <c:dLbls>
            <c:spPr>
              <a:noFill/>
              <a:ln w="25426">
                <a:noFill/>
              </a:ln>
            </c:spPr>
            <c:txPr>
              <a:bodyPr/>
              <a:lstStyle/>
              <a:p>
                <a:pPr>
                  <a:defRPr sz="801"/>
                </a:pPr>
                <a:endParaRPr lang="en-US"/>
              </a:p>
            </c:txPr>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Lauksargių sen.</c:v>
                </c:pt>
                <c:pt idx="1">
                  <c:v>Batakių sen.</c:v>
                </c:pt>
                <c:pt idx="2">
                  <c:v>Gaurės sen.</c:v>
                </c:pt>
                <c:pt idx="3">
                  <c:v>Žygaičių sen.</c:v>
                </c:pt>
                <c:pt idx="4">
                  <c:v>Mažonų sen.</c:v>
                </c:pt>
                <c:pt idx="5">
                  <c:v>Skaudvilės sen.</c:v>
                </c:pt>
                <c:pt idx="6">
                  <c:v>Tauragės sen.</c:v>
                </c:pt>
              </c:strCache>
            </c:strRef>
          </c:cat>
          <c:val>
            <c:numRef>
              <c:f>Sheet1!$C$2:$C$8</c:f>
              <c:numCache>
                <c:formatCode>General</c:formatCode>
                <c:ptCount val="7"/>
                <c:pt idx="0">
                  <c:v>1406</c:v>
                </c:pt>
                <c:pt idx="1">
                  <c:v>1520</c:v>
                </c:pt>
                <c:pt idx="2">
                  <c:v>2600</c:v>
                </c:pt>
                <c:pt idx="3">
                  <c:v>2817</c:v>
                </c:pt>
                <c:pt idx="4">
                  <c:v>3463</c:v>
                </c:pt>
                <c:pt idx="5">
                  <c:v>4036</c:v>
                </c:pt>
                <c:pt idx="6">
                  <c:v>5413</c:v>
                </c:pt>
              </c:numCache>
            </c:numRef>
          </c:val>
          <c:extLst xmlns:c16r2="http://schemas.microsoft.com/office/drawing/2015/06/chart">
            <c:ext xmlns:c16="http://schemas.microsoft.com/office/drawing/2014/chart" uri="{C3380CC4-5D6E-409C-BE32-E72D297353CC}">
              <c16:uniqueId val="{00000001-31F5-4281-80B3-F2781FA48F05}"/>
            </c:ext>
          </c:extLst>
        </c:ser>
        <c:axId val="130554496"/>
        <c:axId val="130584960"/>
      </c:barChart>
      <c:catAx>
        <c:axId val="130554496"/>
        <c:scaling>
          <c:orientation val="minMax"/>
        </c:scaling>
        <c:axPos val="l"/>
        <c:numFmt formatCode="General" sourceLinked="0"/>
        <c:tickLblPos val="nextTo"/>
        <c:txPr>
          <a:bodyPr/>
          <a:lstStyle/>
          <a:p>
            <a:pPr>
              <a:defRPr b="0" i="1"/>
            </a:pPr>
            <a:endParaRPr lang="en-US"/>
          </a:p>
        </c:txPr>
        <c:crossAx val="130584960"/>
        <c:crosses val="autoZero"/>
        <c:auto val="1"/>
        <c:lblAlgn val="ctr"/>
        <c:lblOffset val="100"/>
      </c:catAx>
      <c:valAx>
        <c:axId val="130584960"/>
        <c:scaling>
          <c:orientation val="minMax"/>
        </c:scaling>
        <c:delete val="1"/>
        <c:axPos val="b"/>
        <c:numFmt formatCode="General" sourceLinked="1"/>
        <c:tickLblPos val="none"/>
        <c:crossAx val="130554496"/>
        <c:crosses val="autoZero"/>
        <c:crossBetween val="between"/>
      </c:valAx>
    </c:plotArea>
    <c:legend>
      <c:legendPos val="r"/>
    </c:legend>
    <c:plotVisOnly val="1"/>
    <c:dispBlanksAs val="gap"/>
  </c:chart>
  <c:spPr>
    <a:solidFill>
      <a:schemeClr val="lt1"/>
    </a:solidFill>
    <a:ln w="25426"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1"/>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Gimusieji</c:v>
                </c:pt>
              </c:strCache>
            </c:strRef>
          </c:tx>
          <c:spPr>
            <a:solidFill>
              <a:srgbClr val="008000"/>
            </a:solidFill>
          </c:spPr>
          <c:dLbls>
            <c:spPr>
              <a:noFill/>
              <a:ln w="25426">
                <a:noFill/>
              </a:ln>
            </c:spPr>
            <c:dLblPos val="ct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Sheet1!$B$2:$B$4</c:f>
              <c:numCache>
                <c:formatCode>General</c:formatCode>
                <c:ptCount val="3"/>
                <c:pt idx="0">
                  <c:v>404</c:v>
                </c:pt>
                <c:pt idx="1">
                  <c:v>395</c:v>
                </c:pt>
                <c:pt idx="2">
                  <c:v>460</c:v>
                </c:pt>
              </c:numCache>
            </c:numRef>
          </c:val>
          <c:extLst xmlns:c16r2="http://schemas.microsoft.com/office/drawing/2015/06/chart">
            <c:ext xmlns:c16="http://schemas.microsoft.com/office/drawing/2014/chart" uri="{C3380CC4-5D6E-409C-BE32-E72D297353CC}">
              <c16:uniqueId val="{00000000-498A-4D9C-A7DB-370273E66F99}"/>
            </c:ext>
          </c:extLst>
        </c:ser>
        <c:ser>
          <c:idx val="1"/>
          <c:order val="1"/>
          <c:tx>
            <c:strRef>
              <c:f>Sheet1!$C$1</c:f>
              <c:strCache>
                <c:ptCount val="1"/>
                <c:pt idx="0">
                  <c:v>Mirusieji</c:v>
                </c:pt>
              </c:strCache>
            </c:strRef>
          </c:tx>
          <c:spPr>
            <a:solidFill>
              <a:srgbClr val="66FF99"/>
            </a:solidFill>
          </c:spPr>
          <c:dLbls>
            <c:spPr>
              <a:noFill/>
              <a:ln w="25426">
                <a:noFill/>
              </a:ln>
            </c:spPr>
            <c:dLblPos val="ct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Sheet1!$C$2:$C$4</c:f>
              <c:numCache>
                <c:formatCode>General</c:formatCode>
                <c:ptCount val="3"/>
                <c:pt idx="0">
                  <c:v>647</c:v>
                </c:pt>
                <c:pt idx="1">
                  <c:v>591</c:v>
                </c:pt>
                <c:pt idx="2">
                  <c:v>670</c:v>
                </c:pt>
              </c:numCache>
            </c:numRef>
          </c:val>
          <c:extLst xmlns:c16r2="http://schemas.microsoft.com/office/drawing/2015/06/chart">
            <c:ext xmlns:c16="http://schemas.microsoft.com/office/drawing/2014/chart" uri="{C3380CC4-5D6E-409C-BE32-E72D297353CC}">
              <c16:uniqueId val="{00000001-498A-4D9C-A7DB-370273E66F99}"/>
            </c:ext>
          </c:extLst>
        </c:ser>
        <c:ser>
          <c:idx val="2"/>
          <c:order val="2"/>
          <c:tx>
            <c:strRef>
              <c:f>Sheet1!$D$1</c:f>
              <c:strCache>
                <c:ptCount val="1"/>
                <c:pt idx="0">
                  <c:v>Natūrali gyventojų kaita</c:v>
                </c:pt>
              </c:strCache>
            </c:strRef>
          </c:tx>
          <c:spPr>
            <a:solidFill>
              <a:srgbClr val="00FF00"/>
            </a:solidFill>
          </c:spPr>
          <c:dLbls>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Sheet1!$D$2:$D$4</c:f>
              <c:numCache>
                <c:formatCode>General</c:formatCode>
                <c:ptCount val="3"/>
                <c:pt idx="0">
                  <c:v>-243</c:v>
                </c:pt>
                <c:pt idx="1">
                  <c:v>-196</c:v>
                </c:pt>
                <c:pt idx="2">
                  <c:v>-198</c:v>
                </c:pt>
              </c:numCache>
            </c:numRef>
          </c:val>
          <c:extLst xmlns:c16r2="http://schemas.microsoft.com/office/drawing/2015/06/chart">
            <c:ext xmlns:c16="http://schemas.microsoft.com/office/drawing/2014/chart" uri="{C3380CC4-5D6E-409C-BE32-E72D297353CC}">
              <c16:uniqueId val="{00000002-498A-4D9C-A7DB-370273E66F99}"/>
            </c:ext>
          </c:extLst>
        </c:ser>
        <c:ser>
          <c:idx val="3"/>
          <c:order val="3"/>
          <c:tx>
            <c:strRef>
              <c:f>Sheet1!$E$1</c:f>
              <c:strCache>
                <c:ptCount val="1"/>
                <c:pt idx="0">
                  <c:v>Neto migracija</c:v>
                </c:pt>
              </c:strCache>
            </c:strRef>
          </c:tx>
          <c:spPr>
            <a:solidFill>
              <a:srgbClr val="CCFF99"/>
            </a:solidFill>
          </c:spPr>
          <c:dLbls>
            <c:spPr>
              <a:noFill/>
              <a:ln w="25426">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Sheet1!$E$2:$E$4</c:f>
              <c:numCache>
                <c:formatCode>General</c:formatCode>
                <c:ptCount val="3"/>
                <c:pt idx="0">
                  <c:v>-692</c:v>
                </c:pt>
                <c:pt idx="1">
                  <c:v>-435</c:v>
                </c:pt>
                <c:pt idx="2">
                  <c:v>-422</c:v>
                </c:pt>
              </c:numCache>
            </c:numRef>
          </c:val>
          <c:extLst xmlns:c16r2="http://schemas.microsoft.com/office/drawing/2015/06/chart">
            <c:ext xmlns:c16="http://schemas.microsoft.com/office/drawing/2014/chart" uri="{C3380CC4-5D6E-409C-BE32-E72D297353CC}">
              <c16:uniqueId val="{00000003-498A-4D9C-A7DB-370273E66F99}"/>
            </c:ext>
          </c:extLst>
        </c:ser>
        <c:axId val="131159552"/>
        <c:axId val="131161088"/>
      </c:barChart>
      <c:catAx>
        <c:axId val="131159552"/>
        <c:scaling>
          <c:orientation val="minMax"/>
        </c:scaling>
        <c:axPos val="b"/>
        <c:numFmt formatCode="General" sourceLinked="0"/>
        <c:tickLblPos val="nextTo"/>
        <c:txPr>
          <a:bodyPr/>
          <a:lstStyle/>
          <a:p>
            <a:pPr>
              <a:defRPr i="1"/>
            </a:pPr>
            <a:endParaRPr lang="en-US"/>
          </a:p>
        </c:txPr>
        <c:crossAx val="131161088"/>
        <c:crosses val="autoZero"/>
        <c:auto val="1"/>
        <c:lblAlgn val="ctr"/>
        <c:lblOffset val="100"/>
      </c:catAx>
      <c:valAx>
        <c:axId val="131161088"/>
        <c:scaling>
          <c:orientation val="minMax"/>
        </c:scaling>
        <c:delete val="1"/>
        <c:axPos val="l"/>
        <c:numFmt formatCode="General" sourceLinked="1"/>
        <c:tickLblPos val="none"/>
        <c:crossAx val="131159552"/>
        <c:crosses val="autoZero"/>
        <c:crossBetween val="between"/>
      </c:valAx>
    </c:plotArea>
    <c:legend>
      <c:legendPos val="b"/>
    </c:legend>
    <c:plotVisOnly val="1"/>
    <c:dispBlanksAs val="gap"/>
  </c:chart>
  <c:spPr>
    <a:solidFill>
      <a:schemeClr val="lt1"/>
    </a:solidFill>
    <a:ln w="25426"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1"/>
  <c:clrMapOvr bg1="lt1" tx1="dk1" bg2="lt2" tx2="dk2" accent1="accent1" accent2="accent2" accent3="accent3" accent4="accent4" accent5="accent5" accent6="accent6" hlink="hlink" folHlink="folHlink"/>
  <c:chart>
    <c:title>
      <c:tx>
        <c:rich>
          <a:bodyPr/>
          <a:lstStyle/>
          <a:p>
            <a:pPr>
              <a:defRPr/>
            </a:pPr>
            <a:r>
              <a:rPr lang="lt-LT" sz="1474"/>
              <a:t>Gyventojų pasiskirstymas pagal amžių</a:t>
            </a:r>
            <a:endParaRPr lang="en-US" sz="1400"/>
          </a:p>
        </c:rich>
      </c:tx>
    </c:title>
    <c:plotArea>
      <c:layout/>
      <c:barChart>
        <c:barDir val="bar"/>
        <c:grouping val="stacked"/>
        <c:ser>
          <c:idx val="0"/>
          <c:order val="0"/>
          <c:tx>
            <c:strRef>
              <c:f>Sheet1!$B$1</c:f>
              <c:strCache>
                <c:ptCount val="1"/>
                <c:pt idx="0">
                  <c:v>2011 m.</c:v>
                </c:pt>
              </c:strCache>
            </c:strRef>
          </c:tx>
          <c:spPr>
            <a:solidFill>
              <a:srgbClr val="00FF99"/>
            </a:solidFill>
          </c:spPr>
          <c:dLbls>
            <c:spPr>
              <a:noFill/>
              <a:ln w="26748">
                <a:noFill/>
              </a:ln>
            </c:spPr>
            <c:txPr>
              <a:bodyPr/>
              <a:lstStyle/>
              <a:p>
                <a:pPr>
                  <a:defRPr sz="842"/>
                </a:pPr>
                <a:endParaRPr lang="en-US"/>
              </a:p>
            </c:txPr>
            <c:showVal val="1"/>
            <c:extLst xmlns:c16r2="http://schemas.microsoft.com/office/drawing/2015/06/chart">
              <c:ext xmlns:c15="http://schemas.microsoft.com/office/drawing/2012/chart" uri="{CE6537A1-D6FC-4f65-9D91-7224C49458BB}">
                <c15:showLeaderLines val="0"/>
              </c:ext>
            </c:extLst>
          </c:dLbls>
          <c:cat>
            <c:strRef>
              <c:f>Sheet1!$A$2:$A$9</c:f>
              <c:strCache>
                <c:ptCount val="8"/>
                <c:pt idx="0">
                  <c:v>85 m. ir vyresni</c:v>
                </c:pt>
                <c:pt idx="1">
                  <c:v>16-18 m.</c:v>
                </c:pt>
                <c:pt idx="2">
                  <c:v>iki 7 m.</c:v>
                </c:pt>
                <c:pt idx="3">
                  <c:v>7-16 m.</c:v>
                </c:pt>
                <c:pt idx="4">
                  <c:v>18-25 m.</c:v>
                </c:pt>
                <c:pt idx="5">
                  <c:v>65-85 m.</c:v>
                </c:pt>
                <c:pt idx="6">
                  <c:v>45-65 m.</c:v>
                </c:pt>
                <c:pt idx="7">
                  <c:v>25-45 m.</c:v>
                </c:pt>
              </c:strCache>
            </c:strRef>
          </c:cat>
          <c:val>
            <c:numRef>
              <c:f>Sheet1!$B$2:$B$9</c:f>
              <c:numCache>
                <c:formatCode>General</c:formatCode>
                <c:ptCount val="8"/>
                <c:pt idx="0">
                  <c:v>412</c:v>
                </c:pt>
                <c:pt idx="1">
                  <c:v>585</c:v>
                </c:pt>
                <c:pt idx="2">
                  <c:v>1355</c:v>
                </c:pt>
                <c:pt idx="3">
                  <c:v>2008</c:v>
                </c:pt>
                <c:pt idx="4">
                  <c:v>2696</c:v>
                </c:pt>
                <c:pt idx="5">
                  <c:v>3320</c:v>
                </c:pt>
                <c:pt idx="6">
                  <c:v>5517</c:v>
                </c:pt>
                <c:pt idx="7">
                  <c:v>6176</c:v>
                </c:pt>
              </c:numCache>
            </c:numRef>
          </c:val>
          <c:extLst xmlns:c16r2="http://schemas.microsoft.com/office/drawing/2015/06/chart">
            <c:ext xmlns:c16="http://schemas.microsoft.com/office/drawing/2014/chart" uri="{C3380CC4-5D6E-409C-BE32-E72D297353CC}">
              <c16:uniqueId val="{00000000-5BAD-4DA0-9007-07A38D2B3EF6}"/>
            </c:ext>
          </c:extLst>
        </c:ser>
        <c:ser>
          <c:idx val="1"/>
          <c:order val="1"/>
          <c:tx>
            <c:strRef>
              <c:f>Sheet1!$C$1</c:f>
              <c:strCache>
                <c:ptCount val="1"/>
                <c:pt idx="0">
                  <c:v>2014 m.</c:v>
                </c:pt>
              </c:strCache>
            </c:strRef>
          </c:tx>
          <c:spPr>
            <a:solidFill>
              <a:srgbClr val="CCFF99"/>
            </a:solidFill>
          </c:spPr>
          <c:dLbls>
            <c:dLbl>
              <c:idx val="0"/>
              <c:layout>
                <c:manualLayout>
                  <c:x val="4.1924941673956856E-2"/>
                  <c:y val="0"/>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BAD-4DA0-9007-07A38D2B3EF6}"/>
                </c:ext>
              </c:extLst>
            </c:dLbl>
            <c:dLbl>
              <c:idx val="1"/>
              <c:layout>
                <c:manualLayout>
                  <c:x val="2.5421041119860016E-2"/>
                  <c:y val="0"/>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BAD-4DA0-9007-07A38D2B3EF6}"/>
                </c:ext>
              </c:extLst>
            </c:dLbl>
            <c:dLbl>
              <c:idx val="2"/>
              <c:layout>
                <c:manualLayout>
                  <c:x val="4.0217264508603114E-2"/>
                  <c:y val="-3.1246094238220859E-7"/>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AD-4DA0-9007-07A38D2B3EF6}"/>
                </c:ext>
              </c:extLst>
            </c:dLbl>
            <c:dLbl>
              <c:idx val="7"/>
              <c:layout>
                <c:manualLayout>
                  <c:x val="5.4407443861184034E-2"/>
                  <c:y val="0"/>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BAD-4DA0-9007-07A38D2B3EF6}"/>
                </c:ext>
              </c:extLst>
            </c:dLbl>
            <c:spPr>
              <a:noFill/>
              <a:ln w="26748">
                <a:noFill/>
              </a:ln>
            </c:spPr>
            <c:txPr>
              <a:bodyPr/>
              <a:lstStyle/>
              <a:p>
                <a:pPr>
                  <a:defRPr sz="842"/>
                </a:pPr>
                <a:endParaRPr lang="en-US"/>
              </a:p>
            </c:txPr>
            <c:showVal val="1"/>
            <c:extLst xmlns:c16r2="http://schemas.microsoft.com/office/drawing/2015/06/chart">
              <c:ext xmlns:c15="http://schemas.microsoft.com/office/drawing/2012/chart" uri="{CE6537A1-D6FC-4f65-9D91-7224C49458BB}">
                <c15:showLeaderLines val="0"/>
              </c:ext>
            </c:extLst>
          </c:dLbls>
          <c:cat>
            <c:strRef>
              <c:f>Sheet1!$A$2:$A$9</c:f>
              <c:strCache>
                <c:ptCount val="8"/>
                <c:pt idx="0">
                  <c:v>85 m. ir vyresni</c:v>
                </c:pt>
                <c:pt idx="1">
                  <c:v>16-18 m.</c:v>
                </c:pt>
                <c:pt idx="2">
                  <c:v>iki 7 m.</c:v>
                </c:pt>
                <c:pt idx="3">
                  <c:v>7-16 m.</c:v>
                </c:pt>
                <c:pt idx="4">
                  <c:v>18-25 m.</c:v>
                </c:pt>
                <c:pt idx="5">
                  <c:v>65-85 m.</c:v>
                </c:pt>
                <c:pt idx="6">
                  <c:v>45-65 m.</c:v>
                </c:pt>
                <c:pt idx="7">
                  <c:v>25-45 m.</c:v>
                </c:pt>
              </c:strCache>
            </c:strRef>
          </c:cat>
          <c:val>
            <c:numRef>
              <c:f>Sheet1!$C$2:$C$9</c:f>
              <c:numCache>
                <c:formatCode>General</c:formatCode>
                <c:ptCount val="8"/>
                <c:pt idx="0">
                  <c:v>417</c:v>
                </c:pt>
                <c:pt idx="1">
                  <c:v>488</c:v>
                </c:pt>
                <c:pt idx="2">
                  <c:v>1295</c:v>
                </c:pt>
                <c:pt idx="3">
                  <c:v>1850</c:v>
                </c:pt>
                <c:pt idx="4">
                  <c:v>2346</c:v>
                </c:pt>
                <c:pt idx="5">
                  <c:v>3214</c:v>
                </c:pt>
                <c:pt idx="6">
                  <c:v>5719</c:v>
                </c:pt>
                <c:pt idx="7">
                  <c:v>5926</c:v>
                </c:pt>
              </c:numCache>
            </c:numRef>
          </c:val>
          <c:extLst xmlns:c16r2="http://schemas.microsoft.com/office/drawing/2015/06/chart">
            <c:ext xmlns:c16="http://schemas.microsoft.com/office/drawing/2014/chart" uri="{C3380CC4-5D6E-409C-BE32-E72D297353CC}">
              <c16:uniqueId val="{00000005-5BAD-4DA0-9007-07A38D2B3EF6}"/>
            </c:ext>
          </c:extLst>
        </c:ser>
        <c:overlap val="100"/>
        <c:axId val="131340544"/>
        <c:axId val="131387392"/>
      </c:barChart>
      <c:catAx>
        <c:axId val="131340544"/>
        <c:scaling>
          <c:orientation val="minMax"/>
        </c:scaling>
        <c:axPos val="l"/>
        <c:majorGridlines/>
        <c:numFmt formatCode="General" sourceLinked="0"/>
        <c:tickLblPos val="nextTo"/>
        <c:txPr>
          <a:bodyPr/>
          <a:lstStyle/>
          <a:p>
            <a:pPr>
              <a:defRPr i="1"/>
            </a:pPr>
            <a:endParaRPr lang="en-US"/>
          </a:p>
        </c:txPr>
        <c:crossAx val="131387392"/>
        <c:crosses val="autoZero"/>
        <c:auto val="1"/>
        <c:lblAlgn val="ctr"/>
        <c:lblOffset val="100"/>
      </c:catAx>
      <c:valAx>
        <c:axId val="131387392"/>
        <c:scaling>
          <c:orientation val="minMax"/>
        </c:scaling>
        <c:delete val="1"/>
        <c:axPos val="b"/>
        <c:numFmt formatCode="General" sourceLinked="1"/>
        <c:tickLblPos val="none"/>
        <c:crossAx val="131340544"/>
        <c:crosses val="autoZero"/>
        <c:crossBetween val="between"/>
      </c:valAx>
    </c:plotArea>
    <c:legend>
      <c:legendPos val="b"/>
    </c:legend>
    <c:plotVisOnly val="1"/>
    <c:dispBlanksAs val="gap"/>
  </c:chart>
  <c:spPr>
    <a:solidFill>
      <a:schemeClr val="lt1"/>
    </a:solidFill>
    <a:ln w="26748"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1"/>
  <c:clrMapOvr bg1="lt1" tx1="dk1" bg2="lt2" tx2="dk2" accent1="accent1" accent2="accent2" accent3="accent3" accent4="accent4" accent5="accent5" accent6="accent6" hlink="hlink" folHlink="folHlink"/>
  <c:chart>
    <c:title>
      <c:tx>
        <c:rich>
          <a:bodyPr/>
          <a:lstStyle/>
          <a:p>
            <a:pPr>
              <a:defRPr sz="1401"/>
            </a:pPr>
            <a:r>
              <a:rPr lang="lt-LT" sz="1401"/>
              <a:t>Gyventojų pasiskirstymas pagal lytį</a:t>
            </a:r>
            <a:endParaRPr lang="en-US" sz="1400"/>
          </a:p>
        </c:rich>
      </c:tx>
    </c:title>
    <c:view3D>
      <c:depthPercent val="100"/>
      <c:rAngAx val="1"/>
    </c:view3D>
    <c:plotArea>
      <c:layout/>
      <c:bar3DChart>
        <c:barDir val="bar"/>
        <c:grouping val="stacked"/>
        <c:ser>
          <c:idx val="0"/>
          <c:order val="0"/>
          <c:tx>
            <c:strRef>
              <c:f>Sheet1!$B$1</c:f>
              <c:strCache>
                <c:ptCount val="1"/>
                <c:pt idx="0">
                  <c:v>Vyrai</c:v>
                </c:pt>
              </c:strCache>
            </c:strRef>
          </c:tx>
          <c:spPr>
            <a:solidFill>
              <a:srgbClr val="00B050"/>
            </a:solidFill>
          </c:spPr>
          <c:dLbls>
            <c:spPr>
              <a:noFill/>
              <a:ln w="25424">
                <a:noFill/>
              </a:ln>
            </c:spPr>
            <c:txPr>
              <a:bodyPr/>
              <a:lstStyle/>
              <a:p>
                <a:pPr>
                  <a:defRPr sz="901"/>
                </a:pPr>
                <a:endParaRPr lang="en-US"/>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2011 m.</c:v>
                </c:pt>
                <c:pt idx="1">
                  <c:v>2014 m.</c:v>
                </c:pt>
              </c:strCache>
            </c:strRef>
          </c:cat>
          <c:val>
            <c:numRef>
              <c:f>Sheet1!$B$2:$B$3</c:f>
              <c:numCache>
                <c:formatCode>0.0%</c:formatCode>
                <c:ptCount val="2"/>
                <c:pt idx="0">
                  <c:v>0.48500000000000032</c:v>
                </c:pt>
                <c:pt idx="1">
                  <c:v>0.48900000000000032</c:v>
                </c:pt>
              </c:numCache>
            </c:numRef>
          </c:val>
          <c:extLst xmlns:c16r2="http://schemas.microsoft.com/office/drawing/2015/06/chart">
            <c:ext xmlns:c16="http://schemas.microsoft.com/office/drawing/2014/chart" uri="{C3380CC4-5D6E-409C-BE32-E72D297353CC}">
              <c16:uniqueId val="{00000000-338C-4FB9-B8DA-F5E8F7EF3635}"/>
            </c:ext>
          </c:extLst>
        </c:ser>
        <c:ser>
          <c:idx val="1"/>
          <c:order val="1"/>
          <c:tx>
            <c:strRef>
              <c:f>Sheet1!$C$1</c:f>
              <c:strCache>
                <c:ptCount val="1"/>
                <c:pt idx="0">
                  <c:v>Moterys</c:v>
                </c:pt>
              </c:strCache>
            </c:strRef>
          </c:tx>
          <c:spPr>
            <a:solidFill>
              <a:srgbClr val="99FF99"/>
            </a:solidFill>
          </c:spPr>
          <c:dLbls>
            <c:spPr>
              <a:noFill/>
              <a:ln w="25424">
                <a:noFill/>
              </a:ln>
            </c:spPr>
            <c:txPr>
              <a:bodyPr/>
              <a:lstStyle/>
              <a:p>
                <a:pPr>
                  <a:defRPr sz="901"/>
                </a:pPr>
                <a:endParaRPr lang="en-US"/>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2011 m.</c:v>
                </c:pt>
                <c:pt idx="1">
                  <c:v>2014 m.</c:v>
                </c:pt>
              </c:strCache>
            </c:strRef>
          </c:cat>
          <c:val>
            <c:numRef>
              <c:f>Sheet1!$C$2:$C$3</c:f>
              <c:numCache>
                <c:formatCode>0.0%</c:formatCode>
                <c:ptCount val="2"/>
                <c:pt idx="0">
                  <c:v>0.51500000000000001</c:v>
                </c:pt>
                <c:pt idx="1">
                  <c:v>0.51100000000000001</c:v>
                </c:pt>
              </c:numCache>
            </c:numRef>
          </c:val>
          <c:extLst xmlns:c16r2="http://schemas.microsoft.com/office/drawing/2015/06/chart">
            <c:ext xmlns:c16="http://schemas.microsoft.com/office/drawing/2014/chart" uri="{C3380CC4-5D6E-409C-BE32-E72D297353CC}">
              <c16:uniqueId val="{00000001-338C-4FB9-B8DA-F5E8F7EF3635}"/>
            </c:ext>
          </c:extLst>
        </c:ser>
        <c:shape val="box"/>
        <c:axId val="131102976"/>
        <c:axId val="131186688"/>
        <c:axId val="0"/>
      </c:bar3DChart>
      <c:catAx>
        <c:axId val="131102976"/>
        <c:scaling>
          <c:orientation val="minMax"/>
        </c:scaling>
        <c:axPos val="l"/>
        <c:numFmt formatCode="General" sourceLinked="0"/>
        <c:tickLblPos val="nextTo"/>
        <c:txPr>
          <a:bodyPr/>
          <a:lstStyle/>
          <a:p>
            <a:pPr>
              <a:defRPr i="1"/>
            </a:pPr>
            <a:endParaRPr lang="en-US"/>
          </a:p>
        </c:txPr>
        <c:crossAx val="131186688"/>
        <c:crosses val="autoZero"/>
        <c:auto val="1"/>
        <c:lblAlgn val="ctr"/>
        <c:lblOffset val="100"/>
      </c:catAx>
      <c:valAx>
        <c:axId val="131186688"/>
        <c:scaling>
          <c:orientation val="minMax"/>
        </c:scaling>
        <c:delete val="1"/>
        <c:axPos val="b"/>
        <c:majorGridlines/>
        <c:numFmt formatCode="0.0%" sourceLinked="1"/>
        <c:tickLblPos val="none"/>
        <c:crossAx val="131102976"/>
        <c:crosses val="autoZero"/>
        <c:crossBetween val="between"/>
      </c:valAx>
      <c:spPr>
        <a:noFill/>
        <a:ln w="25424">
          <a:noFill/>
        </a:ln>
      </c:spPr>
    </c:plotArea>
    <c:legend>
      <c:legendPos val="r"/>
    </c:legend>
    <c:plotVisOnly val="1"/>
    <c:dispBlanksAs val="gap"/>
  </c:chart>
  <c:spPr>
    <a:solidFill>
      <a:schemeClr val="lt1"/>
    </a:solidFill>
    <a:ln w="25424"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21"/>
  <c:chart>
    <c:title>
      <c:tx>
        <c:rich>
          <a:bodyPr/>
          <a:lstStyle/>
          <a:p>
            <a:pPr>
              <a:defRPr/>
            </a:pPr>
            <a:r>
              <a:rPr lang="en-US" sz="1400"/>
              <a:t>Gyventojai pagal tautybę</a:t>
            </a:r>
          </a:p>
        </c:rich>
      </c:tx>
    </c:title>
    <c:view3D>
      <c:rotX val="30"/>
      <c:perspective val="30"/>
    </c:view3D>
    <c:plotArea>
      <c:layout/>
      <c:pie3DChart>
        <c:varyColors val="1"/>
        <c:ser>
          <c:idx val="0"/>
          <c:order val="0"/>
          <c:tx>
            <c:strRef>
              <c:f>Sheet1!$B$1</c:f>
              <c:strCache>
                <c:ptCount val="1"/>
                <c:pt idx="0">
                  <c:v>Gyventojai pagal tautybę</c:v>
                </c:pt>
              </c:strCache>
            </c:strRef>
          </c:tx>
          <c:explosion val="25"/>
          <c:dPt>
            <c:idx val="0"/>
            <c:spPr>
              <a:solidFill>
                <a:srgbClr val="2D4E28"/>
              </a:solidFill>
            </c:spPr>
            <c:extLst xmlns:c16r2="http://schemas.microsoft.com/office/drawing/2015/06/chart">
              <c:ext xmlns:c16="http://schemas.microsoft.com/office/drawing/2014/chart" uri="{C3380CC4-5D6E-409C-BE32-E72D297353CC}">
                <c16:uniqueId val="{00000000-0382-4BE1-B67F-2EC113C5F81F}"/>
              </c:ext>
            </c:extLst>
          </c:dPt>
          <c:dPt>
            <c:idx val="1"/>
            <c:spPr>
              <a:solidFill>
                <a:srgbClr val="008000"/>
              </a:solidFill>
            </c:spPr>
            <c:extLst xmlns:c16r2="http://schemas.microsoft.com/office/drawing/2015/06/chart">
              <c:ext xmlns:c16="http://schemas.microsoft.com/office/drawing/2014/chart" uri="{C3380CC4-5D6E-409C-BE32-E72D297353CC}">
                <c16:uniqueId val="{00000001-0382-4BE1-B67F-2EC113C5F81F}"/>
              </c:ext>
            </c:extLst>
          </c:dPt>
          <c:dPt>
            <c:idx val="2"/>
            <c:spPr>
              <a:solidFill>
                <a:srgbClr val="669900"/>
              </a:solidFill>
            </c:spPr>
            <c:extLst xmlns:c16r2="http://schemas.microsoft.com/office/drawing/2015/06/chart">
              <c:ext xmlns:c16="http://schemas.microsoft.com/office/drawing/2014/chart" uri="{C3380CC4-5D6E-409C-BE32-E72D297353CC}">
                <c16:uniqueId val="{00000002-0382-4BE1-B67F-2EC113C5F81F}"/>
              </c:ext>
            </c:extLst>
          </c:dPt>
          <c:dPt>
            <c:idx val="3"/>
            <c:spPr>
              <a:solidFill>
                <a:srgbClr val="99CC00"/>
              </a:solidFill>
            </c:spPr>
            <c:extLst xmlns:c16r2="http://schemas.microsoft.com/office/drawing/2015/06/chart">
              <c:ext xmlns:c16="http://schemas.microsoft.com/office/drawing/2014/chart" uri="{C3380CC4-5D6E-409C-BE32-E72D297353CC}">
                <c16:uniqueId val="{00000003-0382-4BE1-B67F-2EC113C5F81F}"/>
              </c:ext>
            </c:extLst>
          </c:dPt>
          <c:dPt>
            <c:idx val="4"/>
            <c:spPr>
              <a:solidFill>
                <a:srgbClr val="00CC00"/>
              </a:solidFill>
            </c:spPr>
            <c:extLst xmlns:c16r2="http://schemas.microsoft.com/office/drawing/2015/06/chart">
              <c:ext xmlns:c16="http://schemas.microsoft.com/office/drawing/2014/chart" uri="{C3380CC4-5D6E-409C-BE32-E72D297353CC}">
                <c16:uniqueId val="{00000004-0382-4BE1-B67F-2EC113C5F81F}"/>
              </c:ext>
            </c:extLst>
          </c:dPt>
          <c:dPt>
            <c:idx val="5"/>
            <c:spPr>
              <a:solidFill>
                <a:srgbClr val="66FF33"/>
              </a:solidFill>
            </c:spPr>
            <c:extLst xmlns:c16r2="http://schemas.microsoft.com/office/drawing/2015/06/chart">
              <c:ext xmlns:c16="http://schemas.microsoft.com/office/drawing/2014/chart" uri="{C3380CC4-5D6E-409C-BE32-E72D297353CC}">
                <c16:uniqueId val="{00000005-0382-4BE1-B67F-2EC113C5F81F}"/>
              </c:ext>
            </c:extLst>
          </c:dPt>
          <c:dPt>
            <c:idx val="6"/>
            <c:spPr>
              <a:solidFill>
                <a:srgbClr val="99FF99"/>
              </a:solidFill>
            </c:spPr>
            <c:extLst xmlns:c16r2="http://schemas.microsoft.com/office/drawing/2015/06/chart">
              <c:ext xmlns:c16="http://schemas.microsoft.com/office/drawing/2014/chart" uri="{C3380CC4-5D6E-409C-BE32-E72D297353CC}">
                <c16:uniqueId val="{00000006-0382-4BE1-B67F-2EC113C5F81F}"/>
              </c:ext>
            </c:extLst>
          </c:dPt>
          <c:dLbls>
            <c:dLbl>
              <c:idx val="4"/>
              <c:layout>
                <c:manualLayout>
                  <c:x val="4.9823356183989018E-2"/>
                  <c:y val="5.6599471457820932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382-4BE1-B67F-2EC113C5F81F}"/>
                </c:ext>
              </c:extLst>
            </c:dLbl>
            <c:dLbl>
              <c:idx val="6"/>
              <c:layout>
                <c:manualLayout>
                  <c:x val="2.6886925640764971E-2"/>
                  <c:y val="6.483390607101949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382-4BE1-B67F-2EC113C5F81F}"/>
                </c:ext>
              </c:extLst>
            </c:dLbl>
            <c:spPr>
              <a:noFill/>
              <a:ln>
                <a:noFill/>
              </a:ln>
              <a:effectLst/>
            </c:spPr>
            <c:dLblPos val="inEnd"/>
            <c:showVal val="1"/>
            <c:showLeaderLines val="1"/>
            <c:extLst xmlns:c16r2="http://schemas.microsoft.com/office/drawing/2015/06/chart">
              <c:ext xmlns:c15="http://schemas.microsoft.com/office/drawing/2012/chart" uri="{CE6537A1-D6FC-4f65-9D91-7224C49458BB}"/>
            </c:extLst>
          </c:dLbls>
          <c:cat>
            <c:strRef>
              <c:f>Sheet1!$A$2:$A$8</c:f>
              <c:strCache>
                <c:ptCount val="7"/>
                <c:pt idx="0">
                  <c:v>Rusai</c:v>
                </c:pt>
                <c:pt idx="1">
                  <c:v>Ukrainiečiai</c:v>
                </c:pt>
                <c:pt idx="2">
                  <c:v>Baltarusiai</c:v>
                </c:pt>
                <c:pt idx="3">
                  <c:v>Vokiečiai</c:v>
                </c:pt>
                <c:pt idx="4">
                  <c:v>Lenkai</c:v>
                </c:pt>
                <c:pt idx="5">
                  <c:v>Kitos</c:v>
                </c:pt>
                <c:pt idx="6">
                  <c:v>Latviai</c:v>
                </c:pt>
              </c:strCache>
            </c:strRef>
          </c:cat>
          <c:val>
            <c:numRef>
              <c:f>Sheet1!$B$2:$B$8</c:f>
              <c:numCache>
                <c:formatCode>0.0%</c:formatCode>
                <c:ptCount val="7"/>
                <c:pt idx="0">
                  <c:v>0.57800000000000062</c:v>
                </c:pt>
                <c:pt idx="1">
                  <c:v>0.14700000000000021</c:v>
                </c:pt>
                <c:pt idx="2">
                  <c:v>8.4000000000000047E-2</c:v>
                </c:pt>
                <c:pt idx="3">
                  <c:v>8.4000000000000047E-2</c:v>
                </c:pt>
                <c:pt idx="4">
                  <c:v>4.5999999999999999E-2</c:v>
                </c:pt>
                <c:pt idx="5">
                  <c:v>4.3999999999999997E-2</c:v>
                </c:pt>
                <c:pt idx="6">
                  <c:v>1.7000000000000001E-2</c:v>
                </c:pt>
              </c:numCache>
            </c:numRef>
          </c:val>
          <c:extLst xmlns:c16r2="http://schemas.microsoft.com/office/drawing/2015/06/chart">
            <c:ext xmlns:c16="http://schemas.microsoft.com/office/drawing/2014/chart" uri="{C3380CC4-5D6E-409C-BE32-E72D297353CC}">
              <c16:uniqueId val="{00000007-0382-4BE1-B67F-2EC113C5F81F}"/>
            </c:ext>
          </c:extLst>
        </c:ser>
        <c:dLbls>
          <c:showVal val="1"/>
        </c:dLbls>
      </c:pie3DChart>
    </c:plotArea>
    <c:legend>
      <c:legendPos val="b"/>
      <c:txPr>
        <a:bodyPr/>
        <a:lstStyle/>
        <a:p>
          <a:pPr>
            <a:defRPr i="1"/>
          </a:pPr>
          <a:endParaRPr lang="en-US"/>
        </a:p>
      </c:txPr>
    </c:legend>
    <c:plotVisOnly val="1"/>
    <c:dispBlanksAs val="zero"/>
  </c:chart>
  <c:spPr>
    <a:solidFill>
      <a:schemeClr val="lt1"/>
    </a:solidFill>
    <a:ln w="25400"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style val="21"/>
  <c:clrMapOvr bg1="lt1" tx1="dk1" bg2="lt2" tx2="dk2" accent1="accent1" accent2="accent2" accent3="accent3" accent4="accent4" accent5="accent5" accent6="accent6" hlink="hlink" folHlink="folHlink"/>
  <c:chart>
    <c:view3D>
      <c:depthPercent val="100"/>
      <c:rAngAx val="1"/>
    </c:view3D>
    <c:plotArea>
      <c:layout/>
      <c:bar3DChart>
        <c:barDir val="bar"/>
        <c:grouping val="percentStacked"/>
        <c:ser>
          <c:idx val="0"/>
          <c:order val="0"/>
          <c:tx>
            <c:strRef>
              <c:f>Sheet1!$B$1</c:f>
              <c:strCache>
                <c:ptCount val="1"/>
                <c:pt idx="0">
                  <c:v>Aukštasis</c:v>
                </c:pt>
              </c:strCache>
            </c:strRef>
          </c:tx>
          <c:spPr>
            <a:solidFill>
              <a:srgbClr val="669900"/>
            </a:solidFill>
          </c:spPr>
          <c:dLbls>
            <c:spPr>
              <a:noFill/>
              <a:ln w="25256">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Tauragės apskritis</c:v>
                </c:pt>
                <c:pt idx="2">
                  <c:v>Tauragės rajonas</c:v>
                </c:pt>
              </c:strCache>
            </c:strRef>
          </c:cat>
          <c:val>
            <c:numRef>
              <c:f>Sheet1!$B$2:$B$4</c:f>
              <c:numCache>
                <c:formatCode>0.0%</c:formatCode>
                <c:ptCount val="3"/>
                <c:pt idx="0">
                  <c:v>0.10600000000000002</c:v>
                </c:pt>
                <c:pt idx="1">
                  <c:v>7.6999999999999999E-2</c:v>
                </c:pt>
                <c:pt idx="2">
                  <c:v>7.3000000000000009E-2</c:v>
                </c:pt>
              </c:numCache>
            </c:numRef>
          </c:val>
          <c:extLst xmlns:c16r2="http://schemas.microsoft.com/office/drawing/2015/06/chart">
            <c:ext xmlns:c16="http://schemas.microsoft.com/office/drawing/2014/chart" uri="{C3380CC4-5D6E-409C-BE32-E72D297353CC}">
              <c16:uniqueId val="{00000000-01F8-491A-B441-78C71413A314}"/>
            </c:ext>
          </c:extLst>
        </c:ser>
        <c:ser>
          <c:idx val="1"/>
          <c:order val="1"/>
          <c:tx>
            <c:strRef>
              <c:f>Sheet1!$C$1</c:f>
              <c:strCache>
                <c:ptCount val="1"/>
                <c:pt idx="0">
                  <c:v>Aukštesnysis ir spec. vidurinis</c:v>
                </c:pt>
              </c:strCache>
            </c:strRef>
          </c:tx>
          <c:spPr>
            <a:solidFill>
              <a:srgbClr val="99CC00"/>
            </a:solidFill>
          </c:spPr>
          <c:dLbls>
            <c:spPr>
              <a:noFill/>
              <a:ln w="25256">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Tauragės apskritis</c:v>
                </c:pt>
                <c:pt idx="2">
                  <c:v>Tauragės rajonas</c:v>
                </c:pt>
              </c:strCache>
            </c:strRef>
          </c:cat>
          <c:val>
            <c:numRef>
              <c:f>Sheet1!$C$2:$C$4</c:f>
              <c:numCache>
                <c:formatCode>0.0%</c:formatCode>
                <c:ptCount val="3"/>
                <c:pt idx="0">
                  <c:v>0.13900000000000001</c:v>
                </c:pt>
                <c:pt idx="1">
                  <c:v>0.13400000000000001</c:v>
                </c:pt>
                <c:pt idx="2">
                  <c:v>0.14400000000000004</c:v>
                </c:pt>
              </c:numCache>
            </c:numRef>
          </c:val>
          <c:extLst xmlns:c16r2="http://schemas.microsoft.com/office/drawing/2015/06/chart">
            <c:ext xmlns:c16="http://schemas.microsoft.com/office/drawing/2014/chart" uri="{C3380CC4-5D6E-409C-BE32-E72D297353CC}">
              <c16:uniqueId val="{00000001-01F8-491A-B441-78C71413A314}"/>
            </c:ext>
          </c:extLst>
        </c:ser>
        <c:ser>
          <c:idx val="2"/>
          <c:order val="2"/>
          <c:tx>
            <c:strRef>
              <c:f>Sheet1!$D$1</c:f>
              <c:strCache>
                <c:ptCount val="1"/>
                <c:pt idx="0">
                  <c:v>Vidurinis</c:v>
                </c:pt>
              </c:strCache>
            </c:strRef>
          </c:tx>
          <c:spPr>
            <a:solidFill>
              <a:srgbClr val="00CC00"/>
            </a:solidFill>
          </c:spPr>
          <c:dLbls>
            <c:spPr>
              <a:noFill/>
              <a:ln w="25256">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Tauragės apskritis</c:v>
                </c:pt>
                <c:pt idx="2">
                  <c:v>Tauragės rajonas</c:v>
                </c:pt>
              </c:strCache>
            </c:strRef>
          </c:cat>
          <c:val>
            <c:numRef>
              <c:f>Sheet1!$D$2:$D$4</c:f>
              <c:numCache>
                <c:formatCode>0.0%</c:formatCode>
                <c:ptCount val="3"/>
                <c:pt idx="0">
                  <c:v>0.28300000000000008</c:v>
                </c:pt>
                <c:pt idx="1">
                  <c:v>0.28900000000000031</c:v>
                </c:pt>
                <c:pt idx="2">
                  <c:v>0.28300000000000008</c:v>
                </c:pt>
              </c:numCache>
            </c:numRef>
          </c:val>
          <c:extLst xmlns:c16r2="http://schemas.microsoft.com/office/drawing/2015/06/chart">
            <c:ext xmlns:c16="http://schemas.microsoft.com/office/drawing/2014/chart" uri="{C3380CC4-5D6E-409C-BE32-E72D297353CC}">
              <c16:uniqueId val="{00000002-01F8-491A-B441-78C71413A314}"/>
            </c:ext>
          </c:extLst>
        </c:ser>
        <c:ser>
          <c:idx val="3"/>
          <c:order val="3"/>
          <c:tx>
            <c:strRef>
              <c:f>Sheet1!$E$1</c:f>
              <c:strCache>
                <c:ptCount val="1"/>
                <c:pt idx="0">
                  <c:v>Pagrindinis</c:v>
                </c:pt>
              </c:strCache>
            </c:strRef>
          </c:tx>
          <c:spPr>
            <a:solidFill>
              <a:srgbClr val="66FF33"/>
            </a:solidFill>
          </c:spPr>
          <c:dLbls>
            <c:spPr>
              <a:noFill/>
              <a:ln w="25256">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Tauragės apskritis</c:v>
                </c:pt>
                <c:pt idx="2">
                  <c:v>Tauragės rajonas</c:v>
                </c:pt>
              </c:strCache>
            </c:strRef>
          </c:cat>
          <c:val>
            <c:numRef>
              <c:f>Sheet1!$E$2:$E$4</c:f>
              <c:numCache>
                <c:formatCode>0.0%</c:formatCode>
                <c:ptCount val="3"/>
                <c:pt idx="0">
                  <c:v>0.14900000000000024</c:v>
                </c:pt>
                <c:pt idx="1">
                  <c:v>0.18500000000000041</c:v>
                </c:pt>
                <c:pt idx="2">
                  <c:v>0.18500000000000041</c:v>
                </c:pt>
              </c:numCache>
            </c:numRef>
          </c:val>
          <c:extLst xmlns:c16r2="http://schemas.microsoft.com/office/drawing/2015/06/chart">
            <c:ext xmlns:c16="http://schemas.microsoft.com/office/drawing/2014/chart" uri="{C3380CC4-5D6E-409C-BE32-E72D297353CC}">
              <c16:uniqueId val="{00000003-01F8-491A-B441-78C71413A314}"/>
            </c:ext>
          </c:extLst>
        </c:ser>
        <c:ser>
          <c:idx val="4"/>
          <c:order val="4"/>
          <c:tx>
            <c:strRef>
              <c:f>Sheet1!$F$1</c:f>
              <c:strCache>
                <c:ptCount val="1"/>
                <c:pt idx="0">
                  <c:v>Pradinis</c:v>
                </c:pt>
              </c:strCache>
            </c:strRef>
          </c:tx>
          <c:spPr>
            <a:solidFill>
              <a:srgbClr val="CCFF66"/>
            </a:solidFill>
          </c:spPr>
          <c:dLbls>
            <c:spPr>
              <a:noFill/>
              <a:ln w="25256">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Tauragės apskritis</c:v>
                </c:pt>
                <c:pt idx="2">
                  <c:v>Tauragės rajonas</c:v>
                </c:pt>
              </c:strCache>
            </c:strRef>
          </c:cat>
          <c:val>
            <c:numRef>
              <c:f>Sheet1!$F$2:$F$4</c:f>
              <c:numCache>
                <c:formatCode>0.0%</c:formatCode>
                <c:ptCount val="3"/>
                <c:pt idx="0">
                  <c:v>0.18100000000000024</c:v>
                </c:pt>
                <c:pt idx="1">
                  <c:v>0.19700000000000001</c:v>
                </c:pt>
                <c:pt idx="2">
                  <c:v>0.19500000000000001</c:v>
                </c:pt>
              </c:numCache>
            </c:numRef>
          </c:val>
          <c:extLst xmlns:c16r2="http://schemas.microsoft.com/office/drawing/2015/06/chart">
            <c:ext xmlns:c16="http://schemas.microsoft.com/office/drawing/2014/chart" uri="{C3380CC4-5D6E-409C-BE32-E72D297353CC}">
              <c16:uniqueId val="{00000004-01F8-491A-B441-78C71413A314}"/>
            </c:ext>
          </c:extLst>
        </c:ser>
        <c:ser>
          <c:idx val="5"/>
          <c:order val="5"/>
          <c:tx>
            <c:strRef>
              <c:f>Sheet1!$G$1</c:f>
              <c:strCache>
                <c:ptCount val="1"/>
                <c:pt idx="0">
                  <c:v>Neraštingi</c:v>
                </c:pt>
              </c:strCache>
            </c:strRef>
          </c:tx>
          <c:spPr>
            <a:solidFill>
              <a:srgbClr val="99FF99"/>
            </a:solidFill>
          </c:spPr>
          <c:dLbls>
            <c:spPr>
              <a:noFill/>
              <a:ln w="25256">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Tauragės apskritis</c:v>
                </c:pt>
                <c:pt idx="2">
                  <c:v>Tauragės rajonas</c:v>
                </c:pt>
              </c:strCache>
            </c:strRef>
          </c:cat>
          <c:val>
            <c:numRef>
              <c:f>Sheet1!$G$2:$G$4</c:f>
              <c:numCache>
                <c:formatCode>0.0%</c:formatCode>
                <c:ptCount val="3"/>
                <c:pt idx="0">
                  <c:v>2.1999999999999999E-2</c:v>
                </c:pt>
                <c:pt idx="1">
                  <c:v>2.4E-2</c:v>
                </c:pt>
                <c:pt idx="2">
                  <c:v>2.3E-2</c:v>
                </c:pt>
              </c:numCache>
            </c:numRef>
          </c:val>
          <c:extLst xmlns:c16r2="http://schemas.microsoft.com/office/drawing/2015/06/chart">
            <c:ext xmlns:c16="http://schemas.microsoft.com/office/drawing/2014/chart" uri="{C3380CC4-5D6E-409C-BE32-E72D297353CC}">
              <c16:uniqueId val="{00000005-01F8-491A-B441-78C71413A314}"/>
            </c:ext>
          </c:extLst>
        </c:ser>
        <c:shape val="box"/>
        <c:axId val="131843968"/>
        <c:axId val="131845504"/>
        <c:axId val="0"/>
      </c:bar3DChart>
      <c:catAx>
        <c:axId val="131843968"/>
        <c:scaling>
          <c:orientation val="minMax"/>
        </c:scaling>
        <c:axPos val="l"/>
        <c:numFmt formatCode="General" sourceLinked="0"/>
        <c:tickLblPos val="nextTo"/>
        <c:txPr>
          <a:bodyPr/>
          <a:lstStyle/>
          <a:p>
            <a:pPr>
              <a:defRPr i="1"/>
            </a:pPr>
            <a:endParaRPr lang="en-US"/>
          </a:p>
        </c:txPr>
        <c:crossAx val="131845504"/>
        <c:crosses val="autoZero"/>
        <c:auto val="1"/>
        <c:lblAlgn val="ctr"/>
        <c:lblOffset val="100"/>
      </c:catAx>
      <c:valAx>
        <c:axId val="131845504"/>
        <c:scaling>
          <c:orientation val="minMax"/>
        </c:scaling>
        <c:delete val="1"/>
        <c:axPos val="b"/>
        <c:majorGridlines/>
        <c:numFmt formatCode="0%" sourceLinked="1"/>
        <c:tickLblPos val="none"/>
        <c:crossAx val="131843968"/>
        <c:crosses val="autoZero"/>
        <c:crossBetween val="between"/>
      </c:valAx>
      <c:spPr>
        <a:noFill/>
        <a:ln w="25256">
          <a:noFill/>
        </a:ln>
      </c:spPr>
    </c:plotArea>
    <c:legend>
      <c:legendPos val="b"/>
    </c:legend>
    <c:plotVisOnly val="1"/>
    <c:dispBlanksAs val="gap"/>
  </c:chart>
  <c:spPr>
    <a:solidFill>
      <a:schemeClr val="lt1"/>
    </a:solidFill>
    <a:ln w="25256"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en-US"/>
  <c:style val="21"/>
  <c:chart>
    <c:title>
      <c:tx>
        <c:rich>
          <a:bodyPr/>
          <a:lstStyle/>
          <a:p>
            <a:pPr>
              <a:defRPr/>
            </a:pPr>
            <a:r>
              <a:rPr lang="lt-LT" sz="1200"/>
              <a:t>Tauragės r. sav. gyventojų pasiskirstymas pagal ekonominį aktyvumą</a:t>
            </a:r>
          </a:p>
        </c:rich>
      </c:tx>
    </c:title>
    <c:view3D>
      <c:rotX val="30"/>
      <c:perspective val="30"/>
    </c:view3D>
    <c:plotArea>
      <c:layout/>
      <c:pie3DChart>
        <c:varyColors val="1"/>
        <c:ser>
          <c:idx val="0"/>
          <c:order val="0"/>
          <c:tx>
            <c:strRef>
              <c:f>Sheet1!$B$1</c:f>
              <c:strCache>
                <c:ptCount val="1"/>
                <c:pt idx="0">
                  <c:v>Tauragės r. sav. gyventojų pasiskirstymas pagal ekonominį aktyvumą</c:v>
                </c:pt>
              </c:strCache>
            </c:strRef>
          </c:tx>
          <c:spPr>
            <a:ln>
              <a:noFill/>
            </a:ln>
          </c:spPr>
          <c:explosion val="25"/>
          <c:dPt>
            <c:idx val="0"/>
            <c:spPr>
              <a:solidFill>
                <a:srgbClr val="33CC33"/>
              </a:solidFill>
              <a:ln>
                <a:noFill/>
              </a:ln>
            </c:spPr>
            <c:extLst xmlns:c16r2="http://schemas.microsoft.com/office/drawing/2015/06/chart">
              <c:ext xmlns:c16="http://schemas.microsoft.com/office/drawing/2014/chart" uri="{C3380CC4-5D6E-409C-BE32-E72D297353CC}">
                <c16:uniqueId val="{00000000-B35D-4F90-8C4A-471457DBED75}"/>
              </c:ext>
            </c:extLst>
          </c:dPt>
          <c:dPt>
            <c:idx val="1"/>
            <c:spPr>
              <a:solidFill>
                <a:srgbClr val="CCFF99"/>
              </a:solidFill>
              <a:ln w="25400" cap="flat" cmpd="sng" algn="ctr">
                <a:noFill/>
                <a:prstDash val="solid"/>
              </a:ln>
              <a:effectLst/>
            </c:spPr>
            <c:extLst xmlns:c16r2="http://schemas.microsoft.com/office/drawing/2015/06/chart">
              <c:ext xmlns:c16="http://schemas.microsoft.com/office/drawing/2014/chart" uri="{C3380CC4-5D6E-409C-BE32-E72D297353CC}">
                <c16:uniqueId val="{00000001-B35D-4F90-8C4A-471457DBED75}"/>
              </c:ext>
            </c:extLst>
          </c:dPt>
          <c:dPt>
            <c:idx val="2"/>
            <c:spPr>
              <a:solidFill>
                <a:srgbClr val="66FF33"/>
              </a:solidFill>
              <a:ln w="25400" cap="flat" cmpd="sng" algn="ctr">
                <a:noFill/>
                <a:prstDash val="solid"/>
              </a:ln>
              <a:effectLst/>
            </c:spPr>
            <c:extLst xmlns:c16r2="http://schemas.microsoft.com/office/drawing/2015/06/chart">
              <c:ext xmlns:c16="http://schemas.microsoft.com/office/drawing/2014/chart" uri="{C3380CC4-5D6E-409C-BE32-E72D297353CC}">
                <c16:uniqueId val="{00000002-B35D-4F90-8C4A-471457DBED75}"/>
              </c:ext>
            </c:extLst>
          </c:dPt>
          <c:dLbls>
            <c:spPr>
              <a:noFill/>
              <a:ln>
                <a:noFill/>
              </a:ln>
              <a:effectLst/>
            </c:spPr>
            <c:dLblPos val="ctr"/>
            <c:showVal val="1"/>
            <c:showLeaderLines val="1"/>
            <c:extLst xmlns:c16r2="http://schemas.microsoft.com/office/drawing/2015/06/chart">
              <c:ext xmlns:c15="http://schemas.microsoft.com/office/drawing/2012/chart" uri="{CE6537A1-D6FC-4f65-9D91-7224C49458BB}"/>
            </c:extLst>
          </c:dLbls>
          <c:cat>
            <c:strRef>
              <c:f>Sheet1!$A$2:$A$4</c:f>
              <c:strCache>
                <c:ptCount val="3"/>
                <c:pt idx="0">
                  <c:v>Užimti gyventojai</c:v>
                </c:pt>
                <c:pt idx="1">
                  <c:v>Bedarbiai</c:v>
                </c:pt>
                <c:pt idx="2">
                  <c:v>Ekonomiškai neaktyvūs</c:v>
                </c:pt>
              </c:strCache>
            </c:strRef>
          </c:cat>
          <c:val>
            <c:numRef>
              <c:f>Sheet1!$B$2:$B$4</c:f>
              <c:numCache>
                <c:formatCode>0.0%</c:formatCode>
                <c:ptCount val="3"/>
                <c:pt idx="0">
                  <c:v>0.33500000000000563</c:v>
                </c:pt>
                <c:pt idx="1">
                  <c:v>0.114</c:v>
                </c:pt>
                <c:pt idx="2">
                  <c:v>0.39800000000000563</c:v>
                </c:pt>
              </c:numCache>
            </c:numRef>
          </c:val>
          <c:extLst xmlns:c16r2="http://schemas.microsoft.com/office/drawing/2015/06/chart">
            <c:ext xmlns:c16="http://schemas.microsoft.com/office/drawing/2014/chart" uri="{C3380CC4-5D6E-409C-BE32-E72D297353CC}">
              <c16:uniqueId val="{00000003-B35D-4F90-8C4A-471457DBED75}"/>
            </c:ext>
          </c:extLst>
        </c:ser>
        <c:dLbls>
          <c:showVal val="1"/>
        </c:dLbls>
      </c:pie3DChart>
    </c:plotArea>
    <c:legend>
      <c:legendPos val="r"/>
      <c:txPr>
        <a:bodyPr/>
        <a:lstStyle/>
        <a:p>
          <a:pPr>
            <a:defRPr i="1"/>
          </a:pPr>
          <a:endParaRPr lang="en-US"/>
        </a:p>
      </c:txPr>
    </c:legend>
    <c:plotVisOnly val="1"/>
    <c:dispBlanksAs val="zero"/>
  </c:chart>
  <c:spPr>
    <a:solidFill>
      <a:schemeClr val="lt1"/>
    </a:solidFill>
    <a:ln w="25400" cap="flat" cmpd="sng" algn="ctr">
      <a:solidFill>
        <a:schemeClr val="accent3"/>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FFC426-A1CB-4620-BE7E-0DDEDE43DB65}" type="doc">
      <dgm:prSet loTypeId="urn:microsoft.com/office/officeart/2005/8/layout/orgChart1" loCatId="hierarchy" qsTypeId="urn:microsoft.com/office/officeart/2005/8/quickstyle/simple3" qsCatId="simple" csTypeId="urn:microsoft.com/office/officeart/2005/8/colors/accent3_2" csCatId="accent3"/>
      <dgm:spPr/>
    </dgm:pt>
    <dgm:pt modelId="{3BE31369-FC60-47F6-B03E-D8BE24DDB155}">
      <dgm:prSet/>
      <dgm:spPr>
        <a:xfrm>
          <a:off x="2043335" y="889"/>
          <a:ext cx="1399728" cy="699864"/>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lt-LT" b="0" i="0" u="none" strike="noStrike" baseline="0">
              <a:solidFill>
                <a:sysClr val="windowText" lastClr="000000"/>
              </a:solidFill>
              <a:latin typeface="Times New Roman" panose="02020603050405020304" pitchFamily="18" charset="0"/>
              <a:ea typeface="+mn-ea"/>
              <a:cs typeface="Times New Roman" panose="02020603050405020304" pitchFamily="18" charset="0"/>
            </a:rPr>
            <a:t>Trys atstovaujami sektoriai</a:t>
          </a:r>
          <a:endParaRPr lang="lt-LT">
            <a:solidFill>
              <a:sysClr val="windowText" lastClr="000000"/>
            </a:solidFill>
            <a:latin typeface="Times New Roman" panose="02020603050405020304" pitchFamily="18" charset="0"/>
            <a:ea typeface="+mn-ea"/>
            <a:cs typeface="Times New Roman" panose="02020603050405020304" pitchFamily="18" charset="0"/>
          </a:endParaRPr>
        </a:p>
      </dgm:t>
    </dgm:pt>
    <dgm:pt modelId="{867CD6C2-6F3C-40E4-AD7B-17F472829633}" type="parTrans" cxnId="{C8BB987F-E1BA-4F55-A1FD-3EB1C73642C2}">
      <dgm:prSet/>
      <dgm:spPr/>
      <dgm:t>
        <a:bodyPr/>
        <a:lstStyle/>
        <a:p>
          <a:endParaRPr lang="lt-LT"/>
        </a:p>
      </dgm:t>
    </dgm:pt>
    <dgm:pt modelId="{7D462DB5-C388-4191-BB6B-6E83019742AC}" type="sibTrans" cxnId="{C8BB987F-E1BA-4F55-A1FD-3EB1C73642C2}">
      <dgm:prSet/>
      <dgm:spPr/>
      <dgm:t>
        <a:bodyPr/>
        <a:lstStyle/>
        <a:p>
          <a:endParaRPr lang="lt-LT"/>
        </a:p>
      </dgm:t>
    </dgm:pt>
    <dgm:pt modelId="{B14931D1-3FDB-4968-9E28-CD853AB4F264}">
      <dgm:prSet/>
      <dgm:spPr>
        <a:xfrm>
          <a:off x="349664" y="994696"/>
          <a:ext cx="1399728" cy="699864"/>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lt-LT" b="0" i="0" u="none" strike="noStrike" baseline="0">
              <a:solidFill>
                <a:sysClr val="windowText" lastClr="000000"/>
              </a:solidFill>
              <a:latin typeface="Times New Roman" panose="02020603050405020304" pitchFamily="18" charset="0"/>
              <a:ea typeface="+mn-ea"/>
              <a:cs typeface="Times New Roman" panose="02020603050405020304" pitchFamily="18" charset="0"/>
            </a:rPr>
            <a:t>Pilietinė visuomenė</a:t>
          </a:r>
        </a:p>
        <a:p>
          <a:pPr marR="0" algn="ctr" rtl="0"/>
          <a:r>
            <a:rPr lang="lt-LT" b="0" i="0" u="none" strike="noStrike" baseline="0">
              <a:solidFill>
                <a:sysClr val="windowText" lastClr="000000"/>
              </a:solidFill>
              <a:latin typeface="Times New Roman" panose="02020603050405020304" pitchFamily="18" charset="0"/>
              <a:ea typeface="+mn-ea"/>
              <a:cs typeface="Times New Roman" panose="02020603050405020304" pitchFamily="18" charset="0"/>
            </a:rPr>
            <a:t>31 VVG narys</a:t>
          </a:r>
        </a:p>
        <a:p>
          <a:pPr marR="0" algn="ctr" rtl="0"/>
          <a:r>
            <a:rPr lang="lt-LT" b="0" i="0" u="none" strike="noStrike" baseline="0">
              <a:solidFill>
                <a:sysClr val="windowText" lastClr="000000"/>
              </a:solidFill>
              <a:latin typeface="Times New Roman" panose="02020603050405020304" pitchFamily="18" charset="0"/>
              <a:ea typeface="+mn-ea"/>
              <a:cs typeface="Times New Roman" panose="02020603050405020304" pitchFamily="18" charset="0"/>
            </a:rPr>
            <a:t>(68,89 proc.)</a:t>
          </a:r>
          <a:endParaRPr lang="lt-LT">
            <a:solidFill>
              <a:sysClr val="windowText" lastClr="000000"/>
            </a:solidFill>
            <a:latin typeface="Times New Roman" panose="02020603050405020304" pitchFamily="18" charset="0"/>
            <a:ea typeface="+mn-ea"/>
            <a:cs typeface="Times New Roman" panose="02020603050405020304" pitchFamily="18" charset="0"/>
          </a:endParaRPr>
        </a:p>
      </dgm:t>
    </dgm:pt>
    <dgm:pt modelId="{AA64CBE9-B0E2-4946-90BF-67E279F70ED9}" type="parTrans" cxnId="{55A124A0-B6AB-4C8F-B78C-A7FAA627A063}">
      <dgm:prSet/>
      <dgm:spPr>
        <a:xfrm>
          <a:off x="1049528" y="700753"/>
          <a:ext cx="1693671" cy="293942"/>
        </a:xfrm>
        <a:noFill/>
        <a:ln w="25400" cap="flat" cmpd="sng" algn="ctr">
          <a:solidFill>
            <a:srgbClr val="9BBB59">
              <a:shade val="60000"/>
              <a:hueOff val="0"/>
              <a:satOff val="0"/>
              <a:lumOff val="0"/>
              <a:alphaOff val="0"/>
            </a:srgbClr>
          </a:solidFill>
          <a:prstDash val="solid"/>
        </a:ln>
        <a:effectLst/>
      </dgm:spPr>
      <dgm:t>
        <a:bodyPr/>
        <a:lstStyle/>
        <a:p>
          <a:endParaRPr lang="lt-LT"/>
        </a:p>
      </dgm:t>
    </dgm:pt>
    <dgm:pt modelId="{00640CA5-321B-4FC3-89FE-A7F532914762}" type="sibTrans" cxnId="{55A124A0-B6AB-4C8F-B78C-A7FAA627A063}">
      <dgm:prSet/>
      <dgm:spPr/>
      <dgm:t>
        <a:bodyPr/>
        <a:lstStyle/>
        <a:p>
          <a:endParaRPr lang="lt-LT"/>
        </a:p>
      </dgm:t>
    </dgm:pt>
    <dgm:pt modelId="{D90C285E-DFEB-46C9-9138-AD70D0E75C06}">
      <dgm:prSet/>
      <dgm:spPr>
        <a:xfrm>
          <a:off x="2043335" y="994696"/>
          <a:ext cx="1399728" cy="699864"/>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lt-LT" b="0" i="0" u="none" strike="noStrike" baseline="0">
              <a:solidFill>
                <a:sysClr val="windowText" lastClr="000000"/>
              </a:solidFill>
              <a:latin typeface="Times New Roman" panose="02020603050405020304" pitchFamily="18" charset="0"/>
              <a:ea typeface="+mn-ea"/>
              <a:cs typeface="Times New Roman" panose="02020603050405020304" pitchFamily="18" charset="0"/>
            </a:rPr>
            <a:t>Verslo</a:t>
          </a:r>
        </a:p>
        <a:p>
          <a:pPr marR="0" algn="ctr" rtl="0"/>
          <a:r>
            <a:rPr lang="lt-LT" b="0" i="0" u="none" strike="noStrike" baseline="0">
              <a:solidFill>
                <a:sysClr val="windowText" lastClr="000000"/>
              </a:solidFill>
              <a:latin typeface="Times New Roman" panose="02020603050405020304" pitchFamily="18" charset="0"/>
              <a:ea typeface="+mn-ea"/>
              <a:cs typeface="Times New Roman" panose="02020603050405020304" pitchFamily="18" charset="0"/>
            </a:rPr>
            <a:t>10 VVG narių</a:t>
          </a:r>
        </a:p>
        <a:p>
          <a:pPr marR="0" algn="ctr" rtl="0"/>
          <a:r>
            <a:rPr lang="lt-LT" b="0" i="0" u="none" strike="noStrike" baseline="0">
              <a:solidFill>
                <a:sysClr val="windowText" lastClr="000000"/>
              </a:solidFill>
              <a:latin typeface="Times New Roman" panose="02020603050405020304" pitchFamily="18" charset="0"/>
              <a:ea typeface="+mn-ea"/>
              <a:cs typeface="Times New Roman" panose="02020603050405020304" pitchFamily="18" charset="0"/>
            </a:rPr>
            <a:t>(22,22 proc.)</a:t>
          </a:r>
          <a:endParaRPr lang="lt-LT">
            <a:solidFill>
              <a:sysClr val="windowText" lastClr="000000"/>
            </a:solidFill>
            <a:latin typeface="Times New Roman" panose="02020603050405020304" pitchFamily="18" charset="0"/>
            <a:ea typeface="+mn-ea"/>
            <a:cs typeface="Times New Roman" panose="02020603050405020304" pitchFamily="18" charset="0"/>
          </a:endParaRPr>
        </a:p>
      </dgm:t>
    </dgm:pt>
    <dgm:pt modelId="{31609B56-0198-4593-8246-3F020C02F395}" type="parTrans" cxnId="{EBAD3D04-C67B-4313-A471-9EFF48A453FB}">
      <dgm:prSet/>
      <dgm:spPr>
        <a:xfrm>
          <a:off x="2697480" y="700753"/>
          <a:ext cx="91440" cy="293942"/>
        </a:xfrm>
        <a:noFill/>
        <a:ln w="25400" cap="flat" cmpd="sng" algn="ctr">
          <a:solidFill>
            <a:srgbClr val="9BBB59">
              <a:shade val="60000"/>
              <a:hueOff val="0"/>
              <a:satOff val="0"/>
              <a:lumOff val="0"/>
              <a:alphaOff val="0"/>
            </a:srgbClr>
          </a:solidFill>
          <a:prstDash val="solid"/>
        </a:ln>
        <a:effectLst/>
      </dgm:spPr>
      <dgm:t>
        <a:bodyPr/>
        <a:lstStyle/>
        <a:p>
          <a:endParaRPr lang="lt-LT"/>
        </a:p>
      </dgm:t>
    </dgm:pt>
    <dgm:pt modelId="{6F53F853-A57C-4FEC-862F-4B765BE4B269}" type="sibTrans" cxnId="{EBAD3D04-C67B-4313-A471-9EFF48A453FB}">
      <dgm:prSet/>
      <dgm:spPr/>
      <dgm:t>
        <a:bodyPr/>
        <a:lstStyle/>
        <a:p>
          <a:endParaRPr lang="lt-LT"/>
        </a:p>
      </dgm:t>
    </dgm:pt>
    <dgm:pt modelId="{703D0441-920D-47AF-A808-AF9EB11F545E}">
      <dgm:prSet/>
      <dgm:spPr>
        <a:xfrm>
          <a:off x="3737007" y="994696"/>
          <a:ext cx="1399728" cy="699864"/>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lt-LT" b="0" i="0" u="none" strike="noStrike" baseline="0">
              <a:solidFill>
                <a:sysClr val="windowText" lastClr="000000"/>
              </a:solidFill>
              <a:latin typeface="Times New Roman" panose="02020603050405020304" pitchFamily="18" charset="0"/>
              <a:ea typeface="+mn-ea"/>
              <a:cs typeface="Times New Roman" panose="02020603050405020304" pitchFamily="18" charset="0"/>
            </a:rPr>
            <a:t>Valdžios</a:t>
          </a:r>
        </a:p>
        <a:p>
          <a:pPr marR="0" algn="ctr" rtl="0"/>
          <a:r>
            <a:rPr lang="lt-LT" b="0" i="0" u="none" strike="noStrike" baseline="0">
              <a:solidFill>
                <a:sysClr val="windowText" lastClr="000000"/>
              </a:solidFill>
              <a:latin typeface="Times New Roman" panose="02020603050405020304" pitchFamily="18" charset="0"/>
              <a:ea typeface="+mn-ea"/>
              <a:cs typeface="Times New Roman" panose="02020603050405020304" pitchFamily="18" charset="0"/>
            </a:rPr>
            <a:t>4 VVG nariai</a:t>
          </a:r>
        </a:p>
        <a:p>
          <a:pPr marR="0" algn="ctr" rtl="0"/>
          <a:r>
            <a:rPr lang="lt-LT" b="0" i="0" u="none" strike="noStrike" baseline="0">
              <a:solidFill>
                <a:sysClr val="windowText" lastClr="000000"/>
              </a:solidFill>
              <a:latin typeface="Times New Roman" panose="02020603050405020304" pitchFamily="18" charset="0"/>
              <a:ea typeface="+mn-ea"/>
              <a:cs typeface="Times New Roman" panose="02020603050405020304" pitchFamily="18" charset="0"/>
            </a:rPr>
            <a:t>(8,89 proc.)</a:t>
          </a:r>
          <a:endParaRPr lang="lt-LT">
            <a:solidFill>
              <a:sysClr val="windowText" lastClr="000000"/>
            </a:solidFill>
            <a:latin typeface="Times New Roman" panose="02020603050405020304" pitchFamily="18" charset="0"/>
            <a:ea typeface="+mn-ea"/>
            <a:cs typeface="Times New Roman" panose="02020603050405020304" pitchFamily="18" charset="0"/>
          </a:endParaRPr>
        </a:p>
      </dgm:t>
    </dgm:pt>
    <dgm:pt modelId="{ED869438-1C1B-4C9A-85DF-430F5A8FE913}" type="parTrans" cxnId="{B796B2FA-3DDF-4B95-9CE1-8E33D3102737}">
      <dgm:prSet/>
      <dgm:spPr>
        <a:xfrm>
          <a:off x="2743200" y="700753"/>
          <a:ext cx="1693671" cy="293942"/>
        </a:xfrm>
        <a:noFill/>
        <a:ln w="25400" cap="flat" cmpd="sng" algn="ctr">
          <a:solidFill>
            <a:srgbClr val="9BBB59">
              <a:shade val="60000"/>
              <a:hueOff val="0"/>
              <a:satOff val="0"/>
              <a:lumOff val="0"/>
              <a:alphaOff val="0"/>
            </a:srgbClr>
          </a:solidFill>
          <a:prstDash val="solid"/>
        </a:ln>
        <a:effectLst/>
      </dgm:spPr>
      <dgm:t>
        <a:bodyPr/>
        <a:lstStyle/>
        <a:p>
          <a:endParaRPr lang="lt-LT"/>
        </a:p>
      </dgm:t>
    </dgm:pt>
    <dgm:pt modelId="{3B06F95B-4EF3-49EF-A4A7-C3C973D35C90}" type="sibTrans" cxnId="{B796B2FA-3DDF-4B95-9CE1-8E33D3102737}">
      <dgm:prSet/>
      <dgm:spPr/>
      <dgm:t>
        <a:bodyPr/>
        <a:lstStyle/>
        <a:p>
          <a:endParaRPr lang="lt-LT"/>
        </a:p>
      </dgm:t>
    </dgm:pt>
    <dgm:pt modelId="{0CCF447F-27B2-428E-9A53-8227A7659BFE}" type="pres">
      <dgm:prSet presAssocID="{15FFC426-A1CB-4620-BE7E-0DDEDE43DB65}" presName="hierChild1" presStyleCnt="0">
        <dgm:presLayoutVars>
          <dgm:orgChart val="1"/>
          <dgm:chPref val="1"/>
          <dgm:dir/>
          <dgm:animOne val="branch"/>
          <dgm:animLvl val="lvl"/>
          <dgm:resizeHandles/>
        </dgm:presLayoutVars>
      </dgm:prSet>
      <dgm:spPr/>
    </dgm:pt>
    <dgm:pt modelId="{0B6426ED-7A8F-43BA-8A9E-DB3E456883E6}" type="pres">
      <dgm:prSet presAssocID="{3BE31369-FC60-47F6-B03E-D8BE24DDB155}" presName="hierRoot1" presStyleCnt="0">
        <dgm:presLayoutVars>
          <dgm:hierBranch/>
        </dgm:presLayoutVars>
      </dgm:prSet>
      <dgm:spPr/>
    </dgm:pt>
    <dgm:pt modelId="{3275E599-78AD-4974-9F88-96068FC3F232}" type="pres">
      <dgm:prSet presAssocID="{3BE31369-FC60-47F6-B03E-D8BE24DDB155}" presName="rootComposite1" presStyleCnt="0"/>
      <dgm:spPr/>
    </dgm:pt>
    <dgm:pt modelId="{E5E2879C-A382-4D4D-B1EE-571F5F9E24F5}" type="pres">
      <dgm:prSet presAssocID="{3BE31369-FC60-47F6-B03E-D8BE24DDB155}" presName="rootText1" presStyleLbl="node0" presStyleIdx="0" presStyleCnt="1">
        <dgm:presLayoutVars>
          <dgm:chPref val="3"/>
        </dgm:presLayoutVars>
      </dgm:prSet>
      <dgm:spPr>
        <a:prstGeom prst="rect">
          <a:avLst/>
        </a:prstGeom>
      </dgm:spPr>
      <dgm:t>
        <a:bodyPr/>
        <a:lstStyle/>
        <a:p>
          <a:endParaRPr lang="en-US"/>
        </a:p>
      </dgm:t>
    </dgm:pt>
    <dgm:pt modelId="{04D6A91E-1C0B-4DA4-85E8-546FE1453C85}" type="pres">
      <dgm:prSet presAssocID="{3BE31369-FC60-47F6-B03E-D8BE24DDB155}" presName="rootConnector1" presStyleLbl="node1" presStyleIdx="0" presStyleCnt="0"/>
      <dgm:spPr/>
      <dgm:t>
        <a:bodyPr/>
        <a:lstStyle/>
        <a:p>
          <a:endParaRPr lang="en-US"/>
        </a:p>
      </dgm:t>
    </dgm:pt>
    <dgm:pt modelId="{56811F57-C05B-464E-8D55-8AE6413AD4E7}" type="pres">
      <dgm:prSet presAssocID="{3BE31369-FC60-47F6-B03E-D8BE24DDB155}" presName="hierChild2" presStyleCnt="0"/>
      <dgm:spPr/>
    </dgm:pt>
    <dgm:pt modelId="{4AF07B16-4BD4-4148-9954-A34E2D9990C7}" type="pres">
      <dgm:prSet presAssocID="{AA64CBE9-B0E2-4946-90BF-67E279F70ED9}" presName="Name35" presStyleLbl="parChTrans1D2" presStyleIdx="0" presStyleCnt="3"/>
      <dgm:spPr>
        <a:custGeom>
          <a:avLst/>
          <a:gdLst/>
          <a:ahLst/>
          <a:cxnLst/>
          <a:rect l="0" t="0" r="0" b="0"/>
          <a:pathLst>
            <a:path>
              <a:moveTo>
                <a:pt x="1693671" y="0"/>
              </a:moveTo>
              <a:lnTo>
                <a:pt x="1693671" y="146971"/>
              </a:lnTo>
              <a:lnTo>
                <a:pt x="0" y="146971"/>
              </a:lnTo>
              <a:lnTo>
                <a:pt x="0" y="293942"/>
              </a:lnTo>
            </a:path>
          </a:pathLst>
        </a:custGeom>
      </dgm:spPr>
      <dgm:t>
        <a:bodyPr/>
        <a:lstStyle/>
        <a:p>
          <a:endParaRPr lang="en-US"/>
        </a:p>
      </dgm:t>
    </dgm:pt>
    <dgm:pt modelId="{FFD21F34-9582-485C-B4F2-3EA6E81D7175}" type="pres">
      <dgm:prSet presAssocID="{B14931D1-3FDB-4968-9E28-CD853AB4F264}" presName="hierRoot2" presStyleCnt="0">
        <dgm:presLayoutVars>
          <dgm:hierBranch/>
        </dgm:presLayoutVars>
      </dgm:prSet>
      <dgm:spPr/>
    </dgm:pt>
    <dgm:pt modelId="{B83D1158-E278-404A-A6D3-13992AA976FF}" type="pres">
      <dgm:prSet presAssocID="{B14931D1-3FDB-4968-9E28-CD853AB4F264}" presName="rootComposite" presStyleCnt="0"/>
      <dgm:spPr/>
    </dgm:pt>
    <dgm:pt modelId="{88089DE5-A061-4C18-A92B-333922286B8E}" type="pres">
      <dgm:prSet presAssocID="{B14931D1-3FDB-4968-9E28-CD853AB4F264}" presName="rootText" presStyleLbl="node2" presStyleIdx="0" presStyleCnt="3">
        <dgm:presLayoutVars>
          <dgm:chPref val="3"/>
        </dgm:presLayoutVars>
      </dgm:prSet>
      <dgm:spPr>
        <a:prstGeom prst="rect">
          <a:avLst/>
        </a:prstGeom>
      </dgm:spPr>
      <dgm:t>
        <a:bodyPr/>
        <a:lstStyle/>
        <a:p>
          <a:endParaRPr lang="en-US"/>
        </a:p>
      </dgm:t>
    </dgm:pt>
    <dgm:pt modelId="{FDF951F3-D575-4566-BCEA-77D59B307837}" type="pres">
      <dgm:prSet presAssocID="{B14931D1-3FDB-4968-9E28-CD853AB4F264}" presName="rootConnector" presStyleLbl="node2" presStyleIdx="0" presStyleCnt="3"/>
      <dgm:spPr/>
      <dgm:t>
        <a:bodyPr/>
        <a:lstStyle/>
        <a:p>
          <a:endParaRPr lang="en-US"/>
        </a:p>
      </dgm:t>
    </dgm:pt>
    <dgm:pt modelId="{ABA9AE3C-E96F-455D-B243-8FBD0B372AEC}" type="pres">
      <dgm:prSet presAssocID="{B14931D1-3FDB-4968-9E28-CD853AB4F264}" presName="hierChild4" presStyleCnt="0"/>
      <dgm:spPr/>
    </dgm:pt>
    <dgm:pt modelId="{18A93DFC-016A-4C3F-9299-F33C4045C33B}" type="pres">
      <dgm:prSet presAssocID="{B14931D1-3FDB-4968-9E28-CD853AB4F264}" presName="hierChild5" presStyleCnt="0"/>
      <dgm:spPr/>
    </dgm:pt>
    <dgm:pt modelId="{4BAF4E8B-7181-417F-B849-2F3FE2B75A82}" type="pres">
      <dgm:prSet presAssocID="{31609B56-0198-4593-8246-3F020C02F395}" presName="Name35" presStyleLbl="parChTrans1D2" presStyleIdx="1" presStyleCnt="3"/>
      <dgm:spPr>
        <a:custGeom>
          <a:avLst/>
          <a:gdLst/>
          <a:ahLst/>
          <a:cxnLst/>
          <a:rect l="0" t="0" r="0" b="0"/>
          <a:pathLst>
            <a:path>
              <a:moveTo>
                <a:pt x="45720" y="0"/>
              </a:moveTo>
              <a:lnTo>
                <a:pt x="45720" y="293942"/>
              </a:lnTo>
            </a:path>
          </a:pathLst>
        </a:custGeom>
      </dgm:spPr>
      <dgm:t>
        <a:bodyPr/>
        <a:lstStyle/>
        <a:p>
          <a:endParaRPr lang="en-US"/>
        </a:p>
      </dgm:t>
    </dgm:pt>
    <dgm:pt modelId="{45D221D1-76FA-40C3-BDAD-00F325F27D4E}" type="pres">
      <dgm:prSet presAssocID="{D90C285E-DFEB-46C9-9138-AD70D0E75C06}" presName="hierRoot2" presStyleCnt="0">
        <dgm:presLayoutVars>
          <dgm:hierBranch/>
        </dgm:presLayoutVars>
      </dgm:prSet>
      <dgm:spPr/>
    </dgm:pt>
    <dgm:pt modelId="{4518331D-32A3-4B24-854E-B1E7EB6CB039}" type="pres">
      <dgm:prSet presAssocID="{D90C285E-DFEB-46C9-9138-AD70D0E75C06}" presName="rootComposite" presStyleCnt="0"/>
      <dgm:spPr/>
    </dgm:pt>
    <dgm:pt modelId="{2DC762E3-1E59-4AD6-A73C-92563387AB5E}" type="pres">
      <dgm:prSet presAssocID="{D90C285E-DFEB-46C9-9138-AD70D0E75C06}" presName="rootText" presStyleLbl="node2" presStyleIdx="1" presStyleCnt="3">
        <dgm:presLayoutVars>
          <dgm:chPref val="3"/>
        </dgm:presLayoutVars>
      </dgm:prSet>
      <dgm:spPr>
        <a:prstGeom prst="rect">
          <a:avLst/>
        </a:prstGeom>
      </dgm:spPr>
      <dgm:t>
        <a:bodyPr/>
        <a:lstStyle/>
        <a:p>
          <a:endParaRPr lang="en-US"/>
        </a:p>
      </dgm:t>
    </dgm:pt>
    <dgm:pt modelId="{FF5BBEBF-7ED1-4D49-8177-C07971D4DA29}" type="pres">
      <dgm:prSet presAssocID="{D90C285E-DFEB-46C9-9138-AD70D0E75C06}" presName="rootConnector" presStyleLbl="node2" presStyleIdx="1" presStyleCnt="3"/>
      <dgm:spPr/>
      <dgm:t>
        <a:bodyPr/>
        <a:lstStyle/>
        <a:p>
          <a:endParaRPr lang="en-US"/>
        </a:p>
      </dgm:t>
    </dgm:pt>
    <dgm:pt modelId="{357BA395-8B5C-4BCC-84F4-2623C3A784F6}" type="pres">
      <dgm:prSet presAssocID="{D90C285E-DFEB-46C9-9138-AD70D0E75C06}" presName="hierChild4" presStyleCnt="0"/>
      <dgm:spPr/>
    </dgm:pt>
    <dgm:pt modelId="{50A40D59-4AB1-482A-8EB9-5EC078DA4FE3}" type="pres">
      <dgm:prSet presAssocID="{D90C285E-DFEB-46C9-9138-AD70D0E75C06}" presName="hierChild5" presStyleCnt="0"/>
      <dgm:spPr/>
    </dgm:pt>
    <dgm:pt modelId="{3F5E7087-A0F5-4CCB-9674-DD65C7609860}" type="pres">
      <dgm:prSet presAssocID="{ED869438-1C1B-4C9A-85DF-430F5A8FE913}" presName="Name35" presStyleLbl="parChTrans1D2" presStyleIdx="2" presStyleCnt="3"/>
      <dgm:spPr>
        <a:custGeom>
          <a:avLst/>
          <a:gdLst/>
          <a:ahLst/>
          <a:cxnLst/>
          <a:rect l="0" t="0" r="0" b="0"/>
          <a:pathLst>
            <a:path>
              <a:moveTo>
                <a:pt x="0" y="0"/>
              </a:moveTo>
              <a:lnTo>
                <a:pt x="0" y="146971"/>
              </a:lnTo>
              <a:lnTo>
                <a:pt x="1693671" y="146971"/>
              </a:lnTo>
              <a:lnTo>
                <a:pt x="1693671" y="293942"/>
              </a:lnTo>
            </a:path>
          </a:pathLst>
        </a:custGeom>
      </dgm:spPr>
      <dgm:t>
        <a:bodyPr/>
        <a:lstStyle/>
        <a:p>
          <a:endParaRPr lang="en-US"/>
        </a:p>
      </dgm:t>
    </dgm:pt>
    <dgm:pt modelId="{1CA56B73-62F4-4715-A014-FE4C99F6F08F}" type="pres">
      <dgm:prSet presAssocID="{703D0441-920D-47AF-A808-AF9EB11F545E}" presName="hierRoot2" presStyleCnt="0">
        <dgm:presLayoutVars>
          <dgm:hierBranch/>
        </dgm:presLayoutVars>
      </dgm:prSet>
      <dgm:spPr/>
    </dgm:pt>
    <dgm:pt modelId="{22B8B070-0B00-407E-9485-12CCF0401946}" type="pres">
      <dgm:prSet presAssocID="{703D0441-920D-47AF-A808-AF9EB11F545E}" presName="rootComposite" presStyleCnt="0"/>
      <dgm:spPr/>
    </dgm:pt>
    <dgm:pt modelId="{896A0C3E-D4D3-4E3D-ADE6-8A29A14E1007}" type="pres">
      <dgm:prSet presAssocID="{703D0441-920D-47AF-A808-AF9EB11F545E}" presName="rootText" presStyleLbl="node2" presStyleIdx="2" presStyleCnt="3">
        <dgm:presLayoutVars>
          <dgm:chPref val="3"/>
        </dgm:presLayoutVars>
      </dgm:prSet>
      <dgm:spPr>
        <a:prstGeom prst="rect">
          <a:avLst/>
        </a:prstGeom>
      </dgm:spPr>
      <dgm:t>
        <a:bodyPr/>
        <a:lstStyle/>
        <a:p>
          <a:endParaRPr lang="en-US"/>
        </a:p>
      </dgm:t>
    </dgm:pt>
    <dgm:pt modelId="{A8F5ECC3-DEA5-47EA-B278-99F0F0F99FF4}" type="pres">
      <dgm:prSet presAssocID="{703D0441-920D-47AF-A808-AF9EB11F545E}" presName="rootConnector" presStyleLbl="node2" presStyleIdx="2" presStyleCnt="3"/>
      <dgm:spPr/>
      <dgm:t>
        <a:bodyPr/>
        <a:lstStyle/>
        <a:p>
          <a:endParaRPr lang="en-US"/>
        </a:p>
      </dgm:t>
    </dgm:pt>
    <dgm:pt modelId="{198D771A-8F0C-43DC-9933-23AA55D83D01}" type="pres">
      <dgm:prSet presAssocID="{703D0441-920D-47AF-A808-AF9EB11F545E}" presName="hierChild4" presStyleCnt="0"/>
      <dgm:spPr/>
    </dgm:pt>
    <dgm:pt modelId="{7CF909D6-697C-4DDA-BF85-450B1866FEFE}" type="pres">
      <dgm:prSet presAssocID="{703D0441-920D-47AF-A808-AF9EB11F545E}" presName="hierChild5" presStyleCnt="0"/>
      <dgm:spPr/>
    </dgm:pt>
    <dgm:pt modelId="{50264DF8-6886-49C6-8BDC-9AA83698201C}" type="pres">
      <dgm:prSet presAssocID="{3BE31369-FC60-47F6-B03E-D8BE24DDB155}" presName="hierChild3" presStyleCnt="0"/>
      <dgm:spPr/>
    </dgm:pt>
  </dgm:ptLst>
  <dgm:cxnLst>
    <dgm:cxn modelId="{11CB227A-25C8-42EC-A0EA-0A7F30AEE3DB}" type="presOf" srcId="{15FFC426-A1CB-4620-BE7E-0DDEDE43DB65}" destId="{0CCF447F-27B2-428E-9A53-8227A7659BFE}" srcOrd="0" destOrd="0" presId="urn:microsoft.com/office/officeart/2005/8/layout/orgChart1"/>
    <dgm:cxn modelId="{F1367523-EA1C-4DDF-BB8A-D5FDBC78D6B3}" type="presOf" srcId="{D90C285E-DFEB-46C9-9138-AD70D0E75C06}" destId="{FF5BBEBF-7ED1-4D49-8177-C07971D4DA29}" srcOrd="1" destOrd="0" presId="urn:microsoft.com/office/officeart/2005/8/layout/orgChart1"/>
    <dgm:cxn modelId="{31C42D7B-11C4-4D76-B40D-74491AFE92DB}" type="presOf" srcId="{31609B56-0198-4593-8246-3F020C02F395}" destId="{4BAF4E8B-7181-417F-B849-2F3FE2B75A82}" srcOrd="0" destOrd="0" presId="urn:microsoft.com/office/officeart/2005/8/layout/orgChart1"/>
    <dgm:cxn modelId="{0CA8041F-CB35-4BE0-8080-92FFD63F271A}" type="presOf" srcId="{703D0441-920D-47AF-A808-AF9EB11F545E}" destId="{896A0C3E-D4D3-4E3D-ADE6-8A29A14E1007}" srcOrd="0" destOrd="0" presId="urn:microsoft.com/office/officeart/2005/8/layout/orgChart1"/>
    <dgm:cxn modelId="{B0B05569-0F86-48DC-90F3-8AE920CD91A7}" type="presOf" srcId="{AA64CBE9-B0E2-4946-90BF-67E279F70ED9}" destId="{4AF07B16-4BD4-4148-9954-A34E2D9990C7}" srcOrd="0" destOrd="0" presId="urn:microsoft.com/office/officeart/2005/8/layout/orgChart1"/>
    <dgm:cxn modelId="{C8BB987F-E1BA-4F55-A1FD-3EB1C73642C2}" srcId="{15FFC426-A1CB-4620-BE7E-0DDEDE43DB65}" destId="{3BE31369-FC60-47F6-B03E-D8BE24DDB155}" srcOrd="0" destOrd="0" parTransId="{867CD6C2-6F3C-40E4-AD7B-17F472829633}" sibTransId="{7D462DB5-C388-4191-BB6B-6E83019742AC}"/>
    <dgm:cxn modelId="{10E765F9-BED4-470A-95A0-FBF19E883E13}" type="presOf" srcId="{B14931D1-3FDB-4968-9E28-CD853AB4F264}" destId="{FDF951F3-D575-4566-BCEA-77D59B307837}" srcOrd="1" destOrd="0" presId="urn:microsoft.com/office/officeart/2005/8/layout/orgChart1"/>
    <dgm:cxn modelId="{55A124A0-B6AB-4C8F-B78C-A7FAA627A063}" srcId="{3BE31369-FC60-47F6-B03E-D8BE24DDB155}" destId="{B14931D1-3FDB-4968-9E28-CD853AB4F264}" srcOrd="0" destOrd="0" parTransId="{AA64CBE9-B0E2-4946-90BF-67E279F70ED9}" sibTransId="{00640CA5-321B-4FC3-89FE-A7F532914762}"/>
    <dgm:cxn modelId="{B925B298-8D53-49A3-8E0F-97DB5D204E8F}" type="presOf" srcId="{ED869438-1C1B-4C9A-85DF-430F5A8FE913}" destId="{3F5E7087-A0F5-4CCB-9674-DD65C7609860}" srcOrd="0" destOrd="0" presId="urn:microsoft.com/office/officeart/2005/8/layout/orgChart1"/>
    <dgm:cxn modelId="{BBFE510E-A3A9-4BCD-9DF6-80D8A16A4151}" type="presOf" srcId="{D90C285E-DFEB-46C9-9138-AD70D0E75C06}" destId="{2DC762E3-1E59-4AD6-A73C-92563387AB5E}" srcOrd="0" destOrd="0" presId="urn:microsoft.com/office/officeart/2005/8/layout/orgChart1"/>
    <dgm:cxn modelId="{8D8A567C-2234-44E6-847E-42B243BD110D}" type="presOf" srcId="{3BE31369-FC60-47F6-B03E-D8BE24DDB155}" destId="{E5E2879C-A382-4D4D-B1EE-571F5F9E24F5}" srcOrd="0" destOrd="0" presId="urn:microsoft.com/office/officeart/2005/8/layout/orgChart1"/>
    <dgm:cxn modelId="{EBAD3D04-C67B-4313-A471-9EFF48A453FB}" srcId="{3BE31369-FC60-47F6-B03E-D8BE24DDB155}" destId="{D90C285E-DFEB-46C9-9138-AD70D0E75C06}" srcOrd="1" destOrd="0" parTransId="{31609B56-0198-4593-8246-3F020C02F395}" sibTransId="{6F53F853-A57C-4FEC-862F-4B765BE4B269}"/>
    <dgm:cxn modelId="{BECBB136-0815-4142-AC78-8D605A9D9BEE}" type="presOf" srcId="{B14931D1-3FDB-4968-9E28-CD853AB4F264}" destId="{88089DE5-A061-4C18-A92B-333922286B8E}" srcOrd="0" destOrd="0" presId="urn:microsoft.com/office/officeart/2005/8/layout/orgChart1"/>
    <dgm:cxn modelId="{B796B2FA-3DDF-4B95-9CE1-8E33D3102737}" srcId="{3BE31369-FC60-47F6-B03E-D8BE24DDB155}" destId="{703D0441-920D-47AF-A808-AF9EB11F545E}" srcOrd="2" destOrd="0" parTransId="{ED869438-1C1B-4C9A-85DF-430F5A8FE913}" sibTransId="{3B06F95B-4EF3-49EF-A4A7-C3C973D35C90}"/>
    <dgm:cxn modelId="{FE80DBAB-1B49-4061-928E-AF16C0D919AE}" type="presOf" srcId="{3BE31369-FC60-47F6-B03E-D8BE24DDB155}" destId="{04D6A91E-1C0B-4DA4-85E8-546FE1453C85}" srcOrd="1" destOrd="0" presId="urn:microsoft.com/office/officeart/2005/8/layout/orgChart1"/>
    <dgm:cxn modelId="{69BB49A7-1570-40D4-888A-3438911018E1}" type="presOf" srcId="{703D0441-920D-47AF-A808-AF9EB11F545E}" destId="{A8F5ECC3-DEA5-47EA-B278-99F0F0F99FF4}" srcOrd="1" destOrd="0" presId="urn:microsoft.com/office/officeart/2005/8/layout/orgChart1"/>
    <dgm:cxn modelId="{48F7C42E-56E2-4337-8020-94DD628737E9}" type="presParOf" srcId="{0CCF447F-27B2-428E-9A53-8227A7659BFE}" destId="{0B6426ED-7A8F-43BA-8A9E-DB3E456883E6}" srcOrd="0" destOrd="0" presId="urn:microsoft.com/office/officeart/2005/8/layout/orgChart1"/>
    <dgm:cxn modelId="{BBC5F25E-D2C6-4CFC-B9EB-3834B0FEC001}" type="presParOf" srcId="{0B6426ED-7A8F-43BA-8A9E-DB3E456883E6}" destId="{3275E599-78AD-4974-9F88-96068FC3F232}" srcOrd="0" destOrd="0" presId="urn:microsoft.com/office/officeart/2005/8/layout/orgChart1"/>
    <dgm:cxn modelId="{753501A7-1C72-4A5F-A547-D0C1EED8FAF9}" type="presParOf" srcId="{3275E599-78AD-4974-9F88-96068FC3F232}" destId="{E5E2879C-A382-4D4D-B1EE-571F5F9E24F5}" srcOrd="0" destOrd="0" presId="urn:microsoft.com/office/officeart/2005/8/layout/orgChart1"/>
    <dgm:cxn modelId="{39A76DE9-3CDA-4662-814E-345C98D82287}" type="presParOf" srcId="{3275E599-78AD-4974-9F88-96068FC3F232}" destId="{04D6A91E-1C0B-4DA4-85E8-546FE1453C85}" srcOrd="1" destOrd="0" presId="urn:microsoft.com/office/officeart/2005/8/layout/orgChart1"/>
    <dgm:cxn modelId="{905CA15C-AB0E-4A6D-8F08-98DEC4FF35D3}" type="presParOf" srcId="{0B6426ED-7A8F-43BA-8A9E-DB3E456883E6}" destId="{56811F57-C05B-464E-8D55-8AE6413AD4E7}" srcOrd="1" destOrd="0" presId="urn:microsoft.com/office/officeart/2005/8/layout/orgChart1"/>
    <dgm:cxn modelId="{2C8FE9D8-8313-442B-96DD-AC89D28C1C16}" type="presParOf" srcId="{56811F57-C05B-464E-8D55-8AE6413AD4E7}" destId="{4AF07B16-4BD4-4148-9954-A34E2D9990C7}" srcOrd="0" destOrd="0" presId="urn:microsoft.com/office/officeart/2005/8/layout/orgChart1"/>
    <dgm:cxn modelId="{E0636458-AA62-4CFA-A91A-340DA7A71188}" type="presParOf" srcId="{56811F57-C05B-464E-8D55-8AE6413AD4E7}" destId="{FFD21F34-9582-485C-B4F2-3EA6E81D7175}" srcOrd="1" destOrd="0" presId="urn:microsoft.com/office/officeart/2005/8/layout/orgChart1"/>
    <dgm:cxn modelId="{6013B539-3761-488C-B0DD-60554C568DCC}" type="presParOf" srcId="{FFD21F34-9582-485C-B4F2-3EA6E81D7175}" destId="{B83D1158-E278-404A-A6D3-13992AA976FF}" srcOrd="0" destOrd="0" presId="urn:microsoft.com/office/officeart/2005/8/layout/orgChart1"/>
    <dgm:cxn modelId="{123768B6-AD5A-49A2-A212-14FE7105798C}" type="presParOf" srcId="{B83D1158-E278-404A-A6D3-13992AA976FF}" destId="{88089DE5-A061-4C18-A92B-333922286B8E}" srcOrd="0" destOrd="0" presId="urn:microsoft.com/office/officeart/2005/8/layout/orgChart1"/>
    <dgm:cxn modelId="{F5709D72-C82D-4E9D-B73B-1EC18E9F18B4}" type="presParOf" srcId="{B83D1158-E278-404A-A6D3-13992AA976FF}" destId="{FDF951F3-D575-4566-BCEA-77D59B307837}" srcOrd="1" destOrd="0" presId="urn:microsoft.com/office/officeart/2005/8/layout/orgChart1"/>
    <dgm:cxn modelId="{980860F5-5F23-4E48-9343-B6CF8B63A7D7}" type="presParOf" srcId="{FFD21F34-9582-485C-B4F2-3EA6E81D7175}" destId="{ABA9AE3C-E96F-455D-B243-8FBD0B372AEC}" srcOrd="1" destOrd="0" presId="urn:microsoft.com/office/officeart/2005/8/layout/orgChart1"/>
    <dgm:cxn modelId="{54954E6D-C7AF-4F82-8480-63B094112C76}" type="presParOf" srcId="{FFD21F34-9582-485C-B4F2-3EA6E81D7175}" destId="{18A93DFC-016A-4C3F-9299-F33C4045C33B}" srcOrd="2" destOrd="0" presId="urn:microsoft.com/office/officeart/2005/8/layout/orgChart1"/>
    <dgm:cxn modelId="{1013C6B5-41FE-4569-B5E7-798CBCBD3000}" type="presParOf" srcId="{56811F57-C05B-464E-8D55-8AE6413AD4E7}" destId="{4BAF4E8B-7181-417F-B849-2F3FE2B75A82}" srcOrd="2" destOrd="0" presId="urn:microsoft.com/office/officeart/2005/8/layout/orgChart1"/>
    <dgm:cxn modelId="{6308FEF8-D2B6-4B59-9230-76D743E97498}" type="presParOf" srcId="{56811F57-C05B-464E-8D55-8AE6413AD4E7}" destId="{45D221D1-76FA-40C3-BDAD-00F325F27D4E}" srcOrd="3" destOrd="0" presId="urn:microsoft.com/office/officeart/2005/8/layout/orgChart1"/>
    <dgm:cxn modelId="{E772C1D7-202D-497E-9A4F-09E9A3D6A699}" type="presParOf" srcId="{45D221D1-76FA-40C3-BDAD-00F325F27D4E}" destId="{4518331D-32A3-4B24-854E-B1E7EB6CB039}" srcOrd="0" destOrd="0" presId="urn:microsoft.com/office/officeart/2005/8/layout/orgChart1"/>
    <dgm:cxn modelId="{960437EA-698F-4F1D-A9D9-677D60C33123}" type="presParOf" srcId="{4518331D-32A3-4B24-854E-B1E7EB6CB039}" destId="{2DC762E3-1E59-4AD6-A73C-92563387AB5E}" srcOrd="0" destOrd="0" presId="urn:microsoft.com/office/officeart/2005/8/layout/orgChart1"/>
    <dgm:cxn modelId="{7408EC2D-03FE-4AD4-A6CA-102AD26E8825}" type="presParOf" srcId="{4518331D-32A3-4B24-854E-B1E7EB6CB039}" destId="{FF5BBEBF-7ED1-4D49-8177-C07971D4DA29}" srcOrd="1" destOrd="0" presId="urn:microsoft.com/office/officeart/2005/8/layout/orgChart1"/>
    <dgm:cxn modelId="{4C7FDAAD-13B1-43B4-BE7F-F8A2ACA07AAC}" type="presParOf" srcId="{45D221D1-76FA-40C3-BDAD-00F325F27D4E}" destId="{357BA395-8B5C-4BCC-84F4-2623C3A784F6}" srcOrd="1" destOrd="0" presId="urn:microsoft.com/office/officeart/2005/8/layout/orgChart1"/>
    <dgm:cxn modelId="{C7490CD1-EE1E-4D49-8956-C2BAAD1656FC}" type="presParOf" srcId="{45D221D1-76FA-40C3-BDAD-00F325F27D4E}" destId="{50A40D59-4AB1-482A-8EB9-5EC078DA4FE3}" srcOrd="2" destOrd="0" presId="urn:microsoft.com/office/officeart/2005/8/layout/orgChart1"/>
    <dgm:cxn modelId="{37C7875D-6B87-4B24-ADC6-2811A61B2AA5}" type="presParOf" srcId="{56811F57-C05B-464E-8D55-8AE6413AD4E7}" destId="{3F5E7087-A0F5-4CCB-9674-DD65C7609860}" srcOrd="4" destOrd="0" presId="urn:microsoft.com/office/officeart/2005/8/layout/orgChart1"/>
    <dgm:cxn modelId="{28E46448-37CF-4426-A816-8EC4223030F4}" type="presParOf" srcId="{56811F57-C05B-464E-8D55-8AE6413AD4E7}" destId="{1CA56B73-62F4-4715-A014-FE4C99F6F08F}" srcOrd="5" destOrd="0" presId="urn:microsoft.com/office/officeart/2005/8/layout/orgChart1"/>
    <dgm:cxn modelId="{56851F79-0461-4373-8610-DA3AD70ECDB5}" type="presParOf" srcId="{1CA56B73-62F4-4715-A014-FE4C99F6F08F}" destId="{22B8B070-0B00-407E-9485-12CCF0401946}" srcOrd="0" destOrd="0" presId="urn:microsoft.com/office/officeart/2005/8/layout/orgChart1"/>
    <dgm:cxn modelId="{9ACD8DBB-A797-407D-8EF1-5C65BC848B58}" type="presParOf" srcId="{22B8B070-0B00-407E-9485-12CCF0401946}" destId="{896A0C3E-D4D3-4E3D-ADE6-8A29A14E1007}" srcOrd="0" destOrd="0" presId="urn:microsoft.com/office/officeart/2005/8/layout/orgChart1"/>
    <dgm:cxn modelId="{66516E56-7F33-481B-8E97-A3B279CCEDF7}" type="presParOf" srcId="{22B8B070-0B00-407E-9485-12CCF0401946}" destId="{A8F5ECC3-DEA5-47EA-B278-99F0F0F99FF4}" srcOrd="1" destOrd="0" presId="urn:microsoft.com/office/officeart/2005/8/layout/orgChart1"/>
    <dgm:cxn modelId="{8776678B-1488-4DF0-8FC7-2404347B2655}" type="presParOf" srcId="{1CA56B73-62F4-4715-A014-FE4C99F6F08F}" destId="{198D771A-8F0C-43DC-9933-23AA55D83D01}" srcOrd="1" destOrd="0" presId="urn:microsoft.com/office/officeart/2005/8/layout/orgChart1"/>
    <dgm:cxn modelId="{2303D702-62BA-4120-BDC8-CE3E963FB373}" type="presParOf" srcId="{1CA56B73-62F4-4715-A014-FE4C99F6F08F}" destId="{7CF909D6-697C-4DDA-BF85-450B1866FEFE}" srcOrd="2" destOrd="0" presId="urn:microsoft.com/office/officeart/2005/8/layout/orgChart1"/>
    <dgm:cxn modelId="{54B6CDCC-5864-4D02-A968-B7C4C372C925}" type="presParOf" srcId="{0B6426ED-7A8F-43BA-8A9E-DB3E456883E6}" destId="{50264DF8-6886-49C6-8BDC-9AA83698201C}"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F5E7087-A0F5-4CCB-9674-DD65C7609860}">
      <dsp:nvSpPr>
        <dsp:cNvPr id="0" name=""/>
        <dsp:cNvSpPr/>
      </dsp:nvSpPr>
      <dsp:spPr>
        <a:xfrm>
          <a:off x="2743200" y="697788"/>
          <a:ext cx="1687593" cy="292888"/>
        </a:xfrm>
        <a:custGeom>
          <a:avLst/>
          <a:gdLst/>
          <a:ahLst/>
          <a:cxnLst/>
          <a:rect l="0" t="0" r="0" b="0"/>
          <a:pathLst>
            <a:path>
              <a:moveTo>
                <a:pt x="0" y="0"/>
              </a:moveTo>
              <a:lnTo>
                <a:pt x="0" y="146971"/>
              </a:lnTo>
              <a:lnTo>
                <a:pt x="1693671" y="146971"/>
              </a:lnTo>
              <a:lnTo>
                <a:pt x="1693671" y="293942"/>
              </a:lnTo>
            </a:path>
          </a:pathLst>
        </a:custGeom>
        <a:noFill/>
        <a:ln w="25400" cap="flat" cmpd="sng" algn="ctr">
          <a:solidFill>
            <a:srgbClr val="9BBB5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AF4E8B-7181-417F-B849-2F3FE2B75A82}">
      <dsp:nvSpPr>
        <dsp:cNvPr id="0" name=""/>
        <dsp:cNvSpPr/>
      </dsp:nvSpPr>
      <dsp:spPr>
        <a:xfrm>
          <a:off x="2697480" y="697788"/>
          <a:ext cx="91440" cy="292888"/>
        </a:xfrm>
        <a:custGeom>
          <a:avLst/>
          <a:gdLst/>
          <a:ahLst/>
          <a:cxnLst/>
          <a:rect l="0" t="0" r="0" b="0"/>
          <a:pathLst>
            <a:path>
              <a:moveTo>
                <a:pt x="45720" y="0"/>
              </a:moveTo>
              <a:lnTo>
                <a:pt x="45720" y="293942"/>
              </a:lnTo>
            </a:path>
          </a:pathLst>
        </a:custGeom>
        <a:noFill/>
        <a:ln w="25400" cap="flat" cmpd="sng" algn="ctr">
          <a:solidFill>
            <a:srgbClr val="9BBB5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F07B16-4BD4-4148-9954-A34E2D9990C7}">
      <dsp:nvSpPr>
        <dsp:cNvPr id="0" name=""/>
        <dsp:cNvSpPr/>
      </dsp:nvSpPr>
      <dsp:spPr>
        <a:xfrm>
          <a:off x="1055606" y="697788"/>
          <a:ext cx="1687593" cy="292888"/>
        </a:xfrm>
        <a:custGeom>
          <a:avLst/>
          <a:gdLst/>
          <a:ahLst/>
          <a:cxnLst/>
          <a:rect l="0" t="0" r="0" b="0"/>
          <a:pathLst>
            <a:path>
              <a:moveTo>
                <a:pt x="1693671" y="0"/>
              </a:moveTo>
              <a:lnTo>
                <a:pt x="1693671" y="146971"/>
              </a:lnTo>
              <a:lnTo>
                <a:pt x="0" y="146971"/>
              </a:lnTo>
              <a:lnTo>
                <a:pt x="0" y="293942"/>
              </a:lnTo>
            </a:path>
          </a:pathLst>
        </a:custGeom>
        <a:noFill/>
        <a:ln w="25400" cap="flat" cmpd="sng" algn="ctr">
          <a:solidFill>
            <a:srgbClr val="9BBB5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E2879C-A382-4D4D-B1EE-571F5F9E24F5}">
      <dsp:nvSpPr>
        <dsp:cNvPr id="0" name=""/>
        <dsp:cNvSpPr/>
      </dsp:nvSpPr>
      <dsp:spPr>
        <a:xfrm>
          <a:off x="2045847" y="435"/>
          <a:ext cx="1394705" cy="697352"/>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lt-LT"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Trys atstovaujami sektoriai</a:t>
          </a:r>
          <a:endParaRPr lang="lt-LT" sz="13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045847" y="435"/>
        <a:ext cx="1394705" cy="697352"/>
      </dsp:txXfrm>
    </dsp:sp>
    <dsp:sp modelId="{88089DE5-A061-4C18-A92B-333922286B8E}">
      <dsp:nvSpPr>
        <dsp:cNvPr id="0" name=""/>
        <dsp:cNvSpPr/>
      </dsp:nvSpPr>
      <dsp:spPr>
        <a:xfrm>
          <a:off x="358253" y="990676"/>
          <a:ext cx="1394705" cy="697352"/>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lt-LT"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Pilietinė visuomenė</a:t>
          </a:r>
        </a:p>
        <a:p>
          <a:pPr marR="0" lvl="0" algn="ctr" defTabSz="577850" rtl="0">
            <a:lnSpc>
              <a:spcPct val="90000"/>
            </a:lnSpc>
            <a:spcBef>
              <a:spcPct val="0"/>
            </a:spcBef>
            <a:spcAft>
              <a:spcPct val="35000"/>
            </a:spcAft>
          </a:pPr>
          <a:r>
            <a:rPr lang="lt-LT"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31 VVG narys</a:t>
          </a:r>
        </a:p>
        <a:p>
          <a:pPr marR="0" lvl="0" algn="ctr" defTabSz="577850" rtl="0">
            <a:lnSpc>
              <a:spcPct val="90000"/>
            </a:lnSpc>
            <a:spcBef>
              <a:spcPct val="0"/>
            </a:spcBef>
            <a:spcAft>
              <a:spcPct val="35000"/>
            </a:spcAft>
          </a:pPr>
          <a:r>
            <a:rPr lang="lt-LT"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(68,89 proc.)</a:t>
          </a:r>
          <a:endParaRPr lang="lt-LT" sz="13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8253" y="990676"/>
        <a:ext cx="1394705" cy="697352"/>
      </dsp:txXfrm>
    </dsp:sp>
    <dsp:sp modelId="{2DC762E3-1E59-4AD6-A73C-92563387AB5E}">
      <dsp:nvSpPr>
        <dsp:cNvPr id="0" name=""/>
        <dsp:cNvSpPr/>
      </dsp:nvSpPr>
      <dsp:spPr>
        <a:xfrm>
          <a:off x="2045847" y="990676"/>
          <a:ext cx="1394705" cy="697352"/>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lt-LT"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Verslo</a:t>
          </a:r>
        </a:p>
        <a:p>
          <a:pPr marR="0" lvl="0" algn="ctr" defTabSz="577850" rtl="0">
            <a:lnSpc>
              <a:spcPct val="90000"/>
            </a:lnSpc>
            <a:spcBef>
              <a:spcPct val="0"/>
            </a:spcBef>
            <a:spcAft>
              <a:spcPct val="35000"/>
            </a:spcAft>
          </a:pPr>
          <a:r>
            <a:rPr lang="lt-LT"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10 VVG narių</a:t>
          </a:r>
        </a:p>
        <a:p>
          <a:pPr marR="0" lvl="0" algn="ctr" defTabSz="577850" rtl="0">
            <a:lnSpc>
              <a:spcPct val="90000"/>
            </a:lnSpc>
            <a:spcBef>
              <a:spcPct val="0"/>
            </a:spcBef>
            <a:spcAft>
              <a:spcPct val="35000"/>
            </a:spcAft>
          </a:pPr>
          <a:r>
            <a:rPr lang="lt-LT"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(22,22 proc.)</a:t>
          </a:r>
          <a:endParaRPr lang="lt-LT" sz="13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045847" y="990676"/>
        <a:ext cx="1394705" cy="697352"/>
      </dsp:txXfrm>
    </dsp:sp>
    <dsp:sp modelId="{896A0C3E-D4D3-4E3D-ADE6-8A29A14E1007}">
      <dsp:nvSpPr>
        <dsp:cNvPr id="0" name=""/>
        <dsp:cNvSpPr/>
      </dsp:nvSpPr>
      <dsp:spPr>
        <a:xfrm>
          <a:off x="3733440" y="990676"/>
          <a:ext cx="1394705" cy="697352"/>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lt-LT"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Valdžios</a:t>
          </a:r>
        </a:p>
        <a:p>
          <a:pPr marR="0" lvl="0" algn="ctr" defTabSz="577850" rtl="0">
            <a:lnSpc>
              <a:spcPct val="90000"/>
            </a:lnSpc>
            <a:spcBef>
              <a:spcPct val="0"/>
            </a:spcBef>
            <a:spcAft>
              <a:spcPct val="35000"/>
            </a:spcAft>
          </a:pPr>
          <a:r>
            <a:rPr lang="lt-LT"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4 VVG nariai</a:t>
          </a:r>
        </a:p>
        <a:p>
          <a:pPr marR="0" lvl="0" algn="ctr" defTabSz="577850" rtl="0">
            <a:lnSpc>
              <a:spcPct val="90000"/>
            </a:lnSpc>
            <a:spcBef>
              <a:spcPct val="0"/>
            </a:spcBef>
            <a:spcAft>
              <a:spcPct val="35000"/>
            </a:spcAft>
          </a:pPr>
          <a:r>
            <a:rPr lang="lt-LT"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(8,89 proc.)</a:t>
          </a:r>
          <a:endParaRPr lang="lt-LT" sz="13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33440" y="990676"/>
        <a:ext cx="1394705" cy="6973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F8B1-337A-4325-A3BD-10781FA0CA0C}">
  <ds:schemaRefs>
    <ds:schemaRef ds:uri="http://schemas.openxmlformats.org/officeDocument/2006/bibliography"/>
  </ds:schemaRefs>
</ds:datastoreItem>
</file>

<file path=customXml/itemProps2.xml><?xml version="1.0" encoding="utf-8"?>
<ds:datastoreItem xmlns:ds="http://schemas.openxmlformats.org/officeDocument/2006/customXml" ds:itemID="{585D80EF-452D-4B85-A298-4738C7E5D901}">
  <ds:schemaRefs>
    <ds:schemaRef ds:uri="http://schemas.openxmlformats.org/officeDocument/2006/bibliography"/>
  </ds:schemaRefs>
</ds:datastoreItem>
</file>

<file path=customXml/itemProps3.xml><?xml version="1.0" encoding="utf-8"?>
<ds:datastoreItem xmlns:ds="http://schemas.openxmlformats.org/officeDocument/2006/customXml" ds:itemID="{C4DE5EA9-949B-4CB3-B2CF-51FF2956DE43}">
  <ds:schemaRefs>
    <ds:schemaRef ds:uri="http://schemas.openxmlformats.org/officeDocument/2006/bibliography"/>
  </ds:schemaRefs>
</ds:datastoreItem>
</file>

<file path=customXml/itemProps4.xml><?xml version="1.0" encoding="utf-8"?>
<ds:datastoreItem xmlns:ds="http://schemas.openxmlformats.org/officeDocument/2006/customXml" ds:itemID="{4382489D-AF9A-4E96-895B-3559F45F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109</Pages>
  <Words>37584</Words>
  <Characters>214232</Characters>
  <Application>Microsoft Office Word</Application>
  <DocSecurity>0</DocSecurity>
  <Lines>1785</Lines>
  <Paragraphs>502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251314</CharactersWithSpaces>
  <SharedDoc>false</SharedDoc>
  <HLinks>
    <vt:vector size="24" baseType="variant">
      <vt:variant>
        <vt:i4>8126587</vt:i4>
      </vt:variant>
      <vt:variant>
        <vt:i4>78</vt:i4>
      </vt:variant>
      <vt:variant>
        <vt:i4>0</vt:i4>
      </vt:variant>
      <vt:variant>
        <vt:i4>5</vt:i4>
      </vt:variant>
      <vt:variant>
        <vt:lpwstr>http://www.tauragesvvg.lt/</vt:lpwstr>
      </vt:variant>
      <vt:variant>
        <vt:lpwstr/>
      </vt:variant>
      <vt:variant>
        <vt:i4>8126587</vt:i4>
      </vt:variant>
      <vt:variant>
        <vt:i4>75</vt:i4>
      </vt:variant>
      <vt:variant>
        <vt:i4>0</vt:i4>
      </vt:variant>
      <vt:variant>
        <vt:i4>5</vt:i4>
      </vt:variant>
      <vt:variant>
        <vt:lpwstr>http://www.tauragesvvg.lt/</vt:lpwstr>
      </vt:variant>
      <vt:variant>
        <vt:lpwstr/>
      </vt:variant>
      <vt:variant>
        <vt:i4>8126587</vt:i4>
      </vt:variant>
      <vt:variant>
        <vt:i4>0</vt:i4>
      </vt:variant>
      <vt:variant>
        <vt:i4>0</vt:i4>
      </vt:variant>
      <vt:variant>
        <vt:i4>5</vt:i4>
      </vt:variant>
      <vt:variant>
        <vt:lpwstr>http://www.tauragesvvg.lt/</vt:lpwstr>
      </vt:variant>
      <vt:variant>
        <vt:lpwstr/>
      </vt:variant>
      <vt:variant>
        <vt:i4>7143550</vt:i4>
      </vt:variant>
      <vt:variant>
        <vt:i4>0</vt:i4>
      </vt:variant>
      <vt:variant>
        <vt:i4>0</vt:i4>
      </vt:variant>
      <vt:variant>
        <vt:i4>5</vt:i4>
      </vt:variant>
      <vt:variant>
        <vt:lpwstr>http://www.taurage.lt/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111</cp:lastModifiedBy>
  <cp:revision>2</cp:revision>
  <cp:lastPrinted>2016-08-11T09:10:00Z</cp:lastPrinted>
  <dcterms:created xsi:type="dcterms:W3CDTF">2019-04-16T11:40:00Z</dcterms:created>
  <dcterms:modified xsi:type="dcterms:W3CDTF">2019-04-16T11:40:00Z</dcterms:modified>
</cp:coreProperties>
</file>