
<file path=[Content_Types].xml><?xml version="1.0" encoding="utf-8"?>
<Types xmlns="http://schemas.openxmlformats.org/package/2006/content-types">
  <Default Extension="bin" ContentType="application/vnd.ms-office.activeX"/>
  <Default Extension="jfif"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CFC2" w14:textId="77777777" w:rsidR="002B6345" w:rsidRPr="003B4E02" w:rsidRDefault="00761393" w:rsidP="00761393">
      <w:pPr>
        <w:tabs>
          <w:tab w:val="center" w:pos="4819"/>
          <w:tab w:val="right" w:pos="9638"/>
        </w:tabs>
        <w:ind w:firstLine="5103"/>
        <w:rPr>
          <w:szCs w:val="24"/>
        </w:rPr>
      </w:pPr>
      <w:r w:rsidRPr="003B4E02">
        <w:rPr>
          <w:szCs w:val="24"/>
        </w:rPr>
        <w:t>Vietos projektų, įgyvendinamų bendruomenių</w:t>
      </w:r>
    </w:p>
    <w:p w14:paraId="31C6168D" w14:textId="77777777" w:rsidR="002B6345" w:rsidRPr="003B4E02" w:rsidRDefault="00761393" w:rsidP="00761393">
      <w:pPr>
        <w:ind w:firstLine="5103"/>
        <w:rPr>
          <w:szCs w:val="24"/>
        </w:rPr>
      </w:pPr>
      <w:r w:rsidRPr="003B4E02">
        <w:rPr>
          <w:szCs w:val="24"/>
        </w:rPr>
        <w:t xml:space="preserve">inicijuotos vietos plėtros būdu, </w:t>
      </w:r>
    </w:p>
    <w:p w14:paraId="175BE73B" w14:textId="77777777" w:rsidR="002B6345" w:rsidRPr="003B4E02" w:rsidRDefault="00761393" w:rsidP="00761393">
      <w:pPr>
        <w:ind w:firstLine="5103"/>
        <w:rPr>
          <w:szCs w:val="24"/>
        </w:rPr>
      </w:pPr>
      <w:r w:rsidRPr="003B4E02">
        <w:rPr>
          <w:szCs w:val="24"/>
        </w:rPr>
        <w:t xml:space="preserve">administravimo taisyklių </w:t>
      </w:r>
    </w:p>
    <w:p w14:paraId="3BC28B44" w14:textId="77777777" w:rsidR="002B6345" w:rsidRPr="003B4E02" w:rsidRDefault="00761393" w:rsidP="00761393">
      <w:pPr>
        <w:ind w:firstLine="5103"/>
        <w:rPr>
          <w:szCs w:val="22"/>
        </w:rPr>
      </w:pPr>
      <w:r w:rsidRPr="003B4E02">
        <w:rPr>
          <w:szCs w:val="24"/>
        </w:rPr>
        <w:t>2 priedas</w:t>
      </w:r>
    </w:p>
    <w:p w14:paraId="31657876" w14:textId="77777777" w:rsidR="002B6345" w:rsidRPr="003B4E02" w:rsidRDefault="002B6345">
      <w:pPr>
        <w:spacing w:line="259" w:lineRule="auto"/>
        <w:ind w:left="7088" w:firstLine="1276"/>
        <w:jc w:val="both"/>
        <w:rPr>
          <w:szCs w:val="22"/>
        </w:rPr>
      </w:pPr>
    </w:p>
    <w:p w14:paraId="12371516" w14:textId="77777777" w:rsidR="002B6345" w:rsidRPr="003B4E02" w:rsidRDefault="002B6345" w:rsidP="004931D9">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194"/>
        <w:gridCol w:w="2110"/>
        <w:gridCol w:w="2037"/>
      </w:tblGrid>
      <w:tr w:rsidR="00CC1120" w:rsidRPr="003B4E02" w14:paraId="1E8CC2CF" w14:textId="77777777">
        <w:tc>
          <w:tcPr>
            <w:tcW w:w="3621" w:type="dxa"/>
          </w:tcPr>
          <w:p w14:paraId="6630B60C" w14:textId="77777777" w:rsidR="002B6345" w:rsidRPr="003B4E02" w:rsidRDefault="00761393">
            <w:pPr>
              <w:shd w:val="clear" w:color="auto" w:fill="FFFFFF"/>
              <w:jc w:val="center"/>
              <w:rPr>
                <w:b/>
                <w:szCs w:val="24"/>
              </w:rPr>
            </w:pPr>
            <w:r w:rsidRPr="003B4E02">
              <w:rPr>
                <w:noProof/>
                <w:szCs w:val="24"/>
                <w:lang w:eastAsia="lt-LT"/>
              </w:rPr>
              <w:drawing>
                <wp:inline distT="0" distB="0" distL="0" distR="0" wp14:anchorId="57539985" wp14:editId="3D35658D">
                  <wp:extent cx="2162755" cy="601199"/>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2051" cy="603783"/>
                          </a:xfrm>
                          <a:prstGeom prst="rect">
                            <a:avLst/>
                          </a:prstGeom>
                        </pic:spPr>
                      </pic:pic>
                    </a:graphicData>
                  </a:graphic>
                </wp:inline>
              </w:drawing>
            </w:r>
          </w:p>
        </w:tc>
        <w:tc>
          <w:tcPr>
            <w:tcW w:w="2194" w:type="dxa"/>
          </w:tcPr>
          <w:p w14:paraId="75C4C804" w14:textId="77777777" w:rsidR="002B6345" w:rsidRPr="003B4E02" w:rsidRDefault="00761393">
            <w:pPr>
              <w:shd w:val="clear" w:color="auto" w:fill="FFFFFF"/>
              <w:jc w:val="center"/>
              <w:rPr>
                <w:b/>
                <w:szCs w:val="24"/>
              </w:rPr>
            </w:pPr>
            <w:r w:rsidRPr="003B4E02">
              <w:rPr>
                <w:noProof/>
                <w:sz w:val="20"/>
                <w:szCs w:val="24"/>
                <w:lang w:eastAsia="lt-LT"/>
              </w:rPr>
              <w:drawing>
                <wp:inline distT="0" distB="0" distL="0" distR="0" wp14:anchorId="4485991B" wp14:editId="544F7434">
                  <wp:extent cx="715617" cy="719230"/>
                  <wp:effectExtent l="0" t="0" r="8890" b="508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8054" cy="741780"/>
                          </a:xfrm>
                          <a:prstGeom prst="rect">
                            <a:avLst/>
                          </a:prstGeom>
                          <a:noFill/>
                          <a:ln>
                            <a:noFill/>
                          </a:ln>
                        </pic:spPr>
                      </pic:pic>
                    </a:graphicData>
                  </a:graphic>
                </wp:inline>
              </w:drawing>
            </w:r>
          </w:p>
        </w:tc>
        <w:tc>
          <w:tcPr>
            <w:tcW w:w="2110" w:type="dxa"/>
          </w:tcPr>
          <w:p w14:paraId="193A439B" w14:textId="77777777" w:rsidR="002B6345" w:rsidRPr="003B4E02" w:rsidRDefault="00761393">
            <w:pPr>
              <w:shd w:val="clear" w:color="auto" w:fill="FFFFFF"/>
              <w:jc w:val="center"/>
              <w:rPr>
                <w:b/>
                <w:szCs w:val="24"/>
              </w:rPr>
            </w:pPr>
            <w:r w:rsidRPr="003B4E02">
              <w:rPr>
                <w:b/>
                <w:noProof/>
                <w:szCs w:val="24"/>
                <w:lang w:eastAsia="lt-LT"/>
              </w:rPr>
              <w:drawing>
                <wp:inline distT="0" distB="0" distL="0" distR="0" wp14:anchorId="0729CF1A" wp14:editId="38B1FC17">
                  <wp:extent cx="518732" cy="691764"/>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666" cy="713012"/>
                          </a:xfrm>
                          <a:prstGeom prst="rect">
                            <a:avLst/>
                          </a:prstGeom>
                          <a:noFill/>
                        </pic:spPr>
                      </pic:pic>
                    </a:graphicData>
                  </a:graphic>
                </wp:inline>
              </w:drawing>
            </w:r>
          </w:p>
        </w:tc>
        <w:tc>
          <w:tcPr>
            <w:tcW w:w="2037" w:type="dxa"/>
          </w:tcPr>
          <w:p w14:paraId="6B40586A" w14:textId="52ADD28D" w:rsidR="002B6345" w:rsidRPr="003B4E02" w:rsidRDefault="003B4E02" w:rsidP="00CC1120">
            <w:pPr>
              <w:shd w:val="clear" w:color="auto" w:fill="FFFFFF"/>
              <w:rPr>
                <w:bCs/>
                <w:i/>
                <w:iCs/>
                <w:szCs w:val="24"/>
              </w:rPr>
            </w:pPr>
            <w:r w:rsidRPr="003B4E02">
              <w:rPr>
                <w:noProof/>
              </w:rPr>
              <w:drawing>
                <wp:anchor distT="0" distB="0" distL="114300" distR="114300" simplePos="0" relativeHeight="251658240" behindDoc="0" locked="0" layoutInCell="1" allowOverlap="1" wp14:anchorId="717353F8" wp14:editId="372244B1">
                  <wp:simplePos x="6181725" y="2066925"/>
                  <wp:positionH relativeFrom="margin">
                    <wp:align>center</wp:align>
                  </wp:positionH>
                  <wp:positionV relativeFrom="margin">
                    <wp:align>center</wp:align>
                  </wp:positionV>
                  <wp:extent cx="818515" cy="609630"/>
                  <wp:effectExtent l="0" t="0" r="635" b="0"/>
                  <wp:wrapSquare wrapText="bothSides"/>
                  <wp:docPr id="186390876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18515" cy="609630"/>
                          </a:xfrm>
                          <a:prstGeom prst="rect">
                            <a:avLst/>
                          </a:prstGeom>
                          <a:noFill/>
                          <a:ln>
                            <a:noFill/>
                          </a:ln>
                        </pic:spPr>
                      </pic:pic>
                    </a:graphicData>
                  </a:graphic>
                </wp:anchor>
              </w:drawing>
            </w:r>
          </w:p>
        </w:tc>
      </w:tr>
    </w:tbl>
    <w:p w14:paraId="21F0B0A7" w14:textId="77777777" w:rsidR="002B6345" w:rsidRPr="003B4E02" w:rsidRDefault="002B6345" w:rsidP="005117E1">
      <w:pPr>
        <w:spacing w:line="259" w:lineRule="auto"/>
        <w:rPr>
          <w:szCs w:val="22"/>
        </w:rPr>
      </w:pPr>
    </w:p>
    <w:p w14:paraId="29B5C079" w14:textId="77777777" w:rsidR="002B6345" w:rsidRPr="003B4E02" w:rsidRDefault="002B6345">
      <w:pPr>
        <w:rPr>
          <w:sz w:val="14"/>
          <w:szCs w:val="14"/>
        </w:rPr>
      </w:pPr>
    </w:p>
    <w:p w14:paraId="4B73CDDD" w14:textId="6190A658" w:rsidR="002B6345" w:rsidRPr="004931D9" w:rsidRDefault="003B4E02" w:rsidP="004931D9">
      <w:pPr>
        <w:spacing w:line="259" w:lineRule="auto"/>
        <w:jc w:val="center"/>
        <w:rPr>
          <w:szCs w:val="22"/>
        </w:rPr>
      </w:pPr>
      <w:r w:rsidRPr="003B4E02">
        <w:rPr>
          <w:color w:val="808080"/>
          <w:szCs w:val="22"/>
        </w:rPr>
        <w:t>Tauragės</w:t>
      </w:r>
      <w:r w:rsidR="00E01B85" w:rsidRPr="003B4E02">
        <w:rPr>
          <w:color w:val="808080"/>
          <w:szCs w:val="22"/>
        </w:rPr>
        <w:t xml:space="preserve"> rajono vietos veiklos grupė</w:t>
      </w:r>
    </w:p>
    <w:p w14:paraId="34AD8761" w14:textId="77777777" w:rsidR="002B6345" w:rsidRPr="003B4E02" w:rsidRDefault="002B6345">
      <w:pPr>
        <w:spacing w:line="259" w:lineRule="auto"/>
        <w:jc w:val="center"/>
        <w:rPr>
          <w:szCs w:val="22"/>
        </w:rPr>
      </w:pPr>
    </w:p>
    <w:p w14:paraId="002F63E4" w14:textId="77777777" w:rsidR="002B6345" w:rsidRPr="003B4E02" w:rsidRDefault="002B6345">
      <w:pPr>
        <w:rPr>
          <w:sz w:val="14"/>
          <w:szCs w:val="14"/>
        </w:rPr>
      </w:pPr>
    </w:p>
    <w:p w14:paraId="3517D887" w14:textId="77777777" w:rsidR="002B6345" w:rsidRPr="003B4E02" w:rsidRDefault="00761393">
      <w:pPr>
        <w:spacing w:line="259" w:lineRule="auto"/>
        <w:jc w:val="center"/>
        <w:rPr>
          <w:b/>
          <w:szCs w:val="24"/>
        </w:rPr>
      </w:pPr>
      <w:r w:rsidRPr="003B4E02">
        <w:rPr>
          <w:b/>
          <w:szCs w:val="24"/>
        </w:rPr>
        <w:t xml:space="preserve">KVIETIMAS TEIKTI VIETOS PROJEKTUS Nr. </w:t>
      </w:r>
      <w:r w:rsidR="00E01B85" w:rsidRPr="003B4E02">
        <w:rPr>
          <w:b/>
          <w:szCs w:val="24"/>
        </w:rPr>
        <w:t>1</w:t>
      </w:r>
    </w:p>
    <w:p w14:paraId="6EDA7D72" w14:textId="77777777" w:rsidR="002B6345" w:rsidRPr="003B4E02" w:rsidRDefault="002B6345">
      <w:pPr>
        <w:rPr>
          <w:sz w:val="14"/>
          <w:szCs w:val="14"/>
        </w:rPr>
      </w:pPr>
    </w:p>
    <w:p w14:paraId="4F0B74CD" w14:textId="77777777" w:rsidR="002B6345" w:rsidRPr="003B4E02" w:rsidRDefault="002B6345">
      <w:pPr>
        <w:spacing w:line="259" w:lineRule="auto"/>
        <w:ind w:firstLine="567"/>
        <w:jc w:val="both"/>
        <w:rPr>
          <w:szCs w:val="22"/>
        </w:rPr>
      </w:pPr>
    </w:p>
    <w:p w14:paraId="058CB604" w14:textId="77777777" w:rsidR="002B6345" w:rsidRPr="003B4E02" w:rsidRDefault="002B6345">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1637"/>
        <w:gridCol w:w="1481"/>
        <w:gridCol w:w="3686"/>
      </w:tblGrid>
      <w:tr w:rsidR="002B6345" w:rsidRPr="003B4E02" w14:paraId="707F1A1F" w14:textId="77777777">
        <w:trPr>
          <w:trHeight w:val="389"/>
        </w:trPr>
        <w:tc>
          <w:tcPr>
            <w:tcW w:w="9918" w:type="dxa"/>
            <w:gridSpan w:val="5"/>
          </w:tcPr>
          <w:p w14:paraId="022F6D41" w14:textId="77777777" w:rsidR="002B6345" w:rsidRPr="003B4E02" w:rsidRDefault="00761393">
            <w:pPr>
              <w:ind w:left="360" w:hanging="360"/>
              <w:jc w:val="both"/>
              <w:rPr>
                <w:b/>
                <w:bCs/>
                <w:szCs w:val="22"/>
              </w:rPr>
            </w:pPr>
            <w:r w:rsidRPr="003B4E02">
              <w:rPr>
                <w:b/>
                <w:bCs/>
                <w:szCs w:val="22"/>
              </w:rPr>
              <w:t>1.</w:t>
            </w:r>
            <w:r w:rsidRPr="003B4E02">
              <w:rPr>
                <w:b/>
                <w:bCs/>
                <w:szCs w:val="22"/>
              </w:rPr>
              <w:tab/>
              <w:t>PAGRINDINĖ INFORMACIJA APIE PRIEMONĘ:</w:t>
            </w:r>
          </w:p>
        </w:tc>
      </w:tr>
      <w:tr w:rsidR="002B6345" w:rsidRPr="003B4E02" w14:paraId="42A63BC4" w14:textId="77777777">
        <w:tc>
          <w:tcPr>
            <w:tcW w:w="704" w:type="dxa"/>
            <w:vAlign w:val="center"/>
          </w:tcPr>
          <w:p w14:paraId="571A0A5A" w14:textId="77777777" w:rsidR="002B6345" w:rsidRPr="003B4E02" w:rsidRDefault="00761393">
            <w:pPr>
              <w:jc w:val="center"/>
              <w:rPr>
                <w:iCs/>
                <w:szCs w:val="24"/>
              </w:rPr>
            </w:pPr>
            <w:r w:rsidRPr="003B4E02">
              <w:rPr>
                <w:iCs/>
                <w:szCs w:val="24"/>
              </w:rPr>
              <w:t>1.1.</w:t>
            </w:r>
          </w:p>
        </w:tc>
        <w:tc>
          <w:tcPr>
            <w:tcW w:w="2410" w:type="dxa"/>
            <w:vAlign w:val="center"/>
          </w:tcPr>
          <w:p w14:paraId="1D0C0F9D" w14:textId="77777777" w:rsidR="002B6345" w:rsidRPr="003B4E02" w:rsidRDefault="00761393">
            <w:pPr>
              <w:jc w:val="both"/>
              <w:rPr>
                <w:iCs/>
                <w:szCs w:val="24"/>
              </w:rPr>
            </w:pPr>
            <w:r w:rsidRPr="003B4E02">
              <w:rPr>
                <w:iCs/>
                <w:szCs w:val="24"/>
              </w:rPr>
              <w:t>Vietos plėtros strategijos (VPS) pavadinimas</w:t>
            </w:r>
          </w:p>
        </w:tc>
        <w:tc>
          <w:tcPr>
            <w:tcW w:w="6804" w:type="dxa"/>
            <w:gridSpan w:val="3"/>
          </w:tcPr>
          <w:sdt>
            <w:sdtPr>
              <w:id w:val="-1072432397"/>
              <w:placeholder>
                <w:docPart w:val="BB3E39435DB84DFEA38261443D84C6A7"/>
              </w:placeholder>
            </w:sdtPr>
            <w:sdtEndPr/>
            <w:sdtContent>
              <w:p w14:paraId="72BFC99B" w14:textId="628C9302" w:rsidR="002B6345" w:rsidRPr="003B4E02" w:rsidRDefault="003B4E02">
                <w:pPr>
                  <w:jc w:val="both"/>
                </w:pPr>
                <w:r w:rsidRPr="003B4E02">
                  <w:t>Tauragės rajono vietos veiklos grupės 2023-2027 m. vietos plėtros strategija</w:t>
                </w:r>
              </w:p>
            </w:sdtContent>
          </w:sdt>
        </w:tc>
      </w:tr>
      <w:tr w:rsidR="002B6345" w:rsidRPr="003B4E02" w14:paraId="1F5E1D67" w14:textId="77777777">
        <w:tc>
          <w:tcPr>
            <w:tcW w:w="704" w:type="dxa"/>
            <w:vAlign w:val="center"/>
          </w:tcPr>
          <w:p w14:paraId="7E4F9CCD" w14:textId="77777777" w:rsidR="002B6345" w:rsidRPr="003B4E02" w:rsidRDefault="00761393">
            <w:pPr>
              <w:jc w:val="center"/>
              <w:rPr>
                <w:szCs w:val="22"/>
              </w:rPr>
            </w:pPr>
            <w:r w:rsidRPr="003B4E02">
              <w:rPr>
                <w:szCs w:val="22"/>
              </w:rPr>
              <w:t>1.2.</w:t>
            </w:r>
          </w:p>
        </w:tc>
        <w:tc>
          <w:tcPr>
            <w:tcW w:w="2410" w:type="dxa"/>
            <w:vAlign w:val="center"/>
          </w:tcPr>
          <w:p w14:paraId="4F3F5311" w14:textId="77777777" w:rsidR="002B6345" w:rsidRPr="003B4E02" w:rsidRDefault="00761393">
            <w:pPr>
              <w:jc w:val="both"/>
              <w:rPr>
                <w:iCs/>
                <w:szCs w:val="24"/>
              </w:rPr>
            </w:pPr>
            <w:r w:rsidRPr="003B4E02">
              <w:rPr>
                <w:szCs w:val="22"/>
              </w:rPr>
              <w:t xml:space="preserve">VPS priemonės  pavadinimas </w:t>
            </w:r>
          </w:p>
        </w:tc>
        <w:tc>
          <w:tcPr>
            <w:tcW w:w="6804" w:type="dxa"/>
            <w:gridSpan w:val="3"/>
          </w:tcPr>
          <w:p w14:paraId="4B6290E9" w14:textId="78B867DC" w:rsidR="002B6345" w:rsidRPr="003B4E02" w:rsidRDefault="003B4E02">
            <w:pPr>
              <w:jc w:val="both"/>
              <w:rPr>
                <w:szCs w:val="22"/>
              </w:rPr>
            </w:pPr>
            <w:r w:rsidRPr="003B4E02">
              <w:rPr>
                <w:szCs w:val="22"/>
              </w:rPr>
              <w:t>Vietos projektų  pareiškėjų ir vykdytojų mokymas, kompetencijų tobulinimas</w:t>
            </w:r>
          </w:p>
        </w:tc>
      </w:tr>
      <w:tr w:rsidR="002B6345" w:rsidRPr="003B4E02" w14:paraId="18A508D8" w14:textId="77777777">
        <w:tc>
          <w:tcPr>
            <w:tcW w:w="704" w:type="dxa"/>
            <w:vAlign w:val="center"/>
          </w:tcPr>
          <w:p w14:paraId="789ABB53" w14:textId="77777777" w:rsidR="002B6345" w:rsidRPr="003B4E02" w:rsidRDefault="00761393">
            <w:pPr>
              <w:jc w:val="center"/>
              <w:rPr>
                <w:szCs w:val="22"/>
              </w:rPr>
            </w:pPr>
            <w:r w:rsidRPr="003B4E02">
              <w:rPr>
                <w:szCs w:val="22"/>
              </w:rPr>
              <w:t>1.3.</w:t>
            </w:r>
          </w:p>
        </w:tc>
        <w:tc>
          <w:tcPr>
            <w:tcW w:w="2410" w:type="dxa"/>
            <w:vAlign w:val="center"/>
          </w:tcPr>
          <w:p w14:paraId="63116738" w14:textId="77777777" w:rsidR="002B6345" w:rsidRPr="003B4E02" w:rsidRDefault="00761393">
            <w:pPr>
              <w:jc w:val="both"/>
              <w:rPr>
                <w:iCs/>
                <w:szCs w:val="24"/>
              </w:rPr>
            </w:pPr>
            <w:r w:rsidRPr="003B4E02">
              <w:rPr>
                <w:szCs w:val="22"/>
              </w:rPr>
              <w:t>VPS priemonės kodas</w:t>
            </w:r>
          </w:p>
        </w:tc>
        <w:tc>
          <w:tcPr>
            <w:tcW w:w="6804" w:type="dxa"/>
            <w:gridSpan w:val="3"/>
          </w:tcPr>
          <w:p w14:paraId="2DB1CA27" w14:textId="6B8D8482" w:rsidR="002B6345" w:rsidRPr="003B4E02" w:rsidRDefault="0007081F">
            <w:pPr>
              <w:jc w:val="both"/>
              <w:rPr>
                <w:szCs w:val="22"/>
              </w:rPr>
            </w:pPr>
            <w:r w:rsidRPr="003B4E02">
              <w:rPr>
                <w:szCs w:val="22"/>
              </w:rPr>
              <w:t>LEADER-20VVG-10</w:t>
            </w:r>
          </w:p>
        </w:tc>
      </w:tr>
      <w:tr w:rsidR="002B6345" w:rsidRPr="003B4E02" w14:paraId="303D541A" w14:textId="77777777">
        <w:tc>
          <w:tcPr>
            <w:tcW w:w="704" w:type="dxa"/>
            <w:vAlign w:val="center"/>
          </w:tcPr>
          <w:p w14:paraId="0E5115AC" w14:textId="77777777" w:rsidR="002B6345" w:rsidRPr="003B4E02" w:rsidRDefault="00761393">
            <w:pPr>
              <w:jc w:val="center"/>
              <w:rPr>
                <w:iCs/>
                <w:szCs w:val="24"/>
              </w:rPr>
            </w:pPr>
            <w:r w:rsidRPr="003B4E02">
              <w:rPr>
                <w:iCs/>
                <w:szCs w:val="24"/>
              </w:rPr>
              <w:t>1.4.</w:t>
            </w:r>
          </w:p>
        </w:tc>
        <w:tc>
          <w:tcPr>
            <w:tcW w:w="2410" w:type="dxa"/>
            <w:vAlign w:val="center"/>
          </w:tcPr>
          <w:p w14:paraId="57B91ABC" w14:textId="77777777" w:rsidR="002B6345" w:rsidRPr="003B4E02" w:rsidRDefault="00761393">
            <w:pPr>
              <w:jc w:val="both"/>
              <w:rPr>
                <w:iCs/>
                <w:szCs w:val="24"/>
              </w:rPr>
            </w:pPr>
            <w:r w:rsidRPr="003B4E02">
              <w:rPr>
                <w:iCs/>
                <w:szCs w:val="24"/>
              </w:rPr>
              <w:t>Kvietimas patvirtintas VPS vykdytojos</w:t>
            </w:r>
          </w:p>
        </w:tc>
        <w:tc>
          <w:tcPr>
            <w:tcW w:w="1637" w:type="dxa"/>
          </w:tcPr>
          <w:p w14:paraId="7343816D" w14:textId="77777777" w:rsidR="002B6345" w:rsidRPr="003B4E02" w:rsidRDefault="002B6345">
            <w:pPr>
              <w:jc w:val="both"/>
              <w:rPr>
                <w:szCs w:val="22"/>
              </w:rPr>
            </w:pPr>
          </w:p>
          <w:p w14:paraId="7FC91859" w14:textId="394135A7" w:rsidR="002B6345" w:rsidRPr="003B4E02" w:rsidRDefault="00E01B85">
            <w:pPr>
              <w:jc w:val="both"/>
              <w:rPr>
                <w:szCs w:val="22"/>
              </w:rPr>
            </w:pPr>
            <w:r w:rsidRPr="003B4E02">
              <w:rPr>
                <w:color w:val="808080"/>
                <w:szCs w:val="22"/>
              </w:rPr>
              <w:t>202</w:t>
            </w:r>
            <w:r w:rsidR="003B4E02" w:rsidRPr="003B4E02">
              <w:rPr>
                <w:color w:val="808080"/>
                <w:szCs w:val="22"/>
              </w:rPr>
              <w:t>4</w:t>
            </w:r>
            <w:r w:rsidRPr="003B4E02">
              <w:rPr>
                <w:color w:val="808080"/>
                <w:szCs w:val="22"/>
              </w:rPr>
              <w:t xml:space="preserve"> 0</w:t>
            </w:r>
            <w:r w:rsidR="003B4E02" w:rsidRPr="003B4E02">
              <w:rPr>
                <w:color w:val="808080"/>
                <w:szCs w:val="22"/>
              </w:rPr>
              <w:t>3</w:t>
            </w:r>
            <w:r w:rsidRPr="003B4E02">
              <w:rPr>
                <w:color w:val="808080"/>
                <w:szCs w:val="22"/>
              </w:rPr>
              <w:t xml:space="preserve"> </w:t>
            </w:r>
            <w:r w:rsidR="00EB457F">
              <w:rPr>
                <w:color w:val="808080"/>
                <w:szCs w:val="22"/>
              </w:rPr>
              <w:t>28</w:t>
            </w:r>
          </w:p>
          <w:p w14:paraId="60B801F2" w14:textId="2B8B0D87" w:rsidR="002B6345" w:rsidRPr="003B4E02" w:rsidRDefault="002B6345">
            <w:pPr>
              <w:jc w:val="both"/>
              <w:rPr>
                <w:i/>
                <w:iCs/>
                <w:sz w:val="22"/>
                <w:szCs w:val="22"/>
              </w:rPr>
            </w:pPr>
          </w:p>
        </w:tc>
        <w:tc>
          <w:tcPr>
            <w:tcW w:w="5167" w:type="dxa"/>
            <w:gridSpan w:val="2"/>
          </w:tcPr>
          <w:p w14:paraId="0E2F853F" w14:textId="7EF80A7F" w:rsidR="002B6345" w:rsidRPr="003B4E02" w:rsidRDefault="00761393">
            <w:pPr>
              <w:jc w:val="both"/>
              <w:rPr>
                <w:szCs w:val="22"/>
              </w:rPr>
            </w:pPr>
            <w:r w:rsidRPr="003B4E02">
              <w:rPr>
                <w:rFonts w:ascii="MS Gothic" w:eastAsia="MS Gothic" w:hAnsi="MS Gothic"/>
                <w:szCs w:val="22"/>
              </w:rPr>
              <w:t>☐</w:t>
            </w:r>
            <w:r w:rsidRPr="003B4E02">
              <w:rPr>
                <w:szCs w:val="22"/>
              </w:rPr>
              <w:t xml:space="preserve">  visuotinio narių susirinkimo sprendimu Nr. </w:t>
            </w:r>
            <w:r w:rsidRPr="003B4E02">
              <w:object w:dxaOrig="225" w:dyaOrig="225" w14:anchorId="797BE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12" o:title=""/>
                </v:shape>
                <w:control r:id="rId13" w:name="TextBox1" w:shapeid="_x0000_i1039"/>
              </w:object>
            </w:r>
          </w:p>
          <w:p w14:paraId="50177DAE" w14:textId="74DCD31D" w:rsidR="002B6345" w:rsidRPr="003B4E02" w:rsidRDefault="00E01B85">
            <w:pPr>
              <w:ind w:firstLine="62"/>
              <w:jc w:val="both"/>
              <w:rPr>
                <w:szCs w:val="22"/>
              </w:rPr>
            </w:pPr>
            <w:r w:rsidRPr="003B4E02">
              <w:rPr>
                <w:szCs w:val="22"/>
              </w:rPr>
              <w:t>X</w:t>
            </w:r>
            <w:r w:rsidR="00761393" w:rsidRPr="003B4E02">
              <w:rPr>
                <w:szCs w:val="22"/>
              </w:rPr>
              <w:t xml:space="preserve">  kolegialaus valdymo organo sprendimu Nr. </w:t>
            </w:r>
            <w:r w:rsidR="00761393" w:rsidRPr="003B4E02">
              <w:object w:dxaOrig="225" w:dyaOrig="225" w14:anchorId="2282552D">
                <v:shape id="_x0000_i1054" type="#_x0000_t75" style="width:1in;height:18pt" o:ole="">
                  <v:imagedata r:id="rId14" o:title=""/>
                </v:shape>
                <w:control r:id="rId15" w:name="TextBox2" w:shapeid="_x0000_i1054"/>
              </w:object>
            </w:r>
          </w:p>
        </w:tc>
      </w:tr>
      <w:tr w:rsidR="002B6345" w:rsidRPr="003B4E02" w14:paraId="03D0EAB9" w14:textId="77777777">
        <w:tc>
          <w:tcPr>
            <w:tcW w:w="704" w:type="dxa"/>
            <w:vAlign w:val="center"/>
          </w:tcPr>
          <w:p w14:paraId="3BD045C2" w14:textId="77777777" w:rsidR="002B6345" w:rsidRPr="003B4E02" w:rsidRDefault="00761393">
            <w:pPr>
              <w:jc w:val="center"/>
              <w:rPr>
                <w:szCs w:val="22"/>
              </w:rPr>
            </w:pPr>
            <w:r w:rsidRPr="003B4E02">
              <w:rPr>
                <w:szCs w:val="22"/>
              </w:rPr>
              <w:t>1.5.</w:t>
            </w:r>
          </w:p>
        </w:tc>
        <w:tc>
          <w:tcPr>
            <w:tcW w:w="2410" w:type="dxa"/>
            <w:vAlign w:val="center"/>
          </w:tcPr>
          <w:p w14:paraId="4010F4ED" w14:textId="77777777" w:rsidR="002B6345" w:rsidRPr="003B4E02" w:rsidRDefault="00761393">
            <w:pPr>
              <w:jc w:val="both"/>
              <w:rPr>
                <w:szCs w:val="24"/>
              </w:rPr>
            </w:pPr>
            <w:r w:rsidRPr="003B4E02">
              <w:rPr>
                <w:szCs w:val="22"/>
              </w:rPr>
              <w:t>Kvietimui skiriama VPS paramos lėšų suma, Eur</w:t>
            </w:r>
          </w:p>
        </w:tc>
        <w:tc>
          <w:tcPr>
            <w:tcW w:w="6804" w:type="dxa"/>
            <w:gridSpan w:val="3"/>
          </w:tcPr>
          <w:p w14:paraId="6590EC95" w14:textId="4575E811" w:rsidR="002B6345" w:rsidRPr="003B4E02" w:rsidRDefault="00761393">
            <w:pPr>
              <w:jc w:val="both"/>
              <w:rPr>
                <w:szCs w:val="22"/>
              </w:rPr>
            </w:pPr>
            <w:r w:rsidRPr="003B4E02">
              <w:object w:dxaOrig="225" w:dyaOrig="225" w14:anchorId="7D0A5FB5">
                <v:shape id="_x0000_i1043" type="#_x0000_t75" style="width:1in;height:18pt" o:ole="">
                  <v:imagedata r:id="rId16" o:title=""/>
                </v:shape>
                <w:control r:id="rId17" w:name="TextBox3" w:shapeid="_x0000_i1043"/>
              </w:object>
            </w:r>
            <w:r w:rsidRPr="003B4E02">
              <w:rPr>
                <w:szCs w:val="22"/>
              </w:rPr>
              <w:t xml:space="preserve"> Eur</w:t>
            </w:r>
          </w:p>
        </w:tc>
      </w:tr>
      <w:tr w:rsidR="002B6345" w:rsidRPr="003B4E02" w14:paraId="094E8F53" w14:textId="77777777">
        <w:tc>
          <w:tcPr>
            <w:tcW w:w="704" w:type="dxa"/>
            <w:vAlign w:val="center"/>
          </w:tcPr>
          <w:p w14:paraId="00C95F7A" w14:textId="77777777" w:rsidR="002B6345" w:rsidRPr="003B4E02" w:rsidRDefault="00761393">
            <w:pPr>
              <w:jc w:val="center"/>
              <w:rPr>
                <w:szCs w:val="22"/>
              </w:rPr>
            </w:pPr>
            <w:r w:rsidRPr="003B4E02">
              <w:rPr>
                <w:szCs w:val="22"/>
              </w:rPr>
              <w:t>1.6.</w:t>
            </w:r>
          </w:p>
        </w:tc>
        <w:tc>
          <w:tcPr>
            <w:tcW w:w="2410" w:type="dxa"/>
            <w:vAlign w:val="center"/>
          </w:tcPr>
          <w:p w14:paraId="48607B80" w14:textId="77777777" w:rsidR="002B6345" w:rsidRPr="003B4E02" w:rsidRDefault="00761393">
            <w:pPr>
              <w:jc w:val="both"/>
              <w:rPr>
                <w:szCs w:val="22"/>
              </w:rPr>
            </w:pPr>
            <w:r w:rsidRPr="003B4E02">
              <w:rPr>
                <w:szCs w:val="22"/>
              </w:rPr>
              <w:t>Didžiausia galima parama vienam vietos projektui įgyvendinti, Eur</w:t>
            </w:r>
          </w:p>
        </w:tc>
        <w:tc>
          <w:tcPr>
            <w:tcW w:w="6804" w:type="dxa"/>
            <w:gridSpan w:val="3"/>
          </w:tcPr>
          <w:p w14:paraId="386EAF79" w14:textId="1685F300" w:rsidR="002B6345" w:rsidRPr="003B4E02" w:rsidRDefault="00761393">
            <w:pPr>
              <w:jc w:val="both"/>
              <w:rPr>
                <w:szCs w:val="22"/>
              </w:rPr>
            </w:pPr>
            <w:r w:rsidRPr="003B4E02">
              <w:rPr>
                <w:szCs w:val="22"/>
              </w:rPr>
              <w:t xml:space="preserve">iki </w:t>
            </w:r>
            <w:r w:rsidRPr="003B4E02">
              <w:object w:dxaOrig="225" w:dyaOrig="225" w14:anchorId="1206A415">
                <v:shape id="_x0000_i1045" type="#_x0000_t75" style="width:1in;height:18pt" o:ole="">
                  <v:imagedata r:id="rId16" o:title=""/>
                </v:shape>
                <w:control r:id="rId18" w:name="TextBox51" w:shapeid="_x0000_i1045"/>
              </w:object>
            </w:r>
            <w:r w:rsidRPr="003B4E02">
              <w:rPr>
                <w:szCs w:val="22"/>
              </w:rPr>
              <w:t xml:space="preserve"> Eur</w:t>
            </w:r>
          </w:p>
        </w:tc>
      </w:tr>
      <w:tr w:rsidR="002B6345" w:rsidRPr="003B4E02" w14:paraId="62D0DAD3" w14:textId="77777777">
        <w:tc>
          <w:tcPr>
            <w:tcW w:w="704" w:type="dxa"/>
            <w:vAlign w:val="center"/>
          </w:tcPr>
          <w:p w14:paraId="25DD18E1" w14:textId="77777777" w:rsidR="002B6345" w:rsidRPr="003B4E02" w:rsidRDefault="00761393">
            <w:pPr>
              <w:jc w:val="center"/>
              <w:rPr>
                <w:szCs w:val="22"/>
              </w:rPr>
            </w:pPr>
            <w:r w:rsidRPr="003B4E02">
              <w:rPr>
                <w:szCs w:val="22"/>
              </w:rPr>
              <w:t>1.7.</w:t>
            </w:r>
          </w:p>
        </w:tc>
        <w:tc>
          <w:tcPr>
            <w:tcW w:w="2410" w:type="dxa"/>
            <w:vAlign w:val="center"/>
          </w:tcPr>
          <w:p w14:paraId="2E102C48" w14:textId="77777777" w:rsidR="002B6345" w:rsidRPr="003B4E02" w:rsidRDefault="00761393">
            <w:pPr>
              <w:jc w:val="both"/>
              <w:rPr>
                <w:szCs w:val="22"/>
              </w:rPr>
            </w:pPr>
            <w:r w:rsidRPr="003B4E02">
              <w:rPr>
                <w:szCs w:val="22"/>
              </w:rPr>
              <w:t>Paramos vietos projektui įgyvendinti lyginamoji dalis, proc.</w:t>
            </w:r>
          </w:p>
        </w:tc>
        <w:tc>
          <w:tcPr>
            <w:tcW w:w="6804" w:type="dxa"/>
            <w:gridSpan w:val="3"/>
          </w:tcPr>
          <w:p w14:paraId="3D7F9701" w14:textId="0138BEE5" w:rsidR="002B6345" w:rsidRPr="003B4E02" w:rsidRDefault="00761393">
            <w:pPr>
              <w:jc w:val="both"/>
              <w:rPr>
                <w:szCs w:val="22"/>
              </w:rPr>
            </w:pPr>
            <w:r w:rsidRPr="003B4E02">
              <w:rPr>
                <w:szCs w:val="22"/>
              </w:rPr>
              <w:t xml:space="preserve">iki </w:t>
            </w:r>
            <w:r w:rsidRPr="003B4E02">
              <w:object w:dxaOrig="225" w:dyaOrig="225" w14:anchorId="23D180E3">
                <v:shape id="_x0000_i1047" type="#_x0000_t75" style="width:1in;height:18pt" o:ole="">
                  <v:imagedata r:id="rId19" o:title=""/>
                </v:shape>
                <w:control r:id="rId20" w:name="TextBox5" w:shapeid="_x0000_i1047"/>
              </w:object>
            </w:r>
            <w:r w:rsidRPr="003B4E02">
              <w:rPr>
                <w:szCs w:val="22"/>
              </w:rPr>
              <w:t xml:space="preserve"> proc.</w:t>
            </w:r>
          </w:p>
        </w:tc>
      </w:tr>
      <w:tr w:rsidR="002B6345" w:rsidRPr="003B4E02" w14:paraId="25AB08E1" w14:textId="77777777">
        <w:tc>
          <w:tcPr>
            <w:tcW w:w="704" w:type="dxa"/>
            <w:vAlign w:val="center"/>
          </w:tcPr>
          <w:p w14:paraId="0167CC37" w14:textId="77777777" w:rsidR="002B6345" w:rsidRPr="003B4E02" w:rsidRDefault="00761393">
            <w:pPr>
              <w:jc w:val="center"/>
              <w:rPr>
                <w:szCs w:val="22"/>
              </w:rPr>
            </w:pPr>
            <w:r w:rsidRPr="003B4E02">
              <w:rPr>
                <w:szCs w:val="22"/>
              </w:rPr>
              <w:t>1.8.</w:t>
            </w:r>
          </w:p>
        </w:tc>
        <w:tc>
          <w:tcPr>
            <w:tcW w:w="2410" w:type="dxa"/>
            <w:vAlign w:val="center"/>
          </w:tcPr>
          <w:p w14:paraId="0611FB41" w14:textId="77777777" w:rsidR="002B6345" w:rsidRPr="003B4E02" w:rsidRDefault="00761393">
            <w:pPr>
              <w:jc w:val="both"/>
              <w:rPr>
                <w:szCs w:val="22"/>
              </w:rPr>
            </w:pPr>
            <w:r w:rsidRPr="003B4E02">
              <w:rPr>
                <w:szCs w:val="22"/>
              </w:rPr>
              <w:t>Finansavimo šaltiniai</w:t>
            </w:r>
          </w:p>
        </w:tc>
        <w:tc>
          <w:tcPr>
            <w:tcW w:w="6804" w:type="dxa"/>
            <w:gridSpan w:val="3"/>
          </w:tcPr>
          <w:p w14:paraId="7AE0929A" w14:textId="77777777" w:rsidR="002B6345" w:rsidRPr="003B4E02" w:rsidRDefault="00E338A8">
            <w:pPr>
              <w:ind w:firstLine="62"/>
              <w:jc w:val="both"/>
              <w:rPr>
                <w:iCs/>
                <w:szCs w:val="24"/>
              </w:rPr>
            </w:pPr>
            <w:r w:rsidRPr="003B4E02">
              <w:rPr>
                <w:rFonts w:ascii="MS Gothic" w:eastAsia="MS Gothic" w:hAnsi="MS Gothic"/>
                <w:b/>
                <w:iCs/>
                <w:szCs w:val="24"/>
              </w:rPr>
              <w:t>X</w:t>
            </w:r>
            <w:r w:rsidR="00761393" w:rsidRPr="003B4E02">
              <w:rPr>
                <w:iCs/>
                <w:szCs w:val="24"/>
              </w:rPr>
              <w:t xml:space="preserve"> EŽŪFKP ir Lietuvos Respublikos valstybės biudžeto lėšos </w:t>
            </w:r>
          </w:p>
          <w:p w14:paraId="53EC2743" w14:textId="569BEEBA" w:rsidR="002B6345" w:rsidRPr="003B4E02" w:rsidRDefault="00761393" w:rsidP="00EB457F">
            <w:pPr>
              <w:ind w:firstLine="62"/>
              <w:jc w:val="both"/>
              <w:rPr>
                <w:szCs w:val="22"/>
              </w:rPr>
            </w:pPr>
            <w:r w:rsidRPr="003B4E02">
              <w:rPr>
                <w:rFonts w:ascii="MS Gothic" w:eastAsia="MS Gothic" w:hAnsi="MS Gothic"/>
                <w:iCs/>
                <w:szCs w:val="24"/>
              </w:rPr>
              <w:t>☐</w:t>
            </w:r>
            <w:r w:rsidRPr="003B4E02">
              <w:rPr>
                <w:iCs/>
                <w:szCs w:val="24"/>
              </w:rPr>
              <w:t xml:space="preserve"> Kita</w:t>
            </w:r>
          </w:p>
        </w:tc>
      </w:tr>
      <w:tr w:rsidR="002B6345" w:rsidRPr="003B4E02" w14:paraId="29D750A2" w14:textId="77777777">
        <w:tc>
          <w:tcPr>
            <w:tcW w:w="704" w:type="dxa"/>
            <w:vAlign w:val="center"/>
          </w:tcPr>
          <w:p w14:paraId="2D80583C" w14:textId="77777777" w:rsidR="002B6345" w:rsidRPr="003B4E02" w:rsidRDefault="00761393">
            <w:pPr>
              <w:jc w:val="center"/>
              <w:rPr>
                <w:szCs w:val="22"/>
              </w:rPr>
            </w:pPr>
            <w:r w:rsidRPr="003B4E02">
              <w:rPr>
                <w:szCs w:val="22"/>
              </w:rPr>
              <w:t>1.9.</w:t>
            </w:r>
          </w:p>
        </w:tc>
        <w:tc>
          <w:tcPr>
            <w:tcW w:w="2410" w:type="dxa"/>
            <w:vAlign w:val="center"/>
          </w:tcPr>
          <w:p w14:paraId="2FC5CDFD" w14:textId="77777777" w:rsidR="002B6345" w:rsidRPr="003B4E02" w:rsidRDefault="00761393">
            <w:pPr>
              <w:jc w:val="both"/>
              <w:rPr>
                <w:szCs w:val="22"/>
              </w:rPr>
            </w:pPr>
            <w:r w:rsidRPr="003B4E02">
              <w:rPr>
                <w:szCs w:val="22"/>
              </w:rPr>
              <w:t>Remiamos veiklos</w:t>
            </w:r>
          </w:p>
        </w:tc>
        <w:tc>
          <w:tcPr>
            <w:tcW w:w="6804" w:type="dxa"/>
            <w:gridSpan w:val="3"/>
          </w:tcPr>
          <w:p w14:paraId="527C34BB" w14:textId="77777777" w:rsidR="00E01B85" w:rsidRPr="003B4E02" w:rsidRDefault="00E01B85">
            <w:pPr>
              <w:jc w:val="both"/>
              <w:rPr>
                <w:szCs w:val="22"/>
              </w:rPr>
            </w:pPr>
            <w:r w:rsidRPr="003B4E02">
              <w:rPr>
                <w:szCs w:val="22"/>
              </w:rPr>
              <w:t xml:space="preserve">Mokymų organizavimas, gerosios patirties konferencijų, išvykų ir kitų veiklų, kuriomis siekiama susipažinti su kitų rajonų gerąją patirtimi organizavimas. Veiklos vykdomos LR teritorijoje. </w:t>
            </w:r>
          </w:p>
          <w:p w14:paraId="4E0BBD53" w14:textId="09797354" w:rsidR="00CE71E9" w:rsidRPr="003B4E02" w:rsidRDefault="00CE71E9" w:rsidP="00CE71E9">
            <w:pPr>
              <w:jc w:val="both"/>
              <w:rPr>
                <w:szCs w:val="22"/>
              </w:rPr>
            </w:pPr>
            <w:r w:rsidRPr="003B4E02">
              <w:rPr>
                <w:szCs w:val="22"/>
              </w:rPr>
              <w:t>Remiamos veiklos:</w:t>
            </w:r>
          </w:p>
          <w:p w14:paraId="336AE5A8" w14:textId="77777777" w:rsidR="00CE71E9" w:rsidRPr="003B4E02" w:rsidRDefault="00CE71E9" w:rsidP="00CE71E9">
            <w:pPr>
              <w:pStyle w:val="ListParagraph"/>
              <w:numPr>
                <w:ilvl w:val="0"/>
                <w:numId w:val="1"/>
              </w:numPr>
              <w:jc w:val="both"/>
              <w:rPr>
                <w:szCs w:val="22"/>
              </w:rPr>
            </w:pPr>
            <w:r w:rsidRPr="003B4E02">
              <w:rPr>
                <w:szCs w:val="22"/>
              </w:rPr>
              <w:lastRenderedPageBreak/>
              <w:t>mokymų (verslumo, socialinio verslumo, inovacijų taikymo kaimo plėtros procesuose, lyderystės, organizacijų valdymo</w:t>
            </w:r>
            <w:r w:rsidR="008454CC" w:rsidRPr="003B4E02">
              <w:rPr>
                <w:szCs w:val="22"/>
              </w:rPr>
              <w:t>, IT technologijų taikymo</w:t>
            </w:r>
            <w:r w:rsidRPr="003B4E02">
              <w:rPr>
                <w:szCs w:val="22"/>
              </w:rPr>
              <w:t xml:space="preserve"> ir kitomis temomis, susijusiomis su vietos plėtros strategijoje numatytų priemonių įgyvendinimu) organizavimas;</w:t>
            </w:r>
          </w:p>
          <w:p w14:paraId="07D5A2E8" w14:textId="50ACAC09" w:rsidR="002B6345" w:rsidRPr="003B4E02" w:rsidRDefault="00CE71E9" w:rsidP="003B4E02">
            <w:pPr>
              <w:pStyle w:val="ListParagraph"/>
              <w:numPr>
                <w:ilvl w:val="0"/>
                <w:numId w:val="1"/>
              </w:numPr>
              <w:jc w:val="both"/>
              <w:rPr>
                <w:szCs w:val="22"/>
              </w:rPr>
            </w:pPr>
            <w:r w:rsidRPr="003B4E02">
              <w:rPr>
                <w:szCs w:val="22"/>
              </w:rPr>
              <w:t>gerosios patirties, konferencijų</w:t>
            </w:r>
            <w:r w:rsidR="00F65D70" w:rsidRPr="003B4E02">
              <w:rPr>
                <w:szCs w:val="22"/>
              </w:rPr>
              <w:t>, išvykų</w:t>
            </w:r>
            <w:r w:rsidRPr="003B4E02">
              <w:rPr>
                <w:szCs w:val="22"/>
              </w:rPr>
              <w:t xml:space="preserve"> ir kitų veiklų, kuriomis siekiama susipažinti su kitų organizacijų/asmenų gerąją patirtimi (</w:t>
            </w:r>
            <w:r w:rsidR="008454CC" w:rsidRPr="003B4E02">
              <w:rPr>
                <w:szCs w:val="22"/>
              </w:rPr>
              <w:t>verslumo, socialinio verslumo, inovacijų taikymo kaimo plėtros procesuose, lyderystės, organizacijų valdymo, IT technologijų taikymo ir kitomis temomis, susijusiomis su vietos plėtros strategijoje numatytų priemonių įgyvendinimu</w:t>
            </w:r>
            <w:r w:rsidRPr="003B4E02">
              <w:rPr>
                <w:szCs w:val="22"/>
              </w:rPr>
              <w:t>), organizavimas</w:t>
            </w:r>
            <w:r w:rsidR="003B4E02">
              <w:rPr>
                <w:szCs w:val="22"/>
              </w:rPr>
              <w:t>.</w:t>
            </w:r>
          </w:p>
        </w:tc>
      </w:tr>
      <w:tr w:rsidR="002B6345" w:rsidRPr="003B4E02" w14:paraId="7E20CBC3" w14:textId="77777777">
        <w:tc>
          <w:tcPr>
            <w:tcW w:w="704" w:type="dxa"/>
            <w:vAlign w:val="center"/>
          </w:tcPr>
          <w:p w14:paraId="443D3317" w14:textId="77777777" w:rsidR="002B6345" w:rsidRPr="003B4E02" w:rsidRDefault="00761393">
            <w:pPr>
              <w:jc w:val="center"/>
              <w:rPr>
                <w:rFonts w:eastAsia="Calibri"/>
                <w:szCs w:val="24"/>
              </w:rPr>
            </w:pPr>
            <w:r w:rsidRPr="003B4E02">
              <w:rPr>
                <w:rFonts w:eastAsia="Calibri"/>
                <w:szCs w:val="24"/>
              </w:rPr>
              <w:lastRenderedPageBreak/>
              <w:t>1.10.</w:t>
            </w:r>
          </w:p>
        </w:tc>
        <w:tc>
          <w:tcPr>
            <w:tcW w:w="2410" w:type="dxa"/>
            <w:vAlign w:val="center"/>
          </w:tcPr>
          <w:p w14:paraId="7ADDC3D5" w14:textId="77777777" w:rsidR="002B6345" w:rsidRPr="003B4E02" w:rsidRDefault="00761393">
            <w:pPr>
              <w:rPr>
                <w:szCs w:val="22"/>
              </w:rPr>
            </w:pPr>
            <w:r w:rsidRPr="003B4E02">
              <w:rPr>
                <w:rFonts w:eastAsia="Calibri"/>
                <w:szCs w:val="24"/>
              </w:rPr>
              <w:t>Tinkami vietos projektų pareiškėjai</w:t>
            </w:r>
          </w:p>
        </w:tc>
        <w:tc>
          <w:tcPr>
            <w:tcW w:w="6804" w:type="dxa"/>
            <w:gridSpan w:val="3"/>
          </w:tcPr>
          <w:p w14:paraId="4F9E11E1" w14:textId="7CF8C323" w:rsidR="002B6345" w:rsidRPr="003B4E02" w:rsidRDefault="003B4E02">
            <w:pPr>
              <w:jc w:val="both"/>
              <w:rPr>
                <w:szCs w:val="22"/>
              </w:rPr>
            </w:pPr>
            <w:r w:rsidRPr="003B4E02">
              <w:rPr>
                <w:szCs w:val="22"/>
              </w:rPr>
              <w:t xml:space="preserve">Kaimo bendruomenės, kitos NVO ir viešosios įstaigos, registruotos ir veiklą vykdančios </w:t>
            </w:r>
            <w:r>
              <w:rPr>
                <w:szCs w:val="22"/>
              </w:rPr>
              <w:t xml:space="preserve">Tauragės </w:t>
            </w:r>
            <w:r w:rsidRPr="003B4E02">
              <w:rPr>
                <w:szCs w:val="22"/>
              </w:rPr>
              <w:t>VVG teritorijoje</w:t>
            </w:r>
          </w:p>
        </w:tc>
      </w:tr>
      <w:tr w:rsidR="002B6345" w:rsidRPr="003B4E02" w14:paraId="16A7B65A" w14:textId="77777777">
        <w:tc>
          <w:tcPr>
            <w:tcW w:w="704" w:type="dxa"/>
            <w:vAlign w:val="center"/>
          </w:tcPr>
          <w:p w14:paraId="4B35EEAD" w14:textId="77777777" w:rsidR="002B6345" w:rsidRPr="003B4E02" w:rsidRDefault="00761393">
            <w:pPr>
              <w:jc w:val="center"/>
              <w:rPr>
                <w:rFonts w:eastAsia="Calibri"/>
                <w:szCs w:val="24"/>
              </w:rPr>
            </w:pPr>
            <w:r w:rsidRPr="003B4E02">
              <w:rPr>
                <w:rFonts w:eastAsia="Calibri"/>
                <w:szCs w:val="24"/>
              </w:rPr>
              <w:t>1.11.</w:t>
            </w:r>
          </w:p>
        </w:tc>
        <w:tc>
          <w:tcPr>
            <w:tcW w:w="2410" w:type="dxa"/>
            <w:vAlign w:val="center"/>
          </w:tcPr>
          <w:p w14:paraId="6F123FFB" w14:textId="77777777" w:rsidR="002B6345" w:rsidRPr="003B4E02" w:rsidRDefault="00761393">
            <w:pPr>
              <w:rPr>
                <w:rFonts w:eastAsia="Calibri"/>
                <w:i/>
                <w:iCs/>
                <w:sz w:val="20"/>
              </w:rPr>
            </w:pPr>
            <w:r w:rsidRPr="003B4E02">
              <w:rPr>
                <w:rFonts w:eastAsia="Calibri"/>
                <w:szCs w:val="24"/>
              </w:rPr>
              <w:t>Tinkami vietos projektų partneriai</w:t>
            </w:r>
          </w:p>
          <w:p w14:paraId="2A2D77EC" w14:textId="77777777" w:rsidR="002B6345" w:rsidRPr="003B4E02" w:rsidRDefault="002B6345">
            <w:pPr>
              <w:rPr>
                <w:rFonts w:eastAsia="Calibri"/>
                <w:sz w:val="20"/>
              </w:rPr>
            </w:pPr>
          </w:p>
        </w:tc>
        <w:tc>
          <w:tcPr>
            <w:tcW w:w="6804" w:type="dxa"/>
            <w:gridSpan w:val="3"/>
          </w:tcPr>
          <w:p w14:paraId="172573B4" w14:textId="77777777" w:rsidR="002B6345" w:rsidRPr="003B4E02" w:rsidRDefault="002B6345">
            <w:pPr>
              <w:jc w:val="both"/>
              <w:rPr>
                <w:rFonts w:eastAsia="Calibri"/>
                <w:i/>
                <w:iCs/>
                <w:sz w:val="20"/>
              </w:rPr>
            </w:pPr>
          </w:p>
          <w:p w14:paraId="12D48268" w14:textId="46F37923" w:rsidR="002B6345" w:rsidRPr="003B4E02" w:rsidRDefault="00F35FD1">
            <w:pPr>
              <w:jc w:val="both"/>
              <w:rPr>
                <w:szCs w:val="22"/>
              </w:rPr>
            </w:pPr>
            <w:r w:rsidRPr="003B4E02">
              <w:rPr>
                <w:szCs w:val="22"/>
              </w:rPr>
              <w:t>Netaikoma.</w:t>
            </w:r>
            <w:r w:rsidR="00F65D70" w:rsidRPr="003B4E02">
              <w:rPr>
                <w:szCs w:val="22"/>
              </w:rPr>
              <w:t xml:space="preserve"> Partneriai negalimi.</w:t>
            </w:r>
          </w:p>
          <w:p w14:paraId="522CAAF7" w14:textId="68CF8C8D" w:rsidR="002B6345" w:rsidRPr="003B4E02" w:rsidRDefault="002B6345">
            <w:pPr>
              <w:jc w:val="both"/>
              <w:rPr>
                <w:i/>
                <w:iCs/>
                <w:szCs w:val="22"/>
              </w:rPr>
            </w:pPr>
          </w:p>
        </w:tc>
      </w:tr>
      <w:tr w:rsidR="002B6345" w:rsidRPr="003B4E02" w14:paraId="3BCB5F45" w14:textId="77777777">
        <w:trPr>
          <w:trHeight w:val="445"/>
        </w:trPr>
        <w:tc>
          <w:tcPr>
            <w:tcW w:w="9918" w:type="dxa"/>
            <w:gridSpan w:val="5"/>
          </w:tcPr>
          <w:p w14:paraId="3B0B4E65" w14:textId="77777777" w:rsidR="002B6345" w:rsidRPr="003B4E02" w:rsidRDefault="00761393">
            <w:pPr>
              <w:ind w:left="360" w:hanging="360"/>
              <w:jc w:val="both"/>
              <w:rPr>
                <w:b/>
                <w:bCs/>
                <w:szCs w:val="22"/>
              </w:rPr>
            </w:pPr>
            <w:r w:rsidRPr="003B4E02">
              <w:rPr>
                <w:b/>
                <w:bCs/>
                <w:szCs w:val="22"/>
              </w:rPr>
              <w:t>2.</w:t>
            </w:r>
            <w:r w:rsidRPr="003B4E02">
              <w:rPr>
                <w:b/>
                <w:bCs/>
                <w:szCs w:val="22"/>
              </w:rPr>
              <w:tab/>
              <w:t>KVIETIMO GALIOJIMO TERMINAI BEI PARAIŠKŲ PATEIKIMO BŪDAI</w:t>
            </w:r>
          </w:p>
        </w:tc>
      </w:tr>
      <w:tr w:rsidR="002B6345" w:rsidRPr="003B4E02" w14:paraId="723F71EF" w14:textId="77777777">
        <w:tc>
          <w:tcPr>
            <w:tcW w:w="704" w:type="dxa"/>
            <w:vAlign w:val="center"/>
          </w:tcPr>
          <w:p w14:paraId="0412A719" w14:textId="77777777" w:rsidR="002B6345" w:rsidRPr="003B4E02" w:rsidRDefault="00761393">
            <w:pPr>
              <w:jc w:val="center"/>
              <w:rPr>
                <w:szCs w:val="22"/>
              </w:rPr>
            </w:pPr>
            <w:r w:rsidRPr="003B4E02">
              <w:rPr>
                <w:szCs w:val="22"/>
              </w:rPr>
              <w:t>2.1.</w:t>
            </w:r>
          </w:p>
        </w:tc>
        <w:tc>
          <w:tcPr>
            <w:tcW w:w="2410" w:type="dxa"/>
            <w:vAlign w:val="center"/>
          </w:tcPr>
          <w:p w14:paraId="5AA11311" w14:textId="77777777" w:rsidR="002B6345" w:rsidRPr="003B4E02" w:rsidRDefault="00761393">
            <w:pPr>
              <w:jc w:val="both"/>
              <w:rPr>
                <w:szCs w:val="22"/>
              </w:rPr>
            </w:pPr>
            <w:r w:rsidRPr="003B4E02">
              <w:rPr>
                <w:szCs w:val="22"/>
              </w:rPr>
              <w:t>Kvietimas teikti vietos projektus galioja</w:t>
            </w:r>
          </w:p>
        </w:tc>
        <w:tc>
          <w:tcPr>
            <w:tcW w:w="3118" w:type="dxa"/>
            <w:gridSpan w:val="2"/>
          </w:tcPr>
          <w:p w14:paraId="70655AB9" w14:textId="3DFB4BDC" w:rsidR="002B6345" w:rsidRPr="003B4E02" w:rsidRDefault="00761393">
            <w:pPr>
              <w:jc w:val="both"/>
              <w:rPr>
                <w:szCs w:val="22"/>
              </w:rPr>
            </w:pPr>
            <w:r w:rsidRPr="003B4E02">
              <w:rPr>
                <w:szCs w:val="22"/>
              </w:rPr>
              <w:t xml:space="preserve">Nuo </w:t>
            </w:r>
          </w:p>
          <w:p w14:paraId="7B566C74" w14:textId="4325B85D" w:rsidR="002B6345" w:rsidRPr="003B4E02" w:rsidRDefault="00761393">
            <w:pPr>
              <w:jc w:val="both"/>
              <w:rPr>
                <w:sz w:val="20"/>
              </w:rPr>
            </w:pPr>
            <w:r w:rsidRPr="003B4E02">
              <w:rPr>
                <w:sz w:val="20"/>
              </w:rPr>
              <w:object w:dxaOrig="225" w:dyaOrig="225" w14:anchorId="374A5457">
                <v:shape id="_x0000_i1055" type="#_x0000_t75" style="width:1in;height:18pt" o:ole="">
                  <v:imagedata r:id="rId21" o:title=""/>
                </v:shape>
                <w:control r:id="rId22" w:name="TextBox6" w:shapeid="_x0000_i1055"/>
              </w:object>
            </w:r>
            <w:r w:rsidR="0096648E" w:rsidRPr="003B4E02">
              <w:rPr>
                <w:sz w:val="20"/>
              </w:rPr>
              <w:t xml:space="preserve">, </w:t>
            </w:r>
            <w:r w:rsidR="0096648E" w:rsidRPr="003B4E02">
              <w:rPr>
                <w:szCs w:val="24"/>
              </w:rPr>
              <w:t>8.00 val.</w:t>
            </w:r>
          </w:p>
          <w:p w14:paraId="3D8BAB15" w14:textId="0AF8E77F" w:rsidR="002B6345" w:rsidRPr="003B4E02" w:rsidRDefault="002B6345">
            <w:pPr>
              <w:jc w:val="both"/>
              <w:rPr>
                <w:szCs w:val="22"/>
              </w:rPr>
            </w:pPr>
          </w:p>
        </w:tc>
        <w:tc>
          <w:tcPr>
            <w:tcW w:w="3686" w:type="dxa"/>
          </w:tcPr>
          <w:p w14:paraId="2D21517A" w14:textId="260E11A3" w:rsidR="002B6345" w:rsidRPr="003B4E02" w:rsidRDefault="00761393">
            <w:pPr>
              <w:jc w:val="both"/>
              <w:rPr>
                <w:szCs w:val="22"/>
              </w:rPr>
            </w:pPr>
            <w:r w:rsidRPr="003B4E02">
              <w:rPr>
                <w:szCs w:val="22"/>
              </w:rPr>
              <w:t>Iki</w:t>
            </w:r>
            <w:r w:rsidRPr="003B4E02">
              <w:rPr>
                <w:iCs/>
                <w:sz w:val="20"/>
              </w:rPr>
              <w:object w:dxaOrig="225" w:dyaOrig="225" w14:anchorId="39925935">
                <v:shape id="_x0000_i1056" type="#_x0000_t75" style="width:1in;height:18pt" o:ole="">
                  <v:imagedata r:id="rId23" o:title=""/>
                </v:shape>
                <w:control r:id="rId24" w:name="TextBox7" w:shapeid="_x0000_i1056"/>
              </w:object>
            </w:r>
            <w:r w:rsidR="0096648E" w:rsidRPr="003B4E02">
              <w:rPr>
                <w:iCs/>
                <w:sz w:val="20"/>
              </w:rPr>
              <w:t xml:space="preserve">, </w:t>
            </w:r>
            <w:r w:rsidR="0096648E" w:rsidRPr="003B4E02">
              <w:rPr>
                <w:iCs/>
                <w:szCs w:val="24"/>
              </w:rPr>
              <w:t>15.00 val.</w:t>
            </w:r>
          </w:p>
        </w:tc>
      </w:tr>
      <w:tr w:rsidR="002B6345" w:rsidRPr="003B4E02" w14:paraId="39D1294A" w14:textId="77777777">
        <w:tc>
          <w:tcPr>
            <w:tcW w:w="704" w:type="dxa"/>
            <w:vAlign w:val="center"/>
          </w:tcPr>
          <w:p w14:paraId="0702DC02" w14:textId="77777777" w:rsidR="002B6345" w:rsidRPr="003B4E02" w:rsidRDefault="00761393">
            <w:pPr>
              <w:jc w:val="center"/>
              <w:rPr>
                <w:szCs w:val="22"/>
              </w:rPr>
            </w:pPr>
            <w:r w:rsidRPr="003B4E02">
              <w:rPr>
                <w:szCs w:val="22"/>
              </w:rPr>
              <w:t>2.2.</w:t>
            </w:r>
          </w:p>
        </w:tc>
        <w:tc>
          <w:tcPr>
            <w:tcW w:w="2410" w:type="dxa"/>
            <w:vAlign w:val="center"/>
          </w:tcPr>
          <w:p w14:paraId="13BEE7B6" w14:textId="77777777" w:rsidR="002B6345" w:rsidRPr="003B4E02" w:rsidRDefault="00761393">
            <w:pPr>
              <w:jc w:val="both"/>
              <w:rPr>
                <w:szCs w:val="22"/>
              </w:rPr>
            </w:pPr>
            <w:r w:rsidRPr="003B4E02">
              <w:rPr>
                <w:szCs w:val="22"/>
              </w:rPr>
              <w:t>Vietos projektų tinkamas pateikimo būdas:</w:t>
            </w:r>
          </w:p>
        </w:tc>
        <w:tc>
          <w:tcPr>
            <w:tcW w:w="6804" w:type="dxa"/>
            <w:gridSpan w:val="3"/>
          </w:tcPr>
          <w:p w14:paraId="1DCBE053" w14:textId="77777777" w:rsidR="002B6345" w:rsidRPr="003B4E02" w:rsidRDefault="00080235">
            <w:pPr>
              <w:jc w:val="both"/>
              <w:rPr>
                <w:szCs w:val="22"/>
              </w:rPr>
            </w:pPr>
            <w:r w:rsidRPr="003B4E02">
              <w:rPr>
                <w:rFonts w:ascii="MS Gothic" w:eastAsia="MS Gothic" w:hAnsi="MS Gothic"/>
                <w:b/>
                <w:iCs/>
                <w:sz w:val="32"/>
                <w:szCs w:val="24"/>
              </w:rPr>
              <w:t>x</w:t>
            </w:r>
            <w:r w:rsidR="00761393" w:rsidRPr="003B4E02">
              <w:rPr>
                <w:szCs w:val="22"/>
              </w:rPr>
              <w:t xml:space="preserve"> Elektroniniu paštu: </w:t>
            </w:r>
          </w:p>
          <w:p w14:paraId="31699443" w14:textId="3B07AB42" w:rsidR="002B6345" w:rsidRPr="003B4E02" w:rsidRDefault="003B4E02">
            <w:pPr>
              <w:jc w:val="both"/>
              <w:rPr>
                <w:szCs w:val="22"/>
              </w:rPr>
            </w:pPr>
            <w:r>
              <w:rPr>
                <w:color w:val="808080"/>
                <w:szCs w:val="22"/>
              </w:rPr>
              <w:t>tauragesvvg</w:t>
            </w:r>
            <w:r w:rsidR="00080235" w:rsidRPr="003B4E02">
              <w:rPr>
                <w:color w:val="808080"/>
                <w:szCs w:val="22"/>
              </w:rPr>
              <w:t>@gmail.com</w:t>
            </w:r>
          </w:p>
          <w:p w14:paraId="07895010" w14:textId="652C5C19" w:rsidR="002B6345" w:rsidRPr="003B4E02" w:rsidRDefault="00761393">
            <w:pPr>
              <w:jc w:val="both"/>
              <w:rPr>
                <w:i/>
                <w:iCs/>
                <w:sz w:val="20"/>
              </w:rPr>
            </w:pPr>
            <w:r w:rsidRPr="00EB457F">
              <w:rPr>
                <w:i/>
                <w:iCs/>
                <w:sz w:val="20"/>
              </w:rPr>
              <w:t>(</w:t>
            </w:r>
            <w:r w:rsidR="00EB457F" w:rsidRPr="00AC265B">
              <w:rPr>
                <w:color w:val="000000"/>
                <w:szCs w:val="24"/>
              </w:rPr>
              <w:t>dokumentai turi būti pasirašyti kvalifikuotu elektroniniu parašu ir išsiųsti el.paštu ne vėliau kaip 2024-0</w:t>
            </w:r>
            <w:r w:rsidR="00EB457F">
              <w:rPr>
                <w:color w:val="000000"/>
                <w:szCs w:val="24"/>
              </w:rPr>
              <w:t>5</w:t>
            </w:r>
            <w:r w:rsidR="00EB457F" w:rsidRPr="00AC265B">
              <w:rPr>
                <w:color w:val="000000"/>
                <w:szCs w:val="24"/>
              </w:rPr>
              <w:t>-</w:t>
            </w:r>
            <w:r w:rsidR="00EB457F">
              <w:rPr>
                <w:color w:val="000000"/>
                <w:szCs w:val="24"/>
              </w:rPr>
              <w:t>20</w:t>
            </w:r>
            <w:r w:rsidR="00EB457F" w:rsidRPr="00AC265B">
              <w:rPr>
                <w:color w:val="000000"/>
                <w:szCs w:val="24"/>
              </w:rPr>
              <w:t xml:space="preserve"> </w:t>
            </w:r>
            <w:r w:rsidR="00EB457F">
              <w:rPr>
                <w:color w:val="000000"/>
                <w:szCs w:val="24"/>
              </w:rPr>
              <w:t>15</w:t>
            </w:r>
            <w:r w:rsidR="00EB457F" w:rsidRPr="00AC265B">
              <w:rPr>
                <w:color w:val="000000"/>
                <w:szCs w:val="24"/>
              </w:rPr>
              <w:t xml:space="preserve"> </w:t>
            </w:r>
            <w:r w:rsidR="00EB457F">
              <w:rPr>
                <w:color w:val="000000"/>
                <w:szCs w:val="24"/>
              </w:rPr>
              <w:t>val.)</w:t>
            </w:r>
          </w:p>
        </w:tc>
      </w:tr>
      <w:tr w:rsidR="002B6345" w:rsidRPr="003B4E02" w14:paraId="66BF99F9" w14:textId="77777777">
        <w:tc>
          <w:tcPr>
            <w:tcW w:w="9918" w:type="dxa"/>
            <w:gridSpan w:val="5"/>
          </w:tcPr>
          <w:p w14:paraId="2829CD8E" w14:textId="77777777" w:rsidR="002B6345" w:rsidRPr="003B4E02" w:rsidRDefault="00761393">
            <w:pPr>
              <w:ind w:left="360" w:hanging="360"/>
              <w:jc w:val="both"/>
              <w:rPr>
                <w:b/>
                <w:bCs/>
                <w:szCs w:val="22"/>
              </w:rPr>
            </w:pPr>
            <w:r w:rsidRPr="003B4E02">
              <w:rPr>
                <w:b/>
                <w:bCs/>
                <w:szCs w:val="22"/>
              </w:rPr>
              <w:t>3.</w:t>
            </w:r>
            <w:r w:rsidRPr="003B4E02">
              <w:rPr>
                <w:b/>
                <w:bCs/>
                <w:szCs w:val="22"/>
              </w:rPr>
              <w:tab/>
              <w:t>TEISĖS AKTAI,</w:t>
            </w:r>
            <w:r w:rsidRPr="003B4E02">
              <w:rPr>
                <w:szCs w:val="22"/>
              </w:rPr>
              <w:t xml:space="preserve"> </w:t>
            </w:r>
            <w:r w:rsidRPr="003B4E02">
              <w:rPr>
                <w:b/>
                <w:bCs/>
                <w:szCs w:val="22"/>
              </w:rPr>
              <w:t>REGLAMENTUOJANTYS VIETOS PROJEKTŲ ATRANKOS IR ĮGYVENDINIMO TVARKĄ</w:t>
            </w:r>
          </w:p>
        </w:tc>
      </w:tr>
      <w:tr w:rsidR="002B6345" w:rsidRPr="003B4E02" w14:paraId="16262BF7" w14:textId="77777777">
        <w:tc>
          <w:tcPr>
            <w:tcW w:w="704" w:type="dxa"/>
            <w:vAlign w:val="center"/>
          </w:tcPr>
          <w:p w14:paraId="5F82DA0B" w14:textId="77777777" w:rsidR="002B6345" w:rsidRPr="003B4E02" w:rsidRDefault="00761393">
            <w:pPr>
              <w:jc w:val="center"/>
              <w:rPr>
                <w:szCs w:val="22"/>
              </w:rPr>
            </w:pPr>
            <w:r w:rsidRPr="003B4E02">
              <w:rPr>
                <w:szCs w:val="22"/>
              </w:rPr>
              <w:t>3.1.</w:t>
            </w:r>
          </w:p>
        </w:tc>
        <w:tc>
          <w:tcPr>
            <w:tcW w:w="2410" w:type="dxa"/>
            <w:vAlign w:val="center"/>
          </w:tcPr>
          <w:p w14:paraId="39F3CA1D" w14:textId="77777777" w:rsidR="002B6345" w:rsidRPr="003B4E02" w:rsidRDefault="00761393">
            <w:pPr>
              <w:rPr>
                <w:szCs w:val="22"/>
              </w:rPr>
            </w:pPr>
            <w:r w:rsidRPr="003B4E02">
              <w:rPr>
                <w:szCs w:val="22"/>
              </w:rPr>
              <w:t>VPS (aktuali redakcija)</w:t>
            </w:r>
          </w:p>
        </w:tc>
        <w:tc>
          <w:tcPr>
            <w:tcW w:w="6804" w:type="dxa"/>
            <w:gridSpan w:val="3"/>
          </w:tcPr>
          <w:p w14:paraId="589D8683" w14:textId="7AF0A343" w:rsidR="00B5495D" w:rsidRPr="003B4E02" w:rsidRDefault="00B5495D">
            <w:pPr>
              <w:jc w:val="both"/>
            </w:pPr>
            <w:r w:rsidRPr="003B4E02">
              <w:rPr>
                <w:szCs w:val="22"/>
              </w:rPr>
              <w:t>„</w:t>
            </w:r>
            <w:sdt>
              <w:sdtPr>
                <w:id w:val="1264566493"/>
                <w:placeholder>
                  <w:docPart w:val="49102EF7B5194B01835BC2DF98F869AF"/>
                </w:placeholder>
              </w:sdtPr>
              <w:sdtEndPr/>
              <w:sdtContent>
                <w:r w:rsidR="003B4E02">
                  <w:t>Tauragės rajono vietos veiklos grupės 2023-2027 m. vietos plėtros strategija</w:t>
                </w:r>
              </w:sdtContent>
            </w:sdt>
            <w:r w:rsidRPr="003B4E02">
              <w:rPr>
                <w:szCs w:val="22"/>
              </w:rPr>
              <w:t>“ (toliau – VPS)</w:t>
            </w:r>
            <w:r w:rsidR="00761393" w:rsidRPr="003B4E02">
              <w:rPr>
                <w:szCs w:val="22"/>
              </w:rPr>
              <w:t xml:space="preserve">, patvirtinta </w:t>
            </w:r>
            <w:r w:rsidRPr="003B4E02">
              <w:rPr>
                <w:szCs w:val="22"/>
              </w:rPr>
              <w:t>2023 m. gegužės 2</w:t>
            </w:r>
            <w:r w:rsidR="003B4E02">
              <w:rPr>
                <w:szCs w:val="22"/>
              </w:rPr>
              <w:t>9</w:t>
            </w:r>
            <w:r w:rsidRPr="003B4E02">
              <w:rPr>
                <w:szCs w:val="22"/>
              </w:rPr>
              <w:t xml:space="preserve"> d. </w:t>
            </w:r>
            <w:r w:rsidR="003B4E02">
              <w:rPr>
                <w:szCs w:val="22"/>
              </w:rPr>
              <w:t>Tauragės</w:t>
            </w:r>
            <w:r w:rsidRPr="003B4E02">
              <w:rPr>
                <w:szCs w:val="22"/>
              </w:rPr>
              <w:t xml:space="preserve"> rajono vietos veiklos grupės Visuotinio narių susirinkimo protokolu Nr. 2</w:t>
            </w:r>
            <w:r w:rsidR="003B4E02">
              <w:rPr>
                <w:szCs w:val="22"/>
              </w:rPr>
              <w:t>023/02</w:t>
            </w:r>
            <w:r w:rsidRPr="003B4E02">
              <w:rPr>
                <w:szCs w:val="22"/>
              </w:rPr>
              <w:t>.</w:t>
            </w:r>
          </w:p>
          <w:p w14:paraId="2E3E3079" w14:textId="67BFBB64" w:rsidR="002B6345" w:rsidRPr="003B4E02" w:rsidRDefault="00F76242">
            <w:pPr>
              <w:jc w:val="both"/>
              <w:rPr>
                <w:szCs w:val="22"/>
              </w:rPr>
            </w:pPr>
            <w:r w:rsidRPr="003B4E02">
              <w:rPr>
                <w:szCs w:val="22"/>
              </w:rPr>
              <w:t xml:space="preserve">VPS nuoroda </w:t>
            </w:r>
            <w:hyperlink r:id="rId25" w:history="1">
              <w:r w:rsidR="003B4E02" w:rsidRPr="00D407E4">
                <w:rPr>
                  <w:rStyle w:val="Hyperlink"/>
                </w:rPr>
                <w:t>http://tauragesvvg.lt/vvg2/strategija-2023-2027</w:t>
              </w:r>
            </w:hyperlink>
            <w:r w:rsidR="003B4E02">
              <w:t xml:space="preserve"> </w:t>
            </w:r>
          </w:p>
          <w:p w14:paraId="22D6667A" w14:textId="77777777" w:rsidR="002B6345" w:rsidRPr="003B4E02" w:rsidRDefault="002B6345">
            <w:pPr>
              <w:ind w:firstLine="62"/>
              <w:rPr>
                <w:szCs w:val="22"/>
              </w:rPr>
            </w:pPr>
          </w:p>
        </w:tc>
      </w:tr>
      <w:tr w:rsidR="002B6345" w:rsidRPr="003B4E02" w14:paraId="11530283" w14:textId="77777777">
        <w:tc>
          <w:tcPr>
            <w:tcW w:w="704" w:type="dxa"/>
            <w:vAlign w:val="center"/>
          </w:tcPr>
          <w:p w14:paraId="51716DCF" w14:textId="77777777" w:rsidR="002B6345" w:rsidRPr="003B4E02" w:rsidRDefault="00761393">
            <w:pPr>
              <w:jc w:val="center"/>
              <w:rPr>
                <w:szCs w:val="22"/>
              </w:rPr>
            </w:pPr>
            <w:r w:rsidRPr="003B4E02">
              <w:rPr>
                <w:szCs w:val="22"/>
              </w:rPr>
              <w:t>3.2.</w:t>
            </w:r>
          </w:p>
        </w:tc>
        <w:tc>
          <w:tcPr>
            <w:tcW w:w="2410" w:type="dxa"/>
            <w:vAlign w:val="center"/>
          </w:tcPr>
          <w:p w14:paraId="078E7831" w14:textId="77777777" w:rsidR="002B6345" w:rsidRPr="003B4E02" w:rsidRDefault="00761393">
            <w:pPr>
              <w:rPr>
                <w:szCs w:val="22"/>
              </w:rPr>
            </w:pPr>
            <w:r w:rsidRPr="003B4E02">
              <w:rPr>
                <w:szCs w:val="22"/>
              </w:rPr>
              <w:t>VP administravimo taisyklės</w:t>
            </w:r>
          </w:p>
        </w:tc>
        <w:tc>
          <w:tcPr>
            <w:tcW w:w="6804" w:type="dxa"/>
            <w:gridSpan w:val="3"/>
          </w:tcPr>
          <w:p w14:paraId="7FA5A90B" w14:textId="77777777" w:rsidR="002B6345" w:rsidRPr="003B4E02" w:rsidRDefault="00761393">
            <w:pPr>
              <w:jc w:val="both"/>
              <w:rPr>
                <w:szCs w:val="22"/>
              </w:rPr>
            </w:pPr>
            <w:r w:rsidRPr="003B4E02">
              <w:rPr>
                <w:szCs w:val="22"/>
              </w:rPr>
              <w:t>Vietos projektų, įgyvendinamų bendruomenių inicijuotos vietos plėtros būdu, administravimo taisyklės, patvirtintos Lietuvos Respublikos žemės ūkio ministro 2023 m. rugpjūčio 4 d. įsakymu Nr. 3D-528 „Dėl Vietos projektų, įgyvendinamų bendruomenių inicijuotos vietos plėtros būdu, administravimo taisyklių patvirtinimo“.</w:t>
            </w:r>
          </w:p>
        </w:tc>
      </w:tr>
      <w:tr w:rsidR="002B6345" w:rsidRPr="003B4E02" w14:paraId="78ECB1BB" w14:textId="77777777">
        <w:tc>
          <w:tcPr>
            <w:tcW w:w="704" w:type="dxa"/>
            <w:vAlign w:val="center"/>
          </w:tcPr>
          <w:p w14:paraId="38940447" w14:textId="77777777" w:rsidR="002B6345" w:rsidRPr="003B4E02" w:rsidRDefault="00761393">
            <w:pPr>
              <w:jc w:val="center"/>
              <w:rPr>
                <w:szCs w:val="22"/>
              </w:rPr>
            </w:pPr>
            <w:r w:rsidRPr="003B4E02">
              <w:rPr>
                <w:szCs w:val="22"/>
              </w:rPr>
              <w:t>3.3.</w:t>
            </w:r>
          </w:p>
        </w:tc>
        <w:tc>
          <w:tcPr>
            <w:tcW w:w="2410" w:type="dxa"/>
            <w:vAlign w:val="center"/>
          </w:tcPr>
          <w:p w14:paraId="2174E379" w14:textId="77777777" w:rsidR="002B6345" w:rsidRPr="003B4E02" w:rsidRDefault="00761393">
            <w:pPr>
              <w:rPr>
                <w:szCs w:val="22"/>
              </w:rPr>
            </w:pPr>
            <w:r w:rsidRPr="003B4E02">
              <w:rPr>
                <w:szCs w:val="22"/>
              </w:rPr>
              <w:t>Administravimo taisyklės</w:t>
            </w:r>
          </w:p>
        </w:tc>
        <w:tc>
          <w:tcPr>
            <w:tcW w:w="6804" w:type="dxa"/>
            <w:gridSpan w:val="3"/>
          </w:tcPr>
          <w:p w14:paraId="1C475DF8" w14:textId="77777777" w:rsidR="002B6345" w:rsidRPr="003B4E02" w:rsidRDefault="00761393">
            <w:pPr>
              <w:jc w:val="both"/>
              <w:rPr>
                <w:szCs w:val="22"/>
              </w:rPr>
            </w:pPr>
            <w:r w:rsidRPr="003B4E02">
              <w:rPr>
                <w:szCs w:val="22"/>
              </w:rPr>
              <w:t>Lietuvos žemės ūkio ir kaimo plėtros 2023–2027 metų strateginio plano administravimo taisyklės, patvirtintos Lietuvos Respublikos žemės ūkio ministro 2023 m. vasario 24 d. įsakymu Nr. 3D-102 „Dėl Lietuvos žemės ūkio ir kaimo plėtros 2023–2027 metų strateginio plano administravimo taisyklių patvirtinimo“.</w:t>
            </w:r>
          </w:p>
        </w:tc>
      </w:tr>
      <w:tr w:rsidR="002B6345" w:rsidRPr="003B4E02" w14:paraId="25B0CDC4" w14:textId="77777777">
        <w:tc>
          <w:tcPr>
            <w:tcW w:w="704" w:type="dxa"/>
            <w:vAlign w:val="center"/>
          </w:tcPr>
          <w:p w14:paraId="2B6B4D71" w14:textId="77777777" w:rsidR="002B6345" w:rsidRPr="003B4E02" w:rsidRDefault="00761393">
            <w:pPr>
              <w:jc w:val="center"/>
              <w:rPr>
                <w:szCs w:val="22"/>
              </w:rPr>
            </w:pPr>
            <w:r w:rsidRPr="003B4E02">
              <w:rPr>
                <w:szCs w:val="22"/>
              </w:rPr>
              <w:t>3.4.</w:t>
            </w:r>
          </w:p>
        </w:tc>
        <w:tc>
          <w:tcPr>
            <w:tcW w:w="2410" w:type="dxa"/>
            <w:vAlign w:val="center"/>
          </w:tcPr>
          <w:p w14:paraId="4E86C14A" w14:textId="77777777" w:rsidR="002B6345" w:rsidRPr="003B4E02" w:rsidRDefault="00761393">
            <w:pPr>
              <w:rPr>
                <w:szCs w:val="22"/>
              </w:rPr>
            </w:pPr>
            <w:r w:rsidRPr="003B4E02">
              <w:rPr>
                <w:szCs w:val="22"/>
              </w:rPr>
              <w:t>Gairės</w:t>
            </w:r>
          </w:p>
        </w:tc>
        <w:tc>
          <w:tcPr>
            <w:tcW w:w="6804" w:type="dxa"/>
            <w:gridSpan w:val="3"/>
          </w:tcPr>
          <w:p w14:paraId="22B21A89" w14:textId="77777777" w:rsidR="002B6345" w:rsidRPr="003B4E02" w:rsidRDefault="00761393">
            <w:pPr>
              <w:jc w:val="both"/>
              <w:rPr>
                <w:szCs w:val="22"/>
              </w:rPr>
            </w:pPr>
            <w:r w:rsidRPr="003B4E02">
              <w:rPr>
                <w:szCs w:val="22"/>
              </w:rPr>
              <w:t xml:space="preserve">Socialinio ir bendruomeninio verslo vykdymo bei viešųjų paslaugų perdavimo pagal Lietuvos  žemės ūkio ir kaimo plėtros 2023–2027 </w:t>
            </w:r>
            <w:r w:rsidRPr="003B4E02">
              <w:rPr>
                <w:szCs w:val="22"/>
              </w:rPr>
              <w:lastRenderedPageBreak/>
              <w:t>metų strateginio plano intervencines priemones gairės, patvirtintos Lietuvos Respublikos žemės ūkio ministro 2023 m. lapkričio 13 d. įsakymu Nr. 3D-736 „Dėl Socialinio ir bendruomeninio verslo vykdymo bei viešųjų paslaugų perdavimo pagal Lietuvos žemės ūkio ir kaimo plėtros 2023–2027 metų strateginio plano intervencines priemones gairių patvirtinimo“.</w:t>
            </w:r>
          </w:p>
        </w:tc>
      </w:tr>
      <w:tr w:rsidR="002B6345" w:rsidRPr="003B4E02" w14:paraId="7046CDD4" w14:textId="77777777">
        <w:tc>
          <w:tcPr>
            <w:tcW w:w="704" w:type="dxa"/>
            <w:vAlign w:val="center"/>
          </w:tcPr>
          <w:p w14:paraId="0AD2A36F" w14:textId="77777777" w:rsidR="002B6345" w:rsidRPr="003B4E02" w:rsidRDefault="00761393">
            <w:pPr>
              <w:jc w:val="center"/>
              <w:rPr>
                <w:szCs w:val="22"/>
              </w:rPr>
            </w:pPr>
            <w:r w:rsidRPr="003B4E02">
              <w:rPr>
                <w:szCs w:val="22"/>
              </w:rPr>
              <w:lastRenderedPageBreak/>
              <w:t>3.5.</w:t>
            </w:r>
          </w:p>
        </w:tc>
        <w:tc>
          <w:tcPr>
            <w:tcW w:w="9214" w:type="dxa"/>
            <w:gridSpan w:val="4"/>
          </w:tcPr>
          <w:p w14:paraId="4DD49AE3" w14:textId="77777777" w:rsidR="002B6345" w:rsidRPr="003B4E02" w:rsidRDefault="00761393">
            <w:pPr>
              <w:jc w:val="both"/>
              <w:rPr>
                <w:szCs w:val="22"/>
              </w:rPr>
            </w:pPr>
            <w:r w:rsidRPr="003B4E02">
              <w:rPr>
                <w:szCs w:val="22"/>
              </w:rPr>
              <w:t>Vietos projektų atranka ir tinkamumas vertinamas vadovaujantis VPS, VP administravimo taisyklių, Administravimo taisyklių, Gairių galiojančia aktualia redakcija vietos projekto pateikimo dienai.</w:t>
            </w:r>
          </w:p>
        </w:tc>
      </w:tr>
      <w:tr w:rsidR="002B6345" w:rsidRPr="003B4E02" w14:paraId="7E5609CC" w14:textId="77777777">
        <w:tc>
          <w:tcPr>
            <w:tcW w:w="9918" w:type="dxa"/>
            <w:gridSpan w:val="5"/>
          </w:tcPr>
          <w:p w14:paraId="67533646" w14:textId="77777777" w:rsidR="002B6345" w:rsidRPr="003B4E02" w:rsidRDefault="00761393">
            <w:pPr>
              <w:ind w:left="360" w:hanging="360"/>
              <w:jc w:val="both"/>
              <w:rPr>
                <w:b/>
                <w:bCs/>
                <w:szCs w:val="22"/>
              </w:rPr>
            </w:pPr>
            <w:r w:rsidRPr="003B4E02">
              <w:rPr>
                <w:b/>
                <w:bCs/>
                <w:szCs w:val="22"/>
              </w:rPr>
              <w:t>4.</w:t>
            </w:r>
            <w:r w:rsidRPr="003B4E02">
              <w:rPr>
                <w:b/>
                <w:bCs/>
                <w:szCs w:val="22"/>
              </w:rPr>
              <w:tab/>
              <w:t>VIETOS PROJEKTŲ ATRANKOS KRITERIJAI</w:t>
            </w:r>
          </w:p>
        </w:tc>
      </w:tr>
      <w:tr w:rsidR="002B6345" w:rsidRPr="003B4E02" w14:paraId="6105C581" w14:textId="77777777">
        <w:tc>
          <w:tcPr>
            <w:tcW w:w="9918" w:type="dxa"/>
            <w:gridSpan w:val="5"/>
          </w:tcPr>
          <w:p w14:paraId="45C2C64E" w14:textId="77777777" w:rsidR="002B6345" w:rsidRPr="003B4E02" w:rsidRDefault="00761393">
            <w:pPr>
              <w:jc w:val="both"/>
              <w:rPr>
                <w:szCs w:val="22"/>
              </w:rPr>
            </w:pPr>
            <w:r w:rsidRPr="003B4E02">
              <w:rPr>
                <w:szCs w:val="22"/>
              </w:rPr>
              <w:t>Vietos projektų atrankos kriterijai, jų galimas surinkti didžiausias balų skaičius, patikrinamumas ir kontroliuojamumas numatytas Paramos paraiškos „5. Vietos projekto atitiktis vietos projektų atrankos kriterijams“ dalyje.</w:t>
            </w:r>
          </w:p>
          <w:p w14:paraId="5C3E6717" w14:textId="77777777" w:rsidR="002B6345" w:rsidRPr="003B4E02" w:rsidRDefault="00761393">
            <w:pPr>
              <w:jc w:val="both"/>
              <w:rPr>
                <w:szCs w:val="22"/>
              </w:rPr>
            </w:pPr>
            <w:r w:rsidRPr="003B4E02">
              <w:rPr>
                <w:szCs w:val="22"/>
              </w:rPr>
              <w:t xml:space="preserve">Didžiausia galima surinkti balų suma yra 100 balų, </w:t>
            </w:r>
            <w:r w:rsidRPr="003B4E02">
              <w:rPr>
                <w:rFonts w:eastAsia="Calibri"/>
                <w:szCs w:val="24"/>
              </w:rPr>
              <w:t>mažiausias privalomas surinkti balų skaičius pagal vietos projektų atrankos kriterijus – 40 balų</w:t>
            </w:r>
            <w:r w:rsidRPr="003B4E02">
              <w:rPr>
                <w:szCs w:val="22"/>
              </w:rPr>
              <w:t>. Jeigu atrankos vertinimo metu nustatoma, kad vietos projektas nesurinko privalomojo mažiausio 40 balų skaičiaus, vietos projekto paraiška atmetama.</w:t>
            </w:r>
          </w:p>
        </w:tc>
      </w:tr>
      <w:tr w:rsidR="002B6345" w:rsidRPr="003B4E02" w14:paraId="2A684E40" w14:textId="77777777">
        <w:tc>
          <w:tcPr>
            <w:tcW w:w="9918" w:type="dxa"/>
            <w:gridSpan w:val="5"/>
          </w:tcPr>
          <w:p w14:paraId="3576D223" w14:textId="77777777" w:rsidR="002B6345" w:rsidRPr="003B4E02" w:rsidRDefault="00761393">
            <w:pPr>
              <w:ind w:left="360" w:hanging="360"/>
              <w:jc w:val="both"/>
              <w:rPr>
                <w:b/>
                <w:bCs/>
                <w:iCs/>
                <w:szCs w:val="22"/>
              </w:rPr>
            </w:pPr>
            <w:r w:rsidRPr="003B4E02">
              <w:rPr>
                <w:b/>
                <w:bCs/>
                <w:iCs/>
                <w:szCs w:val="22"/>
              </w:rPr>
              <w:t>5.</w:t>
            </w:r>
            <w:r w:rsidRPr="003B4E02">
              <w:rPr>
                <w:b/>
                <w:bCs/>
                <w:iCs/>
                <w:szCs w:val="22"/>
              </w:rPr>
              <w:tab/>
              <w:t>VIETOS PROJEKTŲ TINKAMUMO FINANSUOTI SĄLYGOS IR VIETOS PROJEKTŲ VYKDYTOJŲ ĮSIPAREIGOJIMAI</w:t>
            </w:r>
          </w:p>
        </w:tc>
      </w:tr>
      <w:tr w:rsidR="002B6345" w:rsidRPr="003B4E02" w14:paraId="5BA72DEB" w14:textId="77777777">
        <w:tc>
          <w:tcPr>
            <w:tcW w:w="704" w:type="dxa"/>
            <w:vAlign w:val="center"/>
          </w:tcPr>
          <w:p w14:paraId="7E8EB64D" w14:textId="77777777" w:rsidR="002B6345" w:rsidRPr="003B4E02" w:rsidRDefault="00761393">
            <w:pPr>
              <w:jc w:val="center"/>
              <w:rPr>
                <w:szCs w:val="22"/>
              </w:rPr>
            </w:pPr>
            <w:r w:rsidRPr="003B4E02">
              <w:rPr>
                <w:szCs w:val="22"/>
              </w:rPr>
              <w:t>5.1.</w:t>
            </w:r>
          </w:p>
        </w:tc>
        <w:tc>
          <w:tcPr>
            <w:tcW w:w="2410" w:type="dxa"/>
            <w:vAlign w:val="center"/>
          </w:tcPr>
          <w:p w14:paraId="43F4ABFF" w14:textId="77777777" w:rsidR="002B6345" w:rsidRPr="003B4E02" w:rsidRDefault="00761393">
            <w:pPr>
              <w:jc w:val="both"/>
              <w:rPr>
                <w:szCs w:val="22"/>
              </w:rPr>
            </w:pPr>
            <w:r w:rsidRPr="003B4E02">
              <w:rPr>
                <w:szCs w:val="22"/>
              </w:rPr>
              <w:t xml:space="preserve">PRISIDĖJIMAS PRIE RODIKLIŲ </w:t>
            </w:r>
          </w:p>
        </w:tc>
        <w:tc>
          <w:tcPr>
            <w:tcW w:w="6804" w:type="dxa"/>
            <w:gridSpan w:val="3"/>
          </w:tcPr>
          <w:p w14:paraId="1C773194" w14:textId="4C8F51B5" w:rsidR="002B6345" w:rsidRPr="00EB7342" w:rsidRDefault="00EB7342">
            <w:pPr>
              <w:jc w:val="both"/>
              <w:rPr>
                <w:szCs w:val="22"/>
              </w:rPr>
            </w:pPr>
            <w:r w:rsidRPr="00EB7342">
              <w:rPr>
                <w:rFonts w:ascii="MS Gothic" w:eastAsia="MS Gothic" w:hAnsi="MS Gothic"/>
                <w:szCs w:val="22"/>
              </w:rPr>
              <w:t>X</w:t>
            </w:r>
            <w:r w:rsidR="00761393" w:rsidRPr="00EB7342">
              <w:rPr>
                <w:szCs w:val="22"/>
              </w:rPr>
              <w:t xml:space="preserve">  R.3   </w:t>
            </w:r>
            <w:r w:rsidR="00761393" w:rsidRPr="00EB7342">
              <w:rPr>
                <w:rFonts w:ascii="MS Gothic" w:eastAsia="MS Gothic" w:hAnsi="MS Gothic"/>
                <w:szCs w:val="22"/>
              </w:rPr>
              <w:t>☐</w:t>
            </w:r>
            <w:r w:rsidR="00761393" w:rsidRPr="00EB7342">
              <w:rPr>
                <w:szCs w:val="22"/>
              </w:rPr>
              <w:t xml:space="preserve"> R.37   </w:t>
            </w:r>
            <w:r w:rsidR="00761393" w:rsidRPr="00EB7342">
              <w:rPr>
                <w:rFonts w:ascii="MS Gothic" w:eastAsia="MS Gothic" w:hAnsi="MS Gothic"/>
                <w:szCs w:val="22"/>
              </w:rPr>
              <w:t>☐</w:t>
            </w:r>
            <w:r w:rsidR="00761393" w:rsidRPr="00EB7342">
              <w:rPr>
                <w:szCs w:val="22"/>
              </w:rPr>
              <w:t xml:space="preserve"> R.39  </w:t>
            </w:r>
            <w:r w:rsidRPr="00EB7342">
              <w:rPr>
                <w:rFonts w:ascii="Segoe UI Symbol" w:hAnsi="Segoe UI Symbol" w:cs="Segoe UI Symbol"/>
                <w:szCs w:val="22"/>
              </w:rPr>
              <w:t>X</w:t>
            </w:r>
            <w:r w:rsidR="00990BDA" w:rsidRPr="00EB7342">
              <w:rPr>
                <w:szCs w:val="22"/>
              </w:rPr>
              <w:t xml:space="preserve"> </w:t>
            </w:r>
            <w:r w:rsidR="00761393" w:rsidRPr="00EB7342">
              <w:rPr>
                <w:szCs w:val="22"/>
              </w:rPr>
              <w:t xml:space="preserve">  R.41  </w:t>
            </w:r>
            <w:r w:rsidR="00E15622" w:rsidRPr="00EB7342">
              <w:rPr>
                <w:szCs w:val="22"/>
              </w:rPr>
              <w:t>X</w:t>
            </w:r>
            <w:r w:rsidR="00761393" w:rsidRPr="00EB7342">
              <w:rPr>
                <w:szCs w:val="22"/>
              </w:rPr>
              <w:t xml:space="preserve">  R.42*</w:t>
            </w:r>
          </w:p>
          <w:p w14:paraId="23B5A960" w14:textId="77777777" w:rsidR="002B6345" w:rsidRPr="00EB7342" w:rsidRDefault="002B6345">
            <w:pPr>
              <w:jc w:val="both"/>
              <w:rPr>
                <w:szCs w:val="22"/>
              </w:rPr>
            </w:pPr>
          </w:p>
          <w:p w14:paraId="0B2F7A9B" w14:textId="77777777" w:rsidR="002B6345" w:rsidRPr="00EB7342" w:rsidRDefault="00761393">
            <w:pPr>
              <w:jc w:val="both"/>
              <w:rPr>
                <w:szCs w:val="22"/>
              </w:rPr>
            </w:pPr>
            <w:r w:rsidRPr="00EB7342">
              <w:rPr>
                <w:szCs w:val="22"/>
              </w:rPr>
              <w:t>Nurodoma minimali rodiklio prisidėjimo kiekybinė reikšmė 1 vietos projektui:</w:t>
            </w:r>
          </w:p>
          <w:p w14:paraId="377F3EA9" w14:textId="77777777" w:rsidR="0096648E" w:rsidRPr="00EB7342" w:rsidRDefault="0096648E">
            <w:pPr>
              <w:jc w:val="both"/>
              <w:rPr>
                <w:color w:val="AEAAAA" w:themeColor="background2" w:themeShade="BF"/>
                <w:szCs w:val="22"/>
              </w:rPr>
            </w:pPr>
          </w:p>
          <w:p w14:paraId="21974940" w14:textId="659FA36D" w:rsidR="00EB7342" w:rsidRPr="00EB7342" w:rsidRDefault="00EB7342">
            <w:pPr>
              <w:jc w:val="both"/>
              <w:rPr>
                <w:szCs w:val="22"/>
              </w:rPr>
            </w:pPr>
            <w:r w:rsidRPr="00EB7342">
              <w:rPr>
                <w:szCs w:val="22"/>
              </w:rPr>
              <w:t>R.3. Suorganizuoti mokymai apie inovacijų diegimą ir skaitmeninimą žemės ūkio sektoriuje – 10 dalyvių.</w:t>
            </w:r>
          </w:p>
          <w:p w14:paraId="11648E8E" w14:textId="77777777" w:rsidR="00EB7342" w:rsidRPr="00EB7342" w:rsidRDefault="00EB7342">
            <w:pPr>
              <w:jc w:val="both"/>
              <w:rPr>
                <w:szCs w:val="22"/>
              </w:rPr>
            </w:pPr>
          </w:p>
          <w:p w14:paraId="5847C66C" w14:textId="38B39506" w:rsidR="00EB7342" w:rsidRPr="00EB7342" w:rsidRDefault="00EB7342">
            <w:pPr>
              <w:jc w:val="both"/>
              <w:rPr>
                <w:szCs w:val="22"/>
              </w:rPr>
            </w:pPr>
            <w:r w:rsidRPr="00EB7342">
              <w:rPr>
                <w:szCs w:val="22"/>
              </w:rPr>
              <w:t>R.41. Asmenys, kuriems sudarytos palankesnės sąlygos naudotis paslaugomis ir infrastruktūra – 10 asmenų.</w:t>
            </w:r>
          </w:p>
          <w:p w14:paraId="48CE33EC" w14:textId="77777777" w:rsidR="00EB7342" w:rsidRPr="00EB7342" w:rsidRDefault="00EB7342">
            <w:pPr>
              <w:jc w:val="both"/>
              <w:rPr>
                <w:color w:val="AEAAAA" w:themeColor="background2" w:themeShade="BF"/>
                <w:szCs w:val="22"/>
              </w:rPr>
            </w:pPr>
          </w:p>
          <w:p w14:paraId="2793B5A2" w14:textId="1FBBBCE0" w:rsidR="00070225" w:rsidRPr="00EB7342" w:rsidRDefault="00070225">
            <w:pPr>
              <w:jc w:val="both"/>
              <w:rPr>
                <w:szCs w:val="22"/>
              </w:rPr>
            </w:pPr>
            <w:r w:rsidRPr="00EB7342">
              <w:rPr>
                <w:szCs w:val="22"/>
              </w:rPr>
              <w:t xml:space="preserve">R.42 </w:t>
            </w:r>
            <w:r w:rsidR="00EC4E5B" w:rsidRPr="00EB7342">
              <w:rPr>
                <w:szCs w:val="22"/>
              </w:rPr>
              <w:t>Asmenų, įtrauktų į remiamus socialinės įtraukties projektus, skaičius</w:t>
            </w:r>
            <w:r w:rsidR="003554E2" w:rsidRPr="00EB7342">
              <w:rPr>
                <w:szCs w:val="22"/>
              </w:rPr>
              <w:t xml:space="preserve"> (socialinę atskirtį patiriantys asmenys) </w:t>
            </w:r>
            <w:r w:rsidR="00EC4E5B" w:rsidRPr="00EB7342">
              <w:rPr>
                <w:szCs w:val="22"/>
              </w:rPr>
              <w:t xml:space="preserve"> </w:t>
            </w:r>
            <w:r w:rsidRPr="00EB7342">
              <w:rPr>
                <w:szCs w:val="22"/>
              </w:rPr>
              <w:t xml:space="preserve">– </w:t>
            </w:r>
            <w:r w:rsidR="00EB7342" w:rsidRPr="00EB7342">
              <w:rPr>
                <w:szCs w:val="22"/>
              </w:rPr>
              <w:t>2</w:t>
            </w:r>
            <w:r w:rsidRPr="00EB7342">
              <w:rPr>
                <w:szCs w:val="22"/>
              </w:rPr>
              <w:t xml:space="preserve"> asm</w:t>
            </w:r>
            <w:r w:rsidR="00EB7342" w:rsidRPr="00EB7342">
              <w:rPr>
                <w:szCs w:val="22"/>
              </w:rPr>
              <w:t>enys</w:t>
            </w:r>
            <w:r w:rsidRPr="00EB7342">
              <w:rPr>
                <w:szCs w:val="22"/>
              </w:rPr>
              <w:t>.</w:t>
            </w:r>
          </w:p>
          <w:p w14:paraId="144950A3" w14:textId="77777777" w:rsidR="002B6345" w:rsidRPr="00EB7342" w:rsidRDefault="002B6345" w:rsidP="0032460C">
            <w:pPr>
              <w:jc w:val="both"/>
              <w:rPr>
                <w:iCs/>
                <w:szCs w:val="22"/>
              </w:rPr>
            </w:pPr>
          </w:p>
        </w:tc>
      </w:tr>
      <w:tr w:rsidR="002B6345" w:rsidRPr="003B4E02" w14:paraId="04ABD3D2" w14:textId="77777777">
        <w:tc>
          <w:tcPr>
            <w:tcW w:w="704" w:type="dxa"/>
            <w:vAlign w:val="center"/>
          </w:tcPr>
          <w:p w14:paraId="37996CC2" w14:textId="77777777" w:rsidR="002B6345" w:rsidRPr="003B4E02" w:rsidRDefault="00761393">
            <w:pPr>
              <w:jc w:val="center"/>
              <w:rPr>
                <w:szCs w:val="22"/>
              </w:rPr>
            </w:pPr>
            <w:r w:rsidRPr="003B4E02">
              <w:rPr>
                <w:szCs w:val="22"/>
              </w:rPr>
              <w:t>5.2.</w:t>
            </w:r>
          </w:p>
        </w:tc>
        <w:tc>
          <w:tcPr>
            <w:tcW w:w="2410" w:type="dxa"/>
            <w:vAlign w:val="center"/>
          </w:tcPr>
          <w:p w14:paraId="13EE26E5" w14:textId="77777777" w:rsidR="002B6345" w:rsidRPr="003B4E02" w:rsidRDefault="00761393">
            <w:pPr>
              <w:jc w:val="both"/>
              <w:rPr>
                <w:szCs w:val="22"/>
              </w:rPr>
            </w:pPr>
            <w:r w:rsidRPr="003B4E02">
              <w:rPr>
                <w:szCs w:val="22"/>
              </w:rPr>
              <w:t>Ar su paramos paraiška privalomas teikti verslo planas?</w:t>
            </w:r>
          </w:p>
        </w:tc>
        <w:tc>
          <w:tcPr>
            <w:tcW w:w="6804" w:type="dxa"/>
            <w:gridSpan w:val="3"/>
          </w:tcPr>
          <w:p w14:paraId="3256DF8E" w14:textId="77777777" w:rsidR="002B6345" w:rsidRPr="003B4E02" w:rsidRDefault="00761393">
            <w:pPr>
              <w:jc w:val="both"/>
              <w:rPr>
                <w:szCs w:val="22"/>
              </w:rPr>
            </w:pPr>
            <w:r w:rsidRPr="003B4E02">
              <w:rPr>
                <w:rFonts w:ascii="MS Gothic" w:eastAsia="MS Gothic" w:hAnsi="MS Gothic"/>
                <w:szCs w:val="22"/>
              </w:rPr>
              <w:t>☐</w:t>
            </w:r>
            <w:r w:rsidRPr="003B4E02">
              <w:rPr>
                <w:szCs w:val="22"/>
              </w:rPr>
              <w:t xml:space="preserve">   Taip   </w:t>
            </w:r>
            <w:r w:rsidR="00F76242" w:rsidRPr="003B4E02">
              <w:rPr>
                <w:szCs w:val="22"/>
              </w:rPr>
              <w:t>X</w:t>
            </w:r>
            <w:r w:rsidRPr="003B4E02">
              <w:rPr>
                <w:szCs w:val="22"/>
              </w:rPr>
              <w:t xml:space="preserve">   Ne</w:t>
            </w:r>
          </w:p>
          <w:p w14:paraId="116C5955" w14:textId="5C68CA64" w:rsidR="002B6345" w:rsidRPr="003B4E02" w:rsidRDefault="002B6345">
            <w:pPr>
              <w:jc w:val="both"/>
              <w:rPr>
                <w:i/>
                <w:szCs w:val="22"/>
              </w:rPr>
            </w:pPr>
          </w:p>
        </w:tc>
      </w:tr>
      <w:tr w:rsidR="002B6345" w:rsidRPr="003B4E02" w14:paraId="762585D5" w14:textId="77777777">
        <w:tc>
          <w:tcPr>
            <w:tcW w:w="704" w:type="dxa"/>
            <w:vAlign w:val="center"/>
          </w:tcPr>
          <w:p w14:paraId="4EE9CCC5" w14:textId="77777777" w:rsidR="002B6345" w:rsidRPr="003B4E02" w:rsidRDefault="00761393">
            <w:pPr>
              <w:jc w:val="center"/>
              <w:rPr>
                <w:szCs w:val="22"/>
              </w:rPr>
            </w:pPr>
            <w:r w:rsidRPr="003B4E02">
              <w:rPr>
                <w:szCs w:val="22"/>
              </w:rPr>
              <w:t>5.3.</w:t>
            </w:r>
          </w:p>
        </w:tc>
        <w:tc>
          <w:tcPr>
            <w:tcW w:w="2410" w:type="dxa"/>
            <w:vAlign w:val="center"/>
          </w:tcPr>
          <w:p w14:paraId="7A618538" w14:textId="77777777" w:rsidR="002B6345" w:rsidRPr="003B4E02" w:rsidRDefault="00761393">
            <w:pPr>
              <w:jc w:val="both"/>
              <w:rPr>
                <w:szCs w:val="22"/>
              </w:rPr>
            </w:pPr>
            <w:r w:rsidRPr="003B4E02">
              <w:rPr>
                <w:szCs w:val="22"/>
              </w:rPr>
              <w:t>Ar pagal Priemonę privaloma laikytis Gairėse numatytų reikalavimų ir su paramos paraiška teikti jose numatytus dokumentus?</w:t>
            </w:r>
          </w:p>
        </w:tc>
        <w:tc>
          <w:tcPr>
            <w:tcW w:w="6804" w:type="dxa"/>
            <w:gridSpan w:val="3"/>
          </w:tcPr>
          <w:p w14:paraId="6D1A6948" w14:textId="77777777" w:rsidR="002B6345" w:rsidRPr="003B4E02" w:rsidRDefault="002B6345">
            <w:pPr>
              <w:jc w:val="both"/>
              <w:rPr>
                <w:rFonts w:ascii="MS Gothic" w:eastAsia="MS Gothic" w:hAnsi="MS Gothic"/>
                <w:szCs w:val="22"/>
              </w:rPr>
            </w:pPr>
          </w:p>
          <w:p w14:paraId="2945CF11" w14:textId="77777777" w:rsidR="002B6345" w:rsidRPr="003B4E02" w:rsidRDefault="00761393" w:rsidP="00F76242">
            <w:pPr>
              <w:ind w:firstLine="62"/>
              <w:jc w:val="both"/>
              <w:rPr>
                <w:szCs w:val="22"/>
              </w:rPr>
            </w:pPr>
            <w:r w:rsidRPr="003B4E02">
              <w:rPr>
                <w:rFonts w:ascii="MS Gothic" w:eastAsia="MS Gothic" w:hAnsi="MS Gothic"/>
                <w:szCs w:val="22"/>
              </w:rPr>
              <w:t>☐</w:t>
            </w:r>
            <w:r w:rsidRPr="003B4E02">
              <w:rPr>
                <w:szCs w:val="22"/>
              </w:rPr>
              <w:t xml:space="preserve">  Taip   </w:t>
            </w:r>
            <w:r w:rsidR="00F76242" w:rsidRPr="003B4E02">
              <w:rPr>
                <w:rFonts w:ascii="MS Gothic" w:eastAsia="MS Gothic" w:hAnsi="MS Gothic"/>
                <w:szCs w:val="22"/>
              </w:rPr>
              <w:t>X</w:t>
            </w:r>
            <w:r w:rsidRPr="003B4E02">
              <w:rPr>
                <w:szCs w:val="22"/>
              </w:rPr>
              <w:t xml:space="preserve">  Ne</w:t>
            </w:r>
          </w:p>
        </w:tc>
      </w:tr>
      <w:tr w:rsidR="002B6345" w:rsidRPr="003B4E02" w14:paraId="3C75F3E0" w14:textId="77777777">
        <w:tc>
          <w:tcPr>
            <w:tcW w:w="704" w:type="dxa"/>
            <w:vAlign w:val="center"/>
          </w:tcPr>
          <w:p w14:paraId="188C213C" w14:textId="77777777" w:rsidR="002B6345" w:rsidRPr="003B4E02" w:rsidRDefault="00761393">
            <w:pPr>
              <w:jc w:val="center"/>
              <w:rPr>
                <w:szCs w:val="22"/>
              </w:rPr>
            </w:pPr>
            <w:r w:rsidRPr="003B4E02">
              <w:rPr>
                <w:rFonts w:eastAsia="Calibri"/>
                <w:szCs w:val="24"/>
              </w:rPr>
              <w:t>5.4.</w:t>
            </w:r>
          </w:p>
        </w:tc>
        <w:tc>
          <w:tcPr>
            <w:tcW w:w="2410" w:type="dxa"/>
            <w:vAlign w:val="center"/>
          </w:tcPr>
          <w:p w14:paraId="52E3C127" w14:textId="77777777" w:rsidR="002B6345" w:rsidRPr="003B4E02" w:rsidRDefault="00761393">
            <w:pPr>
              <w:jc w:val="both"/>
              <w:rPr>
                <w:szCs w:val="22"/>
              </w:rPr>
            </w:pPr>
            <w:r w:rsidRPr="003B4E02">
              <w:rPr>
                <w:rFonts w:eastAsia="Calibri"/>
                <w:szCs w:val="24"/>
              </w:rPr>
              <w:t xml:space="preserve">Netinkamos finansuoti išlaidos </w:t>
            </w:r>
          </w:p>
        </w:tc>
        <w:tc>
          <w:tcPr>
            <w:tcW w:w="6804" w:type="dxa"/>
            <w:gridSpan w:val="3"/>
          </w:tcPr>
          <w:p w14:paraId="4C5D904F" w14:textId="2D5D10A5" w:rsidR="002B6345" w:rsidRPr="004931D9" w:rsidRDefault="00CB09EF">
            <w:pPr>
              <w:jc w:val="both"/>
              <w:rPr>
                <w:rFonts w:eastAsia="Calibri"/>
                <w:szCs w:val="22"/>
              </w:rPr>
            </w:pPr>
            <w:r w:rsidRPr="003B4E02">
              <w:rPr>
                <w:szCs w:val="22"/>
              </w:rPr>
              <w:t xml:space="preserve">Netinkamos finansuoti išlaidos yra nurodytos </w:t>
            </w:r>
            <w:r w:rsidR="0032460C">
              <w:rPr>
                <w:szCs w:val="22"/>
              </w:rPr>
              <w:t>VP</w:t>
            </w:r>
            <w:r w:rsidRPr="003B4E02">
              <w:rPr>
                <w:szCs w:val="22"/>
              </w:rPr>
              <w:t xml:space="preserve"> administravimo taisyklių 27 punkte</w:t>
            </w:r>
            <w:r w:rsidR="00BC17D7" w:rsidRPr="003B4E02">
              <w:rPr>
                <w:szCs w:val="22"/>
              </w:rPr>
              <w:t>.</w:t>
            </w:r>
            <w:r w:rsidRPr="003B4E02">
              <w:rPr>
                <w:rFonts w:eastAsia="Calibri"/>
                <w:szCs w:val="22"/>
              </w:rPr>
              <w:t xml:space="preserve"> </w:t>
            </w:r>
          </w:p>
        </w:tc>
      </w:tr>
      <w:tr w:rsidR="002B6345" w:rsidRPr="003B4E02" w14:paraId="5BF477DC" w14:textId="77777777">
        <w:tc>
          <w:tcPr>
            <w:tcW w:w="704" w:type="dxa"/>
            <w:vAlign w:val="center"/>
          </w:tcPr>
          <w:p w14:paraId="1419B5AA" w14:textId="77777777" w:rsidR="002B6345" w:rsidRPr="003B4E02" w:rsidRDefault="00761393">
            <w:pPr>
              <w:jc w:val="center"/>
              <w:rPr>
                <w:szCs w:val="22"/>
              </w:rPr>
            </w:pPr>
            <w:r w:rsidRPr="003B4E02">
              <w:rPr>
                <w:szCs w:val="22"/>
              </w:rPr>
              <w:t>5.5.</w:t>
            </w:r>
          </w:p>
        </w:tc>
        <w:tc>
          <w:tcPr>
            <w:tcW w:w="2410" w:type="dxa"/>
            <w:vAlign w:val="center"/>
          </w:tcPr>
          <w:p w14:paraId="395AF3B4" w14:textId="77777777" w:rsidR="002B6345" w:rsidRPr="003B4E02" w:rsidRDefault="00761393">
            <w:pPr>
              <w:jc w:val="both"/>
              <w:rPr>
                <w:szCs w:val="22"/>
              </w:rPr>
            </w:pPr>
            <w:r w:rsidRPr="003B4E02">
              <w:rPr>
                <w:rFonts w:eastAsia="Calibri"/>
                <w:szCs w:val="24"/>
              </w:rPr>
              <w:t xml:space="preserve">Neremiamų veiklų sritys pagal Priemonę </w:t>
            </w:r>
          </w:p>
        </w:tc>
        <w:tc>
          <w:tcPr>
            <w:tcW w:w="6804" w:type="dxa"/>
            <w:gridSpan w:val="3"/>
          </w:tcPr>
          <w:p w14:paraId="67FC7A80" w14:textId="717C4F46" w:rsidR="002B6345" w:rsidRPr="004931D9" w:rsidRDefault="008454CC" w:rsidP="00E77F03">
            <w:pPr>
              <w:jc w:val="both"/>
              <w:rPr>
                <w:szCs w:val="22"/>
              </w:rPr>
            </w:pPr>
            <w:r w:rsidRPr="003B4E02">
              <w:rPr>
                <w:szCs w:val="22"/>
              </w:rPr>
              <w:t>Neremiamos veiklos</w:t>
            </w:r>
            <w:r w:rsidR="00EB7342">
              <w:rPr>
                <w:szCs w:val="22"/>
              </w:rPr>
              <w:t xml:space="preserve"> yra </w:t>
            </w:r>
            <w:r w:rsidR="00EB457F">
              <w:rPr>
                <w:szCs w:val="22"/>
              </w:rPr>
              <w:t>n</w:t>
            </w:r>
            <w:r w:rsidR="0032460C" w:rsidRPr="0032460C">
              <w:rPr>
                <w:szCs w:val="22"/>
              </w:rPr>
              <w:t>urodytos VP administravimo taisyklių 22 punkte</w:t>
            </w:r>
          </w:p>
        </w:tc>
      </w:tr>
      <w:tr w:rsidR="002B6345" w:rsidRPr="003B4E02" w14:paraId="5C57CC8B" w14:textId="77777777">
        <w:tc>
          <w:tcPr>
            <w:tcW w:w="704" w:type="dxa"/>
            <w:vAlign w:val="center"/>
          </w:tcPr>
          <w:p w14:paraId="4CA71A53" w14:textId="77777777" w:rsidR="002B6345" w:rsidRPr="003B4E02" w:rsidRDefault="00761393">
            <w:pPr>
              <w:jc w:val="center"/>
              <w:rPr>
                <w:szCs w:val="22"/>
              </w:rPr>
            </w:pPr>
            <w:r w:rsidRPr="003B4E02">
              <w:rPr>
                <w:szCs w:val="22"/>
              </w:rPr>
              <w:t>5.6.</w:t>
            </w:r>
          </w:p>
        </w:tc>
        <w:tc>
          <w:tcPr>
            <w:tcW w:w="2410" w:type="dxa"/>
            <w:vAlign w:val="center"/>
          </w:tcPr>
          <w:p w14:paraId="41A9AF1B" w14:textId="77777777" w:rsidR="002B6345" w:rsidRPr="003B4E02" w:rsidRDefault="00761393">
            <w:pPr>
              <w:jc w:val="both"/>
              <w:rPr>
                <w:rFonts w:eastAsia="Calibri"/>
                <w:szCs w:val="24"/>
              </w:rPr>
            </w:pPr>
            <w:r w:rsidRPr="005B1162">
              <w:rPr>
                <w:rFonts w:eastAsia="Calibri"/>
                <w:szCs w:val="24"/>
              </w:rPr>
              <w:t>Kita</w:t>
            </w:r>
          </w:p>
        </w:tc>
        <w:tc>
          <w:tcPr>
            <w:tcW w:w="6804" w:type="dxa"/>
            <w:gridSpan w:val="3"/>
          </w:tcPr>
          <w:p w14:paraId="25AF6731" w14:textId="75712E1B" w:rsidR="00357731" w:rsidRPr="003B4E02" w:rsidRDefault="00E77F03" w:rsidP="00E77F03">
            <w:pPr>
              <w:jc w:val="both"/>
              <w:rPr>
                <w:rFonts w:eastAsia="Calibri"/>
                <w:iCs/>
                <w:szCs w:val="24"/>
              </w:rPr>
            </w:pPr>
            <w:r w:rsidRPr="003B4E02">
              <w:rPr>
                <w:rFonts w:eastAsia="Calibri"/>
                <w:iCs/>
                <w:szCs w:val="24"/>
              </w:rPr>
              <w:t>Pareiškėja</w:t>
            </w:r>
            <w:r w:rsidR="00F96E23" w:rsidRPr="003B4E02">
              <w:rPr>
                <w:rFonts w:eastAsia="Calibri"/>
                <w:iCs/>
                <w:szCs w:val="24"/>
              </w:rPr>
              <w:t>s</w:t>
            </w:r>
            <w:r w:rsidRPr="003B4E02">
              <w:rPr>
                <w:rFonts w:eastAsia="Calibri"/>
                <w:iCs/>
                <w:szCs w:val="24"/>
              </w:rPr>
              <w:t>, teikiant</w:t>
            </w:r>
            <w:r w:rsidR="00F96E23" w:rsidRPr="003B4E02">
              <w:rPr>
                <w:rFonts w:eastAsia="Calibri"/>
                <w:iCs/>
                <w:szCs w:val="24"/>
              </w:rPr>
              <w:t>i</w:t>
            </w:r>
            <w:r w:rsidRPr="003B4E02">
              <w:rPr>
                <w:rFonts w:eastAsia="Calibri"/>
                <w:iCs/>
                <w:szCs w:val="24"/>
              </w:rPr>
              <w:t>s paraišk</w:t>
            </w:r>
            <w:r w:rsidR="00F96E23" w:rsidRPr="003B4E02">
              <w:rPr>
                <w:rFonts w:eastAsia="Calibri"/>
                <w:iCs/>
                <w:szCs w:val="24"/>
              </w:rPr>
              <w:t>ą</w:t>
            </w:r>
            <w:r w:rsidRPr="003B4E02">
              <w:rPr>
                <w:rFonts w:eastAsia="Calibri"/>
                <w:iCs/>
                <w:szCs w:val="24"/>
              </w:rPr>
              <w:t xml:space="preserve">, turi </w:t>
            </w:r>
            <w:r w:rsidR="00844490" w:rsidRPr="003B4E02">
              <w:rPr>
                <w:rFonts w:eastAsia="Calibri"/>
                <w:iCs/>
                <w:szCs w:val="24"/>
              </w:rPr>
              <w:t xml:space="preserve">Paraiškos formos 3 lape „Vietos </w:t>
            </w:r>
            <w:r w:rsidRPr="003B4E02">
              <w:rPr>
                <w:rFonts w:eastAsia="Calibri"/>
                <w:iCs/>
                <w:szCs w:val="24"/>
              </w:rPr>
              <w:t>projekto idėjos aprašymas</w:t>
            </w:r>
            <w:r w:rsidR="00844490" w:rsidRPr="003B4E02">
              <w:rPr>
                <w:rFonts w:eastAsia="Calibri"/>
                <w:iCs/>
                <w:szCs w:val="24"/>
              </w:rPr>
              <w:t>“</w:t>
            </w:r>
            <w:r w:rsidRPr="003B4E02">
              <w:rPr>
                <w:rFonts w:eastAsia="Calibri"/>
                <w:iCs/>
                <w:szCs w:val="24"/>
              </w:rPr>
              <w:t xml:space="preserve"> pateikti </w:t>
            </w:r>
            <w:r w:rsidR="00F96E23" w:rsidRPr="003B4E02">
              <w:rPr>
                <w:rFonts w:eastAsia="Calibri"/>
                <w:iCs/>
                <w:szCs w:val="24"/>
              </w:rPr>
              <w:t xml:space="preserve">aiškią, išsamią </w:t>
            </w:r>
            <w:r w:rsidRPr="003B4E02">
              <w:rPr>
                <w:rFonts w:eastAsia="Calibri"/>
                <w:iCs/>
                <w:szCs w:val="24"/>
              </w:rPr>
              <w:t xml:space="preserve">informaciją apie </w:t>
            </w:r>
            <w:r w:rsidRPr="003B4E02">
              <w:rPr>
                <w:rFonts w:eastAsia="Calibri"/>
                <w:iCs/>
                <w:szCs w:val="24"/>
              </w:rPr>
              <w:lastRenderedPageBreak/>
              <w:t>plan</w:t>
            </w:r>
            <w:r w:rsidR="00844490" w:rsidRPr="003B4E02">
              <w:rPr>
                <w:rFonts w:eastAsia="Calibri"/>
                <w:iCs/>
                <w:szCs w:val="24"/>
              </w:rPr>
              <w:t xml:space="preserve">uojamo vietos projekto tikslus, </w:t>
            </w:r>
            <w:r w:rsidRPr="003B4E02">
              <w:rPr>
                <w:rFonts w:eastAsia="Calibri"/>
                <w:iCs/>
                <w:szCs w:val="24"/>
              </w:rPr>
              <w:t>uždavinius, planuojamas veiklas, kurių pagrindu būtų galima į</w:t>
            </w:r>
            <w:r w:rsidR="00844490" w:rsidRPr="003B4E02">
              <w:rPr>
                <w:rFonts w:eastAsia="Calibri"/>
                <w:iCs/>
                <w:szCs w:val="24"/>
              </w:rPr>
              <w:t xml:space="preserve">vertinti, kaip vietos projektas </w:t>
            </w:r>
            <w:r w:rsidRPr="003B4E02">
              <w:rPr>
                <w:rFonts w:eastAsia="Calibri"/>
                <w:iCs/>
                <w:szCs w:val="24"/>
              </w:rPr>
              <w:t>atitinka VPS, VPS priemonės tikslus, remiamas veiklas.</w:t>
            </w:r>
          </w:p>
          <w:p w14:paraId="5516881C" w14:textId="77777777" w:rsidR="00E338A8" w:rsidRPr="003B4E02" w:rsidRDefault="00E338A8" w:rsidP="00E77F03">
            <w:pPr>
              <w:jc w:val="both"/>
              <w:rPr>
                <w:rFonts w:eastAsia="Calibri"/>
                <w:iCs/>
                <w:szCs w:val="24"/>
              </w:rPr>
            </w:pPr>
          </w:p>
          <w:p w14:paraId="5C7074AF" w14:textId="2F216145" w:rsidR="00A871CE" w:rsidRPr="003B4E02" w:rsidRDefault="00E26FF0" w:rsidP="00E77F03">
            <w:pPr>
              <w:jc w:val="both"/>
              <w:rPr>
                <w:rFonts w:eastAsia="Calibri"/>
                <w:iCs/>
                <w:szCs w:val="24"/>
              </w:rPr>
            </w:pPr>
            <w:r w:rsidRPr="003B4E02">
              <w:rPr>
                <w:rFonts w:eastAsia="Calibri"/>
                <w:iCs/>
                <w:szCs w:val="24"/>
              </w:rPr>
              <w:t xml:space="preserve">Pareiškėjas, teikiantis paraišką, turi </w:t>
            </w:r>
            <w:r w:rsidR="00357731" w:rsidRPr="003B4E02">
              <w:rPr>
                <w:rFonts w:eastAsia="Calibri"/>
                <w:iCs/>
                <w:szCs w:val="24"/>
              </w:rPr>
              <w:t xml:space="preserve"> pateikti planuojamų projekto veiklų</w:t>
            </w:r>
            <w:r w:rsidR="0084366D" w:rsidRPr="003B4E02">
              <w:rPr>
                <w:rFonts w:eastAsia="Calibri"/>
                <w:iCs/>
                <w:szCs w:val="24"/>
              </w:rPr>
              <w:t xml:space="preserve"> planą</w:t>
            </w:r>
            <w:r w:rsidR="0025063F" w:rsidRPr="003B4E02">
              <w:rPr>
                <w:rFonts w:eastAsia="Calibri"/>
                <w:iCs/>
                <w:szCs w:val="24"/>
              </w:rPr>
              <w:t xml:space="preserve"> (parengtą laisva forma)</w:t>
            </w:r>
            <w:r w:rsidR="0084366D" w:rsidRPr="003B4E02">
              <w:rPr>
                <w:rFonts w:eastAsia="Calibri"/>
                <w:iCs/>
                <w:szCs w:val="24"/>
              </w:rPr>
              <w:t>:</w:t>
            </w:r>
            <w:r w:rsidR="00357731" w:rsidRPr="003B4E02">
              <w:rPr>
                <w:rFonts w:eastAsia="Calibri"/>
                <w:iCs/>
                <w:szCs w:val="24"/>
              </w:rPr>
              <w:t xml:space="preserve"> </w:t>
            </w:r>
            <w:r w:rsidR="00B25DF1" w:rsidRPr="003B4E02">
              <w:rPr>
                <w:rFonts w:eastAsia="Calibri"/>
                <w:iCs/>
                <w:szCs w:val="24"/>
              </w:rPr>
              <w:t>mokymų, gerosios patirties išvykų</w:t>
            </w:r>
            <w:r w:rsidR="0084366D" w:rsidRPr="003B4E02">
              <w:rPr>
                <w:rFonts w:eastAsia="Calibri"/>
                <w:iCs/>
                <w:szCs w:val="24"/>
              </w:rPr>
              <w:t xml:space="preserve"> tvarkaraštį</w:t>
            </w:r>
            <w:r w:rsidR="00357731" w:rsidRPr="003B4E02">
              <w:rPr>
                <w:rFonts w:eastAsia="Calibri"/>
                <w:iCs/>
                <w:szCs w:val="24"/>
              </w:rPr>
              <w:t xml:space="preserve">, veiklų temas, </w:t>
            </w:r>
            <w:r w:rsidR="0084366D" w:rsidRPr="003B4E02">
              <w:rPr>
                <w:rFonts w:eastAsia="Calibri"/>
                <w:iCs/>
                <w:szCs w:val="24"/>
              </w:rPr>
              <w:t xml:space="preserve">planuojamą </w:t>
            </w:r>
            <w:r w:rsidR="00B25DF1" w:rsidRPr="003B4E02">
              <w:rPr>
                <w:rFonts w:eastAsia="Calibri"/>
                <w:iCs/>
                <w:szCs w:val="24"/>
              </w:rPr>
              <w:t>dalyvių (naudos gavėjų)</w:t>
            </w:r>
            <w:r w:rsidR="0084366D" w:rsidRPr="003B4E02">
              <w:rPr>
                <w:rFonts w:eastAsia="Calibri"/>
                <w:iCs/>
                <w:szCs w:val="24"/>
              </w:rPr>
              <w:t xml:space="preserve"> skaičių. </w:t>
            </w:r>
          </w:p>
          <w:p w14:paraId="61394799" w14:textId="77777777" w:rsidR="00F96E23" w:rsidRPr="003B4E02" w:rsidRDefault="00F96E23" w:rsidP="00F96E23">
            <w:pPr>
              <w:jc w:val="both"/>
              <w:rPr>
                <w:szCs w:val="24"/>
              </w:rPr>
            </w:pPr>
          </w:p>
          <w:p w14:paraId="6D7C933E" w14:textId="77777777" w:rsidR="002B6345" w:rsidRPr="003B4E02" w:rsidRDefault="00F96E23" w:rsidP="00F96E23">
            <w:pPr>
              <w:jc w:val="both"/>
              <w:rPr>
                <w:szCs w:val="24"/>
              </w:rPr>
            </w:pPr>
            <w:r w:rsidRPr="003B4E02">
              <w:rPr>
                <w:szCs w:val="24"/>
              </w:rPr>
              <w:t xml:space="preserve">Pareiškėjas privalo užtikrint, kad </w:t>
            </w:r>
            <w:r w:rsidR="00A871CE" w:rsidRPr="003B4E02">
              <w:rPr>
                <w:szCs w:val="24"/>
              </w:rPr>
              <w:t xml:space="preserve">projekte numatytos </w:t>
            </w:r>
            <w:r w:rsidRPr="003B4E02">
              <w:rPr>
                <w:szCs w:val="24"/>
              </w:rPr>
              <w:t xml:space="preserve">veiklos </w:t>
            </w:r>
            <w:r w:rsidR="00A871CE" w:rsidRPr="003B4E02">
              <w:rPr>
                <w:szCs w:val="24"/>
              </w:rPr>
              <w:t>nebus finansuojamos iš kitų ES fondų ir kitų viešųjų lėšų.</w:t>
            </w:r>
          </w:p>
          <w:p w14:paraId="23F24227" w14:textId="77777777" w:rsidR="003554E2" w:rsidRPr="003B4E02" w:rsidRDefault="003554E2" w:rsidP="00F96E23">
            <w:pPr>
              <w:jc w:val="both"/>
              <w:rPr>
                <w:szCs w:val="24"/>
              </w:rPr>
            </w:pPr>
          </w:p>
          <w:p w14:paraId="5F29A97B" w14:textId="267D858A" w:rsidR="00F96E23" w:rsidRPr="003B4E02" w:rsidRDefault="003554E2" w:rsidP="00F96E23">
            <w:pPr>
              <w:jc w:val="both"/>
              <w:rPr>
                <w:rFonts w:eastAsia="Calibri"/>
                <w:i/>
                <w:iCs/>
                <w:szCs w:val="24"/>
              </w:rPr>
            </w:pPr>
            <w:r w:rsidRPr="005117E1">
              <w:rPr>
                <w:szCs w:val="24"/>
              </w:rPr>
              <w:t>Projekte turi būti suorganizuoti</w:t>
            </w:r>
            <w:r w:rsidR="00771CDA" w:rsidRPr="005117E1">
              <w:rPr>
                <w:szCs w:val="24"/>
              </w:rPr>
              <w:t xml:space="preserve"> ne mažiau, kaip 1 mokymai apie inovacijų diegimą ir skaitmeninimą žemės ūkio sektoriuje,</w:t>
            </w:r>
            <w:r w:rsidRPr="005117E1">
              <w:rPr>
                <w:szCs w:val="24"/>
              </w:rPr>
              <w:t xml:space="preserve"> bent 4 skirtingų temų mokymai ir ne mažiau kaip 2 mokymo renginių (gerosios patirties išvykų) kitose VVG teritorijoje skaičius</w:t>
            </w:r>
          </w:p>
        </w:tc>
      </w:tr>
      <w:tr w:rsidR="002B6345" w:rsidRPr="003B4E02" w14:paraId="7CA0F7D1" w14:textId="77777777">
        <w:tc>
          <w:tcPr>
            <w:tcW w:w="9918" w:type="dxa"/>
            <w:gridSpan w:val="5"/>
          </w:tcPr>
          <w:p w14:paraId="2F4EC9D0" w14:textId="77777777" w:rsidR="002B6345" w:rsidRPr="003B4E02" w:rsidRDefault="00761393">
            <w:pPr>
              <w:ind w:left="360" w:hanging="360"/>
              <w:jc w:val="both"/>
              <w:rPr>
                <w:b/>
                <w:bCs/>
                <w:szCs w:val="22"/>
              </w:rPr>
            </w:pPr>
            <w:r w:rsidRPr="003B4E02">
              <w:rPr>
                <w:b/>
                <w:bCs/>
                <w:szCs w:val="22"/>
              </w:rPr>
              <w:lastRenderedPageBreak/>
              <w:t>6.</w:t>
            </w:r>
            <w:r w:rsidRPr="003B4E02">
              <w:rPr>
                <w:b/>
                <w:bCs/>
                <w:szCs w:val="22"/>
              </w:rPr>
              <w:tab/>
              <w:t>KVIETIMAS SKELBIAMAS</w:t>
            </w:r>
          </w:p>
        </w:tc>
      </w:tr>
      <w:tr w:rsidR="002B6345" w:rsidRPr="003B4E02" w14:paraId="44196E0F" w14:textId="77777777">
        <w:tc>
          <w:tcPr>
            <w:tcW w:w="704" w:type="dxa"/>
          </w:tcPr>
          <w:p w14:paraId="4650032A" w14:textId="77777777" w:rsidR="002B6345" w:rsidRPr="003B4E02" w:rsidRDefault="00761393">
            <w:pPr>
              <w:jc w:val="both"/>
              <w:rPr>
                <w:szCs w:val="22"/>
              </w:rPr>
            </w:pPr>
            <w:r w:rsidRPr="003B4E02">
              <w:rPr>
                <w:szCs w:val="22"/>
              </w:rPr>
              <w:t>6.1.</w:t>
            </w:r>
          </w:p>
        </w:tc>
        <w:tc>
          <w:tcPr>
            <w:tcW w:w="2410" w:type="dxa"/>
            <w:vAlign w:val="center"/>
          </w:tcPr>
          <w:p w14:paraId="06962E04" w14:textId="77777777" w:rsidR="002B6345" w:rsidRPr="003B4E02" w:rsidRDefault="00761393">
            <w:pPr>
              <w:jc w:val="both"/>
              <w:rPr>
                <w:szCs w:val="22"/>
              </w:rPr>
            </w:pPr>
            <w:r w:rsidRPr="003B4E02">
              <w:rPr>
                <w:szCs w:val="22"/>
              </w:rPr>
              <w:t>Interneto svetainės</w:t>
            </w:r>
          </w:p>
        </w:tc>
        <w:tc>
          <w:tcPr>
            <w:tcW w:w="6804" w:type="dxa"/>
            <w:gridSpan w:val="3"/>
          </w:tcPr>
          <w:p w14:paraId="4A6FF511" w14:textId="2398950B" w:rsidR="002B6345" w:rsidRPr="003B4E02" w:rsidRDefault="000526BE" w:rsidP="00C21728">
            <w:pPr>
              <w:jc w:val="both"/>
              <w:rPr>
                <w:szCs w:val="22"/>
              </w:rPr>
            </w:pPr>
            <w:hyperlink r:id="rId26" w:history="1">
              <w:r w:rsidR="00771CDA" w:rsidRPr="00D407E4">
                <w:rPr>
                  <w:rStyle w:val="Hyperlink"/>
                </w:rPr>
                <w:t>http://tauragesvvg.lt/index.php</w:t>
              </w:r>
            </w:hyperlink>
            <w:r w:rsidR="00771CDA">
              <w:t xml:space="preserve"> </w:t>
            </w:r>
          </w:p>
        </w:tc>
      </w:tr>
      <w:tr w:rsidR="002B6345" w:rsidRPr="003B4E02" w14:paraId="0329FBEA" w14:textId="77777777">
        <w:tc>
          <w:tcPr>
            <w:tcW w:w="704" w:type="dxa"/>
          </w:tcPr>
          <w:p w14:paraId="1EA009F8" w14:textId="77777777" w:rsidR="002B6345" w:rsidRPr="003B4E02" w:rsidRDefault="00761393">
            <w:pPr>
              <w:jc w:val="both"/>
              <w:rPr>
                <w:szCs w:val="22"/>
              </w:rPr>
            </w:pPr>
            <w:r w:rsidRPr="003B4E02">
              <w:rPr>
                <w:szCs w:val="22"/>
              </w:rPr>
              <w:t>6.2.</w:t>
            </w:r>
          </w:p>
        </w:tc>
        <w:tc>
          <w:tcPr>
            <w:tcW w:w="2410" w:type="dxa"/>
            <w:vAlign w:val="center"/>
          </w:tcPr>
          <w:p w14:paraId="7CAB44BC" w14:textId="77777777" w:rsidR="002B6345" w:rsidRPr="003B4E02" w:rsidRDefault="00761393">
            <w:pPr>
              <w:jc w:val="both"/>
              <w:rPr>
                <w:szCs w:val="22"/>
              </w:rPr>
            </w:pPr>
            <w:r w:rsidRPr="005117E1">
              <w:rPr>
                <w:szCs w:val="22"/>
              </w:rPr>
              <w:t>El. portalai</w:t>
            </w:r>
          </w:p>
        </w:tc>
        <w:tc>
          <w:tcPr>
            <w:tcW w:w="6804" w:type="dxa"/>
            <w:gridSpan w:val="3"/>
          </w:tcPr>
          <w:p w14:paraId="3940B9F0" w14:textId="208B02F9" w:rsidR="00C21728" w:rsidRPr="003B4E02" w:rsidRDefault="005117E1" w:rsidP="00771CDA">
            <w:pPr>
              <w:jc w:val="both"/>
              <w:rPr>
                <w:szCs w:val="22"/>
              </w:rPr>
            </w:pPr>
            <w:r w:rsidRPr="005117E1">
              <w:rPr>
                <w:szCs w:val="22"/>
              </w:rPr>
              <w:t>https://www.facebook.com/tauragesvvg/</w:t>
            </w:r>
          </w:p>
        </w:tc>
      </w:tr>
      <w:tr w:rsidR="002B6345" w:rsidRPr="003B4E02" w14:paraId="0F13D0C5" w14:textId="77777777">
        <w:tc>
          <w:tcPr>
            <w:tcW w:w="704" w:type="dxa"/>
          </w:tcPr>
          <w:p w14:paraId="7CB1FDAC" w14:textId="77777777" w:rsidR="002B6345" w:rsidRPr="003B4E02" w:rsidRDefault="00761393">
            <w:pPr>
              <w:jc w:val="both"/>
              <w:rPr>
                <w:szCs w:val="22"/>
              </w:rPr>
            </w:pPr>
            <w:r w:rsidRPr="003B4E02">
              <w:rPr>
                <w:szCs w:val="22"/>
              </w:rPr>
              <w:t>6.3.</w:t>
            </w:r>
          </w:p>
        </w:tc>
        <w:tc>
          <w:tcPr>
            <w:tcW w:w="2410" w:type="dxa"/>
            <w:vAlign w:val="center"/>
          </w:tcPr>
          <w:p w14:paraId="535D9C22" w14:textId="77777777" w:rsidR="002B6345" w:rsidRPr="003B4E02" w:rsidRDefault="00761393">
            <w:pPr>
              <w:jc w:val="both"/>
              <w:rPr>
                <w:szCs w:val="22"/>
              </w:rPr>
            </w:pPr>
            <w:r w:rsidRPr="005117E1">
              <w:rPr>
                <w:szCs w:val="22"/>
              </w:rPr>
              <w:t>Laikraščiai</w:t>
            </w:r>
          </w:p>
        </w:tc>
        <w:tc>
          <w:tcPr>
            <w:tcW w:w="6804" w:type="dxa"/>
            <w:gridSpan w:val="3"/>
          </w:tcPr>
          <w:p w14:paraId="493B9D71" w14:textId="37C2CBF3" w:rsidR="002B6345" w:rsidRPr="003B4E02" w:rsidRDefault="005117E1" w:rsidP="00C21728">
            <w:pPr>
              <w:jc w:val="both"/>
              <w:rPr>
                <w:szCs w:val="22"/>
              </w:rPr>
            </w:pPr>
            <w:r>
              <w:rPr>
                <w:szCs w:val="22"/>
              </w:rPr>
              <w:t>„Tauragės žinios“</w:t>
            </w:r>
          </w:p>
        </w:tc>
      </w:tr>
      <w:tr w:rsidR="002B6345" w:rsidRPr="003B4E02" w14:paraId="1408C74E" w14:textId="77777777">
        <w:tc>
          <w:tcPr>
            <w:tcW w:w="704" w:type="dxa"/>
          </w:tcPr>
          <w:p w14:paraId="063CCB72" w14:textId="77777777" w:rsidR="002B6345" w:rsidRPr="003B4E02" w:rsidRDefault="00761393">
            <w:pPr>
              <w:jc w:val="both"/>
              <w:rPr>
                <w:szCs w:val="22"/>
              </w:rPr>
            </w:pPr>
            <w:r w:rsidRPr="003B4E02">
              <w:rPr>
                <w:szCs w:val="22"/>
              </w:rPr>
              <w:t>6.4.</w:t>
            </w:r>
          </w:p>
        </w:tc>
        <w:tc>
          <w:tcPr>
            <w:tcW w:w="2410" w:type="dxa"/>
            <w:vAlign w:val="center"/>
          </w:tcPr>
          <w:p w14:paraId="65557887" w14:textId="77777777" w:rsidR="002B6345" w:rsidRPr="003B4E02" w:rsidRDefault="00761393">
            <w:pPr>
              <w:jc w:val="both"/>
              <w:rPr>
                <w:szCs w:val="22"/>
              </w:rPr>
            </w:pPr>
            <w:r w:rsidRPr="003B4E02">
              <w:rPr>
                <w:szCs w:val="22"/>
              </w:rPr>
              <w:t>Kita</w:t>
            </w:r>
          </w:p>
        </w:tc>
        <w:tc>
          <w:tcPr>
            <w:tcW w:w="6804" w:type="dxa"/>
            <w:gridSpan w:val="3"/>
          </w:tcPr>
          <w:p w14:paraId="1AFDC204" w14:textId="6201E107" w:rsidR="002B6345" w:rsidRPr="003B4E02" w:rsidRDefault="00771CDA">
            <w:pPr>
              <w:jc w:val="both"/>
              <w:rPr>
                <w:szCs w:val="22"/>
              </w:rPr>
            </w:pPr>
            <w:r>
              <w:rPr>
                <w:szCs w:val="22"/>
              </w:rPr>
              <w:t>Tauragės</w:t>
            </w:r>
            <w:r w:rsidR="00C21728" w:rsidRPr="003B4E02">
              <w:rPr>
                <w:szCs w:val="22"/>
              </w:rPr>
              <w:t xml:space="preserve"> rajono vietos veiklos grupės biuras</w:t>
            </w:r>
            <w:r w:rsidR="00A659AF" w:rsidRPr="003B4E02">
              <w:rPr>
                <w:szCs w:val="22"/>
              </w:rPr>
              <w:t xml:space="preserve">, </w:t>
            </w:r>
            <w:r w:rsidRPr="00771CDA">
              <w:rPr>
                <w:color w:val="40403F"/>
                <w:szCs w:val="24"/>
              </w:rPr>
              <w:t>V. Kudirkos g. 9, Tauragė</w:t>
            </w:r>
          </w:p>
        </w:tc>
      </w:tr>
      <w:tr w:rsidR="002B6345" w:rsidRPr="003B4E02" w14:paraId="44888532" w14:textId="77777777">
        <w:tc>
          <w:tcPr>
            <w:tcW w:w="9918" w:type="dxa"/>
            <w:gridSpan w:val="5"/>
          </w:tcPr>
          <w:p w14:paraId="2FD2C97D" w14:textId="77777777" w:rsidR="002B6345" w:rsidRPr="003B4E02" w:rsidRDefault="00761393">
            <w:pPr>
              <w:ind w:left="360" w:hanging="360"/>
              <w:jc w:val="both"/>
              <w:rPr>
                <w:b/>
                <w:bCs/>
                <w:szCs w:val="22"/>
              </w:rPr>
            </w:pPr>
            <w:r w:rsidRPr="003B4E02">
              <w:rPr>
                <w:b/>
                <w:bCs/>
                <w:szCs w:val="22"/>
              </w:rPr>
              <w:t>7.</w:t>
            </w:r>
            <w:r w:rsidRPr="003B4E02">
              <w:rPr>
                <w:b/>
                <w:bCs/>
                <w:szCs w:val="22"/>
              </w:rPr>
              <w:tab/>
              <w:t>INFORMACIJA APIE KVIETIMĄ TEIKTI VIETOS PROJEKTUS IR VIETOS PROJEKTŲ ĮGYVENDINIMĄ TEIKIAMA</w:t>
            </w:r>
          </w:p>
        </w:tc>
      </w:tr>
      <w:tr w:rsidR="002B6345" w:rsidRPr="003B4E02" w14:paraId="496CADD9" w14:textId="77777777">
        <w:tc>
          <w:tcPr>
            <w:tcW w:w="9918" w:type="dxa"/>
            <w:gridSpan w:val="5"/>
          </w:tcPr>
          <w:p w14:paraId="446A9F43" w14:textId="4503E5CB" w:rsidR="002B6345" w:rsidRPr="003B4E02" w:rsidRDefault="00C21728">
            <w:pPr>
              <w:jc w:val="both"/>
              <w:rPr>
                <w:i/>
                <w:iCs/>
                <w:sz w:val="20"/>
              </w:rPr>
            </w:pPr>
            <w:r w:rsidRPr="003B4E02">
              <w:rPr>
                <w:szCs w:val="22"/>
              </w:rPr>
              <w:t xml:space="preserve">Informacija apie kvietimą teikti vietos projektus ir vietos projektų įgyvendinimą teikiama </w:t>
            </w:r>
            <w:r w:rsidR="00771CDA">
              <w:rPr>
                <w:szCs w:val="22"/>
              </w:rPr>
              <w:t>Tauragės</w:t>
            </w:r>
            <w:r w:rsidRPr="003B4E02">
              <w:rPr>
                <w:szCs w:val="22"/>
              </w:rPr>
              <w:t xml:space="preserve"> rajono vietos veiklos grupės</w:t>
            </w:r>
            <w:r w:rsidR="00771CDA">
              <w:rPr>
                <w:szCs w:val="22"/>
              </w:rPr>
              <w:t xml:space="preserve"> biure, adresu</w:t>
            </w:r>
            <w:r w:rsidRPr="003B4E02">
              <w:rPr>
                <w:szCs w:val="22"/>
              </w:rPr>
              <w:t xml:space="preserve"> </w:t>
            </w:r>
            <w:r w:rsidR="00771CDA" w:rsidRPr="00771CDA">
              <w:rPr>
                <w:color w:val="40403F"/>
                <w:szCs w:val="24"/>
              </w:rPr>
              <w:t>V. Kudirkos g. 9, Tauragė</w:t>
            </w:r>
            <w:r w:rsidR="00771CDA" w:rsidRPr="003B4E02">
              <w:rPr>
                <w:szCs w:val="22"/>
              </w:rPr>
              <w:t xml:space="preserve"> </w:t>
            </w:r>
            <w:r w:rsidRPr="003B4E02">
              <w:rPr>
                <w:szCs w:val="22"/>
              </w:rPr>
              <w:t xml:space="preserve">ir telefonais +370 </w:t>
            </w:r>
            <w:r w:rsidR="00771CDA">
              <w:rPr>
                <w:szCs w:val="22"/>
              </w:rPr>
              <w:t>672</w:t>
            </w:r>
            <w:r w:rsidRPr="003B4E02">
              <w:rPr>
                <w:szCs w:val="22"/>
              </w:rPr>
              <w:t xml:space="preserve"> </w:t>
            </w:r>
            <w:r w:rsidR="00771CDA">
              <w:rPr>
                <w:szCs w:val="22"/>
              </w:rPr>
              <w:t>19</w:t>
            </w:r>
            <w:r w:rsidRPr="003B4E02">
              <w:rPr>
                <w:szCs w:val="22"/>
              </w:rPr>
              <w:t xml:space="preserve"> </w:t>
            </w:r>
            <w:r w:rsidR="00771CDA">
              <w:rPr>
                <w:szCs w:val="22"/>
              </w:rPr>
              <w:t>796</w:t>
            </w:r>
            <w:r w:rsidRPr="003B4E02">
              <w:rPr>
                <w:szCs w:val="22"/>
              </w:rPr>
              <w:t>;</w:t>
            </w:r>
            <w:r w:rsidR="00771CDA">
              <w:rPr>
                <w:szCs w:val="22"/>
              </w:rPr>
              <w:t xml:space="preserve"> </w:t>
            </w:r>
            <w:r w:rsidRPr="003B4E02">
              <w:rPr>
                <w:szCs w:val="22"/>
              </w:rPr>
              <w:t>darbo dienomis nuo 8.00 val. iki 16.00 val.</w:t>
            </w:r>
          </w:p>
        </w:tc>
      </w:tr>
    </w:tbl>
    <w:p w14:paraId="695635DF" w14:textId="77777777" w:rsidR="002B6345" w:rsidRPr="003B4E02" w:rsidRDefault="002B6345">
      <w:pPr>
        <w:ind w:firstLine="567"/>
        <w:jc w:val="both"/>
        <w:rPr>
          <w:szCs w:val="22"/>
        </w:rPr>
      </w:pPr>
    </w:p>
    <w:p w14:paraId="2B5D9643" w14:textId="77777777" w:rsidR="002B6345" w:rsidRPr="003B4E02" w:rsidRDefault="00761393">
      <w:pPr>
        <w:ind w:firstLine="567"/>
        <w:jc w:val="both"/>
        <w:rPr>
          <w:rFonts w:eastAsia="Calibri"/>
          <w:szCs w:val="24"/>
        </w:rPr>
      </w:pPr>
      <w:r w:rsidRPr="003B4E02">
        <w:rPr>
          <w:rFonts w:eastAsia="Calibri"/>
          <w:szCs w:val="24"/>
        </w:rPr>
        <w:t>Paramos paraiška, jos priedai ir kiti susiję dokumentai turi būti užpildyti lietuvių kalba. Kita kalba užpildyti dokumentai bei jų priedai nepriimami, išskyrus kai prie paramos paraiškos pridedami dokumentai užsienio kalba ir pateiktas jų vertimas į lietuvių kalbą, patvirtintas vertimo paslaugas teikiančių kompetentingų įstaigų arba pareiškėjo.</w:t>
      </w:r>
    </w:p>
    <w:p w14:paraId="405A518C" w14:textId="77777777" w:rsidR="002B6345" w:rsidRPr="003B4E02" w:rsidRDefault="00761393">
      <w:pPr>
        <w:ind w:firstLine="567"/>
        <w:jc w:val="both"/>
        <w:rPr>
          <w:rFonts w:eastAsia="Calibri"/>
          <w:szCs w:val="24"/>
        </w:rPr>
      </w:pPr>
      <w:r w:rsidRPr="003B4E02">
        <w:rPr>
          <w:rFonts w:eastAsia="Calibri"/>
          <w:szCs w:val="24"/>
        </w:rPr>
        <w:t xml:space="preserve">Paramos paraiška ir verslo planas (kai taikoma) turi būti pilnai užpildyti, naudojant prie Kvietimo dokumentacijos prisegtas tinkamas formas. </w:t>
      </w:r>
    </w:p>
    <w:p w14:paraId="63F72D17" w14:textId="77777777" w:rsidR="002B6345" w:rsidRPr="003B4E02" w:rsidRDefault="00761393">
      <w:pPr>
        <w:ind w:firstLine="567"/>
        <w:jc w:val="both"/>
        <w:rPr>
          <w:szCs w:val="24"/>
        </w:rPr>
      </w:pPr>
      <w:r w:rsidRPr="003B4E02">
        <w:rPr>
          <w:szCs w:val="24"/>
        </w:rPr>
        <w:t>Per vieną konkrečios VPS priemonės paramos paraiškų priėmimo laikotarpį vietos projekto paraiškos teikėjas gali pateikti vieną vietos projekto paraišką (išskyrus išimtis, nurodytas VP administravimo taisyklių 54 punkte).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8646"/>
      </w:tblGrid>
      <w:tr w:rsidR="002B6345" w:rsidRPr="003B4E02" w14:paraId="52563C65" w14:textId="77777777">
        <w:trPr>
          <w:trHeight w:val="699"/>
        </w:trPr>
        <w:tc>
          <w:tcPr>
            <w:tcW w:w="988" w:type="dxa"/>
            <w:shd w:val="clear" w:color="auto" w:fill="auto"/>
            <w:vAlign w:val="center"/>
          </w:tcPr>
          <w:p w14:paraId="74E43455" w14:textId="77777777" w:rsidR="002B6345" w:rsidRPr="003B4E02" w:rsidRDefault="00761393">
            <w:pPr>
              <w:rPr>
                <w:rFonts w:eastAsia="Calibri"/>
                <w:sz w:val="22"/>
                <w:szCs w:val="22"/>
              </w:rPr>
            </w:pPr>
            <w:r w:rsidRPr="003B4E02">
              <w:rPr>
                <w:rFonts w:eastAsia="Calibri"/>
                <w:sz w:val="22"/>
                <w:szCs w:val="22"/>
              </w:rPr>
              <w:t>*Rodiklis</w:t>
            </w:r>
          </w:p>
        </w:tc>
        <w:tc>
          <w:tcPr>
            <w:tcW w:w="8646" w:type="dxa"/>
            <w:shd w:val="clear" w:color="auto" w:fill="auto"/>
            <w:vAlign w:val="center"/>
          </w:tcPr>
          <w:p w14:paraId="71B89C6F" w14:textId="77777777" w:rsidR="002B6345" w:rsidRPr="003B4E02" w:rsidRDefault="00761393">
            <w:pPr>
              <w:jc w:val="center"/>
              <w:rPr>
                <w:rFonts w:eastAsia="Calibri"/>
                <w:sz w:val="22"/>
                <w:szCs w:val="22"/>
              </w:rPr>
            </w:pPr>
            <w:r w:rsidRPr="003B4E02">
              <w:rPr>
                <w:rFonts w:eastAsia="Calibri"/>
                <w:sz w:val="22"/>
                <w:szCs w:val="22"/>
              </w:rPr>
              <w:t>Rodiklio pavadinimas</w:t>
            </w:r>
          </w:p>
        </w:tc>
      </w:tr>
      <w:tr w:rsidR="002B6345" w:rsidRPr="003B4E02" w14:paraId="3C9DD50F" w14:textId="77777777">
        <w:tc>
          <w:tcPr>
            <w:tcW w:w="988" w:type="dxa"/>
            <w:vAlign w:val="center"/>
          </w:tcPr>
          <w:p w14:paraId="5157C216" w14:textId="77777777" w:rsidR="002B6345" w:rsidRPr="003B4E02" w:rsidRDefault="00761393">
            <w:pPr>
              <w:rPr>
                <w:rFonts w:eastAsia="Calibri"/>
                <w:sz w:val="22"/>
                <w:szCs w:val="22"/>
              </w:rPr>
            </w:pPr>
            <w:r w:rsidRPr="003B4E02">
              <w:rPr>
                <w:rFonts w:eastAsia="Calibri"/>
                <w:sz w:val="22"/>
                <w:szCs w:val="22"/>
              </w:rPr>
              <w:t>R.3</w:t>
            </w:r>
          </w:p>
        </w:tc>
        <w:tc>
          <w:tcPr>
            <w:tcW w:w="8646" w:type="dxa"/>
            <w:vAlign w:val="center"/>
          </w:tcPr>
          <w:p w14:paraId="2EBDA634" w14:textId="77777777" w:rsidR="002B6345" w:rsidRPr="003B4E02" w:rsidRDefault="00761393">
            <w:pPr>
              <w:rPr>
                <w:rFonts w:eastAsia="Calibri"/>
                <w:sz w:val="22"/>
                <w:szCs w:val="22"/>
              </w:rPr>
            </w:pPr>
            <w:r w:rsidRPr="003B4E02">
              <w:rPr>
                <w:rFonts w:eastAsia="Calibri"/>
                <w:sz w:val="22"/>
                <w:szCs w:val="22"/>
              </w:rPr>
              <w:t>Ūkių, pagal BŽŪP gaunančių paramą skaitmeninėms ūkininkavimo technologijoms plėtoti, dalis</w:t>
            </w:r>
          </w:p>
        </w:tc>
      </w:tr>
      <w:tr w:rsidR="002B6345" w:rsidRPr="003B4E02" w14:paraId="24FA00F5" w14:textId="77777777">
        <w:tc>
          <w:tcPr>
            <w:tcW w:w="988" w:type="dxa"/>
            <w:vAlign w:val="center"/>
          </w:tcPr>
          <w:p w14:paraId="0E0374D2" w14:textId="77777777" w:rsidR="002B6345" w:rsidRPr="003B4E02" w:rsidRDefault="00761393">
            <w:pPr>
              <w:rPr>
                <w:rFonts w:eastAsia="Calibri"/>
                <w:sz w:val="22"/>
                <w:szCs w:val="22"/>
              </w:rPr>
            </w:pPr>
            <w:r w:rsidRPr="003B4E02">
              <w:rPr>
                <w:rFonts w:eastAsia="Calibri"/>
                <w:sz w:val="22"/>
                <w:szCs w:val="22"/>
              </w:rPr>
              <w:t>R.37</w:t>
            </w:r>
          </w:p>
        </w:tc>
        <w:tc>
          <w:tcPr>
            <w:tcW w:w="8646" w:type="dxa"/>
            <w:vAlign w:val="center"/>
          </w:tcPr>
          <w:p w14:paraId="35A563FF" w14:textId="77777777" w:rsidR="002B6345" w:rsidRPr="003B4E02" w:rsidRDefault="00761393">
            <w:pPr>
              <w:rPr>
                <w:rFonts w:eastAsia="Calibri"/>
                <w:sz w:val="22"/>
                <w:szCs w:val="22"/>
              </w:rPr>
            </w:pPr>
            <w:r w:rsidRPr="003B4E02">
              <w:rPr>
                <w:rFonts w:eastAsia="Calibri"/>
                <w:sz w:val="22"/>
                <w:szCs w:val="22"/>
              </w:rPr>
              <w:t>BŽŪP projektais remiamas naujų darbo vietų kūrimas</w:t>
            </w:r>
          </w:p>
        </w:tc>
      </w:tr>
      <w:tr w:rsidR="002B6345" w:rsidRPr="003B4E02" w14:paraId="27856F58" w14:textId="77777777">
        <w:tc>
          <w:tcPr>
            <w:tcW w:w="988" w:type="dxa"/>
            <w:vAlign w:val="center"/>
          </w:tcPr>
          <w:p w14:paraId="2603903F" w14:textId="77777777" w:rsidR="002B6345" w:rsidRPr="003B4E02" w:rsidRDefault="00761393">
            <w:pPr>
              <w:rPr>
                <w:rFonts w:eastAsia="Calibri"/>
                <w:sz w:val="22"/>
                <w:szCs w:val="22"/>
              </w:rPr>
            </w:pPr>
            <w:r w:rsidRPr="003B4E02">
              <w:rPr>
                <w:rFonts w:eastAsia="Calibri"/>
                <w:sz w:val="22"/>
                <w:szCs w:val="22"/>
              </w:rPr>
              <w:t>R.39</w:t>
            </w:r>
          </w:p>
        </w:tc>
        <w:tc>
          <w:tcPr>
            <w:tcW w:w="8646" w:type="dxa"/>
            <w:vAlign w:val="center"/>
          </w:tcPr>
          <w:p w14:paraId="71C1812C" w14:textId="77777777" w:rsidR="002B6345" w:rsidRPr="003B4E02" w:rsidRDefault="00761393">
            <w:pPr>
              <w:rPr>
                <w:rFonts w:eastAsia="Calibri"/>
                <w:sz w:val="22"/>
                <w:szCs w:val="22"/>
              </w:rPr>
            </w:pPr>
            <w:r w:rsidRPr="003B4E02">
              <w:rPr>
                <w:rFonts w:eastAsia="Calibri"/>
                <w:sz w:val="22"/>
                <w:szCs w:val="22"/>
              </w:rPr>
              <w:t>Kaimo įmonių, įskaitant bioekonomikos įmones, sukurtų naudojantis BŽŪP parama, skaičius</w:t>
            </w:r>
          </w:p>
        </w:tc>
      </w:tr>
      <w:tr w:rsidR="002B6345" w:rsidRPr="003B4E02" w14:paraId="22EBFF9D" w14:textId="77777777">
        <w:tc>
          <w:tcPr>
            <w:tcW w:w="988" w:type="dxa"/>
            <w:vAlign w:val="center"/>
          </w:tcPr>
          <w:p w14:paraId="450D4E46" w14:textId="77777777" w:rsidR="002B6345" w:rsidRPr="003B4E02" w:rsidRDefault="00761393">
            <w:pPr>
              <w:rPr>
                <w:rFonts w:eastAsia="Calibri"/>
                <w:sz w:val="22"/>
                <w:szCs w:val="22"/>
              </w:rPr>
            </w:pPr>
            <w:r w:rsidRPr="003B4E02">
              <w:rPr>
                <w:rFonts w:eastAsia="Calibri"/>
                <w:sz w:val="22"/>
                <w:szCs w:val="22"/>
              </w:rPr>
              <w:t>R.41</w:t>
            </w:r>
          </w:p>
        </w:tc>
        <w:tc>
          <w:tcPr>
            <w:tcW w:w="8646" w:type="dxa"/>
            <w:vAlign w:val="center"/>
          </w:tcPr>
          <w:p w14:paraId="2A809BF6" w14:textId="77777777" w:rsidR="002B6345" w:rsidRPr="003B4E02" w:rsidRDefault="00761393">
            <w:pPr>
              <w:rPr>
                <w:rFonts w:eastAsia="Calibri"/>
                <w:sz w:val="22"/>
                <w:szCs w:val="22"/>
              </w:rPr>
            </w:pPr>
            <w:r w:rsidRPr="003B4E02">
              <w:rPr>
                <w:rFonts w:eastAsia="Calibri"/>
                <w:sz w:val="22"/>
                <w:szCs w:val="22"/>
              </w:rPr>
              <w:t>Kaimo gyventojų, kuriems BŽŪP parama pagerino galimybes naudotis paslaugomis ir infrastruktūra, dalis</w:t>
            </w:r>
          </w:p>
        </w:tc>
      </w:tr>
      <w:tr w:rsidR="002B6345" w:rsidRPr="003B4E02" w14:paraId="611630CA" w14:textId="77777777">
        <w:tc>
          <w:tcPr>
            <w:tcW w:w="988" w:type="dxa"/>
            <w:vAlign w:val="center"/>
          </w:tcPr>
          <w:p w14:paraId="52B9FC4E" w14:textId="77777777" w:rsidR="002B6345" w:rsidRPr="003B4E02" w:rsidRDefault="00761393">
            <w:pPr>
              <w:rPr>
                <w:rFonts w:eastAsia="Calibri"/>
                <w:sz w:val="22"/>
                <w:szCs w:val="22"/>
              </w:rPr>
            </w:pPr>
            <w:r w:rsidRPr="003B4E02">
              <w:rPr>
                <w:rFonts w:eastAsia="Calibri"/>
                <w:sz w:val="22"/>
                <w:szCs w:val="22"/>
              </w:rPr>
              <w:t>R.42</w:t>
            </w:r>
          </w:p>
        </w:tc>
        <w:tc>
          <w:tcPr>
            <w:tcW w:w="8646" w:type="dxa"/>
            <w:vAlign w:val="center"/>
          </w:tcPr>
          <w:p w14:paraId="4411271C" w14:textId="77777777" w:rsidR="002B6345" w:rsidRPr="003B4E02" w:rsidRDefault="00761393">
            <w:pPr>
              <w:rPr>
                <w:rFonts w:eastAsia="Calibri"/>
                <w:sz w:val="22"/>
                <w:szCs w:val="22"/>
              </w:rPr>
            </w:pPr>
            <w:r w:rsidRPr="003B4E02">
              <w:rPr>
                <w:rFonts w:eastAsia="Calibri"/>
                <w:sz w:val="22"/>
                <w:szCs w:val="22"/>
              </w:rPr>
              <w:t>Asmenų, įtrauktų į remiamus socialinės įtraukties projektus, skaičius</w:t>
            </w:r>
          </w:p>
        </w:tc>
      </w:tr>
    </w:tbl>
    <w:p w14:paraId="2B5AAA7F" w14:textId="77777777" w:rsidR="002B6345" w:rsidRPr="003B4E02" w:rsidRDefault="002B6345">
      <w:pPr>
        <w:ind w:firstLine="567"/>
        <w:jc w:val="both"/>
        <w:rPr>
          <w:szCs w:val="24"/>
        </w:rPr>
      </w:pPr>
    </w:p>
    <w:p w14:paraId="504BA04E" w14:textId="77777777" w:rsidR="002B6345" w:rsidRPr="003B4E02" w:rsidRDefault="002B6345">
      <w:pPr>
        <w:rPr>
          <w:sz w:val="10"/>
          <w:szCs w:val="10"/>
        </w:rPr>
      </w:pPr>
    </w:p>
    <w:p w14:paraId="0051A5D5" w14:textId="77777777" w:rsidR="002B6345" w:rsidRPr="003B4E02" w:rsidRDefault="00761393">
      <w:pPr>
        <w:jc w:val="center"/>
        <w:rPr>
          <w:szCs w:val="24"/>
        </w:rPr>
      </w:pPr>
      <w:r w:rsidRPr="003B4E02">
        <w:rPr>
          <w:szCs w:val="24"/>
        </w:rPr>
        <w:lastRenderedPageBreak/>
        <w:t>____________________</w:t>
      </w:r>
    </w:p>
    <w:sectPr w:rsidR="002B6345" w:rsidRPr="003B4E02" w:rsidSect="00761393">
      <w:headerReference w:type="even" r:id="rId27"/>
      <w:headerReference w:type="default" r:id="rId28"/>
      <w:footerReference w:type="even" r:id="rId29"/>
      <w:footerReference w:type="default" r:id="rId30"/>
      <w:headerReference w:type="first" r:id="rId31"/>
      <w:footerReference w:type="first" r:id="rId32"/>
      <w:pgSz w:w="12240" w:h="15840" w:code="1"/>
      <w:pgMar w:top="1134" w:right="567" w:bottom="1191" w:left="1701"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CA20" w14:textId="77777777" w:rsidR="002B6345" w:rsidRDefault="00761393">
      <w:pPr>
        <w:rPr>
          <w:szCs w:val="22"/>
          <w:lang w:val="en-US"/>
        </w:rPr>
      </w:pPr>
      <w:r>
        <w:rPr>
          <w:szCs w:val="22"/>
          <w:lang w:val="en-US"/>
        </w:rPr>
        <w:separator/>
      </w:r>
    </w:p>
  </w:endnote>
  <w:endnote w:type="continuationSeparator" w:id="0">
    <w:p w14:paraId="0E37ECA9" w14:textId="77777777" w:rsidR="002B6345" w:rsidRDefault="00761393">
      <w:pPr>
        <w:rPr>
          <w:szCs w:val="22"/>
          <w:lang w:val="en-US"/>
        </w:rPr>
      </w:pPr>
      <w:r>
        <w:rPr>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521B" w14:textId="77777777" w:rsidR="002B6345" w:rsidRDefault="002B6345">
    <w:pPr>
      <w:tabs>
        <w:tab w:val="center" w:pos="4819"/>
        <w:tab w:val="right" w:pos="9638"/>
      </w:tabs>
      <w:rPr>
        <w:szCs w:val="2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A665" w14:textId="77777777" w:rsidR="002B6345" w:rsidRDefault="002B6345">
    <w:pPr>
      <w:tabs>
        <w:tab w:val="center" w:pos="4819"/>
        <w:tab w:val="right" w:pos="9638"/>
      </w:tabs>
      <w:rPr>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6D7F" w14:textId="77777777" w:rsidR="002B6345" w:rsidRDefault="00761393">
    <w:pPr>
      <w:tabs>
        <w:tab w:val="center" w:pos="4819"/>
        <w:tab w:val="right" w:pos="9638"/>
      </w:tabs>
      <w:jc w:val="right"/>
      <w:rPr>
        <w:szCs w:val="22"/>
        <w:lang w:val="en-US"/>
      </w:rPr>
    </w:pPr>
    <w:r>
      <w:rPr>
        <w:szCs w:val="22"/>
        <w:lang w:val="en-US"/>
      </w:rPr>
      <w:t xml:space="preserve">        </w:t>
    </w:r>
  </w:p>
  <w:p w14:paraId="47486E2A" w14:textId="77777777" w:rsidR="002B6345" w:rsidRDefault="002B6345">
    <w:pPr>
      <w:tabs>
        <w:tab w:val="center" w:pos="4819"/>
        <w:tab w:val="right" w:pos="9638"/>
      </w:tabs>
      <w:rPr>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CA4C" w14:textId="77777777" w:rsidR="002B6345" w:rsidRDefault="00761393">
      <w:pPr>
        <w:rPr>
          <w:szCs w:val="22"/>
          <w:lang w:val="en-US"/>
        </w:rPr>
      </w:pPr>
      <w:r>
        <w:rPr>
          <w:szCs w:val="22"/>
          <w:lang w:val="en-US"/>
        </w:rPr>
        <w:separator/>
      </w:r>
    </w:p>
  </w:footnote>
  <w:footnote w:type="continuationSeparator" w:id="0">
    <w:p w14:paraId="3373C965" w14:textId="77777777" w:rsidR="002B6345" w:rsidRDefault="00761393">
      <w:pPr>
        <w:rPr>
          <w:szCs w:val="22"/>
          <w:lang w:val="en-US"/>
        </w:rPr>
      </w:pPr>
      <w:r>
        <w:rPr>
          <w:szCs w:val="22"/>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AF80" w14:textId="77777777" w:rsidR="002B6345" w:rsidRDefault="002B6345">
    <w:pPr>
      <w:tabs>
        <w:tab w:val="center" w:pos="4819"/>
        <w:tab w:val="right" w:pos="9638"/>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2F65" w14:textId="77777777" w:rsidR="002B6345" w:rsidRDefault="00761393" w:rsidP="00761393">
    <w:pPr>
      <w:tabs>
        <w:tab w:val="center" w:pos="4819"/>
        <w:tab w:val="right" w:pos="9638"/>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25063F">
      <w:rPr>
        <w:noProof/>
        <w:sz w:val="22"/>
        <w:szCs w:val="22"/>
        <w:lang w:eastAsia="lt-LT"/>
      </w:rPr>
      <w:t>2</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E7C4" w14:textId="77777777" w:rsidR="002B6345" w:rsidRDefault="002B6345">
    <w:pPr>
      <w:tabs>
        <w:tab w:val="center" w:pos="4819"/>
        <w:tab w:val="right" w:pos="9638"/>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22558"/>
    <w:multiLevelType w:val="hybridMultilevel"/>
    <w:tmpl w:val="56B26E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80031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396"/>
  <w:doNotHyphenateCaps/>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526BE"/>
    <w:rsid w:val="00070225"/>
    <w:rsid w:val="0007081F"/>
    <w:rsid w:val="00080235"/>
    <w:rsid w:val="001839F0"/>
    <w:rsid w:val="0025063F"/>
    <w:rsid w:val="002B6345"/>
    <w:rsid w:val="002C28D5"/>
    <w:rsid w:val="0032460C"/>
    <w:rsid w:val="003554E2"/>
    <w:rsid w:val="00357731"/>
    <w:rsid w:val="003B4E02"/>
    <w:rsid w:val="003F36FF"/>
    <w:rsid w:val="004931D9"/>
    <w:rsid w:val="005117E1"/>
    <w:rsid w:val="005B1162"/>
    <w:rsid w:val="0068407F"/>
    <w:rsid w:val="006F54DA"/>
    <w:rsid w:val="00700177"/>
    <w:rsid w:val="00761393"/>
    <w:rsid w:val="00771CDA"/>
    <w:rsid w:val="0084366D"/>
    <w:rsid w:val="00844490"/>
    <w:rsid w:val="008454CC"/>
    <w:rsid w:val="008A59CC"/>
    <w:rsid w:val="0096648E"/>
    <w:rsid w:val="00982223"/>
    <w:rsid w:val="00990BDA"/>
    <w:rsid w:val="00A659AF"/>
    <w:rsid w:val="00A825B4"/>
    <w:rsid w:val="00A871CE"/>
    <w:rsid w:val="00A93DD1"/>
    <w:rsid w:val="00B25DF1"/>
    <w:rsid w:val="00B41769"/>
    <w:rsid w:val="00B5495D"/>
    <w:rsid w:val="00BA1B40"/>
    <w:rsid w:val="00BC17D7"/>
    <w:rsid w:val="00BE0CA9"/>
    <w:rsid w:val="00C21728"/>
    <w:rsid w:val="00C539F5"/>
    <w:rsid w:val="00C9058A"/>
    <w:rsid w:val="00CB0314"/>
    <w:rsid w:val="00CB09EF"/>
    <w:rsid w:val="00CC1120"/>
    <w:rsid w:val="00CD39F5"/>
    <w:rsid w:val="00CE71E9"/>
    <w:rsid w:val="00D5735F"/>
    <w:rsid w:val="00E01B85"/>
    <w:rsid w:val="00E15622"/>
    <w:rsid w:val="00E26FF0"/>
    <w:rsid w:val="00E338A8"/>
    <w:rsid w:val="00E77F03"/>
    <w:rsid w:val="00EB457F"/>
    <w:rsid w:val="00EB7342"/>
    <w:rsid w:val="00EC4E5B"/>
    <w:rsid w:val="00EC6CD9"/>
    <w:rsid w:val="00EE535A"/>
    <w:rsid w:val="00F35FD1"/>
    <w:rsid w:val="00F65D70"/>
    <w:rsid w:val="00F70AD1"/>
    <w:rsid w:val="00F76242"/>
    <w:rsid w:val="00F96E23"/>
    <w:rsid w:val="00FB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962B573"/>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76242"/>
    <w:rPr>
      <w:color w:val="0563C1" w:themeColor="hyperlink"/>
      <w:u w:val="single"/>
    </w:rPr>
  </w:style>
  <w:style w:type="paragraph" w:styleId="ListParagraph">
    <w:name w:val="List Paragraph"/>
    <w:basedOn w:val="Normal"/>
    <w:rsid w:val="00CE71E9"/>
    <w:pPr>
      <w:ind w:left="720"/>
      <w:contextualSpacing/>
    </w:pPr>
  </w:style>
  <w:style w:type="paragraph" w:styleId="Revision">
    <w:name w:val="Revision"/>
    <w:hidden/>
    <w:semiHidden/>
    <w:rsid w:val="00F65D70"/>
  </w:style>
  <w:style w:type="character" w:styleId="CommentReference">
    <w:name w:val="annotation reference"/>
    <w:basedOn w:val="DefaultParagraphFont"/>
    <w:semiHidden/>
    <w:unhideWhenUsed/>
    <w:rsid w:val="003554E2"/>
    <w:rPr>
      <w:sz w:val="16"/>
      <w:szCs w:val="16"/>
    </w:rPr>
  </w:style>
  <w:style w:type="paragraph" w:styleId="CommentText">
    <w:name w:val="annotation text"/>
    <w:basedOn w:val="Normal"/>
    <w:link w:val="CommentTextChar"/>
    <w:unhideWhenUsed/>
    <w:rsid w:val="003554E2"/>
    <w:rPr>
      <w:sz w:val="20"/>
    </w:rPr>
  </w:style>
  <w:style w:type="character" w:customStyle="1" w:styleId="CommentTextChar">
    <w:name w:val="Comment Text Char"/>
    <w:basedOn w:val="DefaultParagraphFont"/>
    <w:link w:val="CommentText"/>
    <w:rsid w:val="003554E2"/>
    <w:rPr>
      <w:sz w:val="20"/>
    </w:rPr>
  </w:style>
  <w:style w:type="paragraph" w:styleId="CommentSubject">
    <w:name w:val="annotation subject"/>
    <w:basedOn w:val="CommentText"/>
    <w:next w:val="CommentText"/>
    <w:link w:val="CommentSubjectChar"/>
    <w:semiHidden/>
    <w:unhideWhenUsed/>
    <w:rsid w:val="003554E2"/>
    <w:rPr>
      <w:b/>
      <w:bCs/>
    </w:rPr>
  </w:style>
  <w:style w:type="character" w:customStyle="1" w:styleId="CommentSubjectChar">
    <w:name w:val="Comment Subject Char"/>
    <w:basedOn w:val="CommentTextChar"/>
    <w:link w:val="CommentSubject"/>
    <w:semiHidden/>
    <w:rsid w:val="003554E2"/>
    <w:rPr>
      <w:b/>
      <w:bCs/>
      <w:sz w:val="20"/>
    </w:rPr>
  </w:style>
  <w:style w:type="character" w:styleId="UnresolvedMention">
    <w:name w:val="Unresolved Mention"/>
    <w:basedOn w:val="DefaultParagraphFont"/>
    <w:uiPriority w:val="99"/>
    <w:semiHidden/>
    <w:unhideWhenUsed/>
    <w:rsid w:val="003B4E02"/>
    <w:rPr>
      <w:color w:val="605E5C"/>
      <w:shd w:val="clear" w:color="auto" w:fill="E1DFDD"/>
    </w:rPr>
  </w:style>
  <w:style w:type="paragraph" w:styleId="BalloonText">
    <w:name w:val="Balloon Text"/>
    <w:basedOn w:val="Normal"/>
    <w:link w:val="BalloonTextChar"/>
    <w:semiHidden/>
    <w:unhideWhenUsed/>
    <w:rsid w:val="0068407F"/>
    <w:rPr>
      <w:rFonts w:ascii="Segoe UI" w:hAnsi="Segoe UI" w:cs="Segoe UI"/>
      <w:sz w:val="18"/>
      <w:szCs w:val="18"/>
    </w:rPr>
  </w:style>
  <w:style w:type="character" w:customStyle="1" w:styleId="BalloonTextChar">
    <w:name w:val="Balloon Text Char"/>
    <w:basedOn w:val="DefaultParagraphFont"/>
    <w:link w:val="BalloonText"/>
    <w:semiHidden/>
    <w:rsid w:val="00684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670404091">
      <w:bodyDiv w:val="1"/>
      <w:marLeft w:val="0"/>
      <w:marRight w:val="0"/>
      <w:marTop w:val="0"/>
      <w:marBottom w:val="0"/>
      <w:divBdr>
        <w:top w:val="none" w:sz="0" w:space="0" w:color="auto"/>
        <w:left w:val="none" w:sz="0" w:space="0" w:color="auto"/>
        <w:bottom w:val="none" w:sz="0" w:space="0" w:color="auto"/>
        <w:right w:val="none" w:sz="0" w:space="0" w:color="auto"/>
      </w:divBdr>
    </w:div>
    <w:div w:id="18031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hyperlink" Target="http://tauragesvvg.lt/index.php" TargetMode="Externa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ontrol" Target="activeX/activeX3.xml"/><Relationship Id="rId25" Type="http://schemas.openxmlformats.org/officeDocument/2006/relationships/hyperlink" Target="http://tauragesvvg.lt/vvg2/strategija-2023-202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control" Target="activeX/activeX5.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24" Type="http://schemas.openxmlformats.org/officeDocument/2006/relationships/control" Target="activeX/activeX7.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image" Target="media/image10.wmf"/><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control" Target="activeX/activeX6.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3E39435DB84DFEA38261443D84C6A7"/>
        <w:category>
          <w:name w:val="General"/>
          <w:gallery w:val="placeholder"/>
        </w:category>
        <w:types>
          <w:type w:val="bbPlcHdr"/>
        </w:types>
        <w:behaviors>
          <w:behavior w:val="content"/>
        </w:behaviors>
        <w:guid w:val="{B9E9C587-4B28-4CF5-8233-9F7A037DA952}"/>
      </w:docPartPr>
      <w:docPartBody>
        <w:p w:rsidR="0027732B" w:rsidRDefault="0027732B" w:rsidP="0027732B">
          <w:pPr>
            <w:pStyle w:val="BB3E39435DB84DFEA38261443D84C6A7"/>
          </w:pPr>
          <w:r w:rsidRPr="00E1762B">
            <w:rPr>
              <w:rStyle w:val="PlaceholderText"/>
            </w:rPr>
            <w:t>Norėdami įvesti tekstą, spustelėkite arba bakstelėkite čia.</w:t>
          </w:r>
        </w:p>
      </w:docPartBody>
    </w:docPart>
    <w:docPart>
      <w:docPartPr>
        <w:name w:val="49102EF7B5194B01835BC2DF98F869AF"/>
        <w:category>
          <w:name w:val="General"/>
          <w:gallery w:val="placeholder"/>
        </w:category>
        <w:types>
          <w:type w:val="bbPlcHdr"/>
        </w:types>
        <w:behaviors>
          <w:behavior w:val="content"/>
        </w:behaviors>
        <w:guid w:val="{AA16F04C-9227-4EC2-8D94-39A1741068B6}"/>
      </w:docPartPr>
      <w:docPartBody>
        <w:p w:rsidR="0027732B" w:rsidRDefault="0027732B" w:rsidP="0027732B">
          <w:pPr>
            <w:pStyle w:val="49102EF7B5194B01835BC2DF98F869AF"/>
          </w:pPr>
          <w:r w:rsidRPr="00E1762B">
            <w:rPr>
              <w:rStyle w:val="PlaceholderText"/>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2B"/>
    <w:rsid w:val="002773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lt-LT" w:eastAsia="lt-L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27732B"/>
    <w:rPr>
      <w:color w:val="808080"/>
    </w:rPr>
  </w:style>
  <w:style w:type="paragraph" w:customStyle="1" w:styleId="BB3E39435DB84DFEA38261443D84C6A7">
    <w:name w:val="BB3E39435DB84DFEA38261443D84C6A7"/>
    <w:rsid w:val="0027732B"/>
  </w:style>
  <w:style w:type="paragraph" w:customStyle="1" w:styleId="49102EF7B5194B01835BC2DF98F869AF">
    <w:name w:val="49102EF7B5194B01835BC2DF98F869AF"/>
    <w:rsid w:val="00277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F8CE642-CEB1-4166-BDCA-37448C6D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5657</Words>
  <Characters>3225</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PC</cp:lastModifiedBy>
  <cp:revision>2</cp:revision>
  <cp:lastPrinted>2024-03-20T08:00:00Z</cp:lastPrinted>
  <dcterms:created xsi:type="dcterms:W3CDTF">2024-03-21T06:59:00Z</dcterms:created>
  <dcterms:modified xsi:type="dcterms:W3CDTF">2024-03-21T06:59:00Z</dcterms:modified>
</cp:coreProperties>
</file>