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A8DEF" w14:textId="77777777" w:rsidR="00815962" w:rsidRPr="00301F43" w:rsidRDefault="00815962" w:rsidP="00815962">
      <w:pPr>
        <w:ind w:left="7088" w:firstLine="1276"/>
        <w:rPr>
          <w:lang w:val="lt-LT"/>
        </w:rPr>
      </w:pPr>
    </w:p>
    <w:p w14:paraId="7503E981" w14:textId="77777777" w:rsidR="00122E78" w:rsidRPr="00301F43" w:rsidRDefault="00122E78" w:rsidP="00815962">
      <w:pPr>
        <w:ind w:left="7088" w:firstLine="1276"/>
        <w:rPr>
          <w:lang w:val="lt-LT"/>
        </w:rPr>
      </w:pPr>
    </w:p>
    <w:p w14:paraId="3221F858" w14:textId="77777777" w:rsidR="00815962" w:rsidRPr="00301F43" w:rsidRDefault="007C1821" w:rsidP="00D74209">
      <w:pPr>
        <w:jc w:val="center"/>
        <w:rPr>
          <w:lang w:val="lt-LT"/>
        </w:rPr>
      </w:pPr>
      <w:r w:rsidRPr="00301F43">
        <w:rPr>
          <w:noProof/>
          <w:sz w:val="23"/>
          <w:szCs w:val="23"/>
          <w:lang w:val="lt-LT" w:eastAsia="lt-LT"/>
        </w:rPr>
        <w:drawing>
          <wp:inline distT="0" distB="0" distL="0" distR="0" wp14:anchorId="1D2C70B5" wp14:editId="4CECA240">
            <wp:extent cx="2116800" cy="75560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125" cy="758216"/>
                    </a:xfrm>
                    <a:prstGeom prst="rect">
                      <a:avLst/>
                    </a:prstGeom>
                    <a:noFill/>
                    <a:ln>
                      <a:noFill/>
                    </a:ln>
                  </pic:spPr>
                </pic:pic>
              </a:graphicData>
            </a:graphic>
          </wp:inline>
        </w:drawing>
      </w:r>
      <w:r w:rsidR="00D74209" w:rsidRPr="00301F43">
        <w:rPr>
          <w:rFonts w:ascii="Arial" w:hAnsi="Arial" w:cs="Arial"/>
          <w:noProof/>
          <w:sz w:val="20"/>
          <w:lang w:val="lt-LT" w:eastAsia="lt-LT"/>
        </w:rPr>
        <w:drawing>
          <wp:inline distT="0" distB="0" distL="0" distR="0" wp14:anchorId="2D194A91" wp14:editId="3E4E63EF">
            <wp:extent cx="784799" cy="763200"/>
            <wp:effectExtent l="0" t="0" r="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802" cy="781680"/>
                    </a:xfrm>
                    <a:prstGeom prst="rect">
                      <a:avLst/>
                    </a:prstGeom>
                    <a:noFill/>
                    <a:ln>
                      <a:noFill/>
                    </a:ln>
                  </pic:spPr>
                </pic:pic>
              </a:graphicData>
            </a:graphic>
          </wp:inline>
        </w:drawing>
      </w:r>
      <w:r w:rsidR="00D74209" w:rsidRPr="00301F43">
        <w:rPr>
          <w:b/>
          <w:noProof/>
          <w:szCs w:val="24"/>
          <w:lang w:val="lt-LT" w:eastAsia="lt-LT"/>
        </w:rPr>
        <w:drawing>
          <wp:inline distT="0" distB="0" distL="0" distR="0" wp14:anchorId="605C97B2" wp14:editId="5B3479A1">
            <wp:extent cx="777600" cy="767239"/>
            <wp:effectExtent l="0" t="0" r="381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787047"/>
                    </a:xfrm>
                    <a:prstGeom prst="rect">
                      <a:avLst/>
                    </a:prstGeom>
                    <a:noFill/>
                  </pic:spPr>
                </pic:pic>
              </a:graphicData>
            </a:graphic>
          </wp:inline>
        </w:drawing>
      </w:r>
      <w:r w:rsidR="006E5ADA" w:rsidRPr="00301F43">
        <w:rPr>
          <w:noProof/>
          <w:lang w:val="lt-LT" w:eastAsia="lt-LT"/>
        </w:rPr>
        <w:drawing>
          <wp:inline distT="0" distB="0" distL="0" distR="0" wp14:anchorId="072AF9E5" wp14:editId="16C188F5">
            <wp:extent cx="878400" cy="770400"/>
            <wp:effectExtent l="0" t="0" r="0" b="0"/>
            <wp:docPr id="1" name="Picture 1" descr="C:\Users\User\Desktop\logotipai\logo_t_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tipai\logo_t_vv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616" cy="781991"/>
                    </a:xfrm>
                    <a:prstGeom prst="rect">
                      <a:avLst/>
                    </a:prstGeom>
                    <a:noFill/>
                    <a:ln>
                      <a:noFill/>
                    </a:ln>
                  </pic:spPr>
                </pic:pic>
              </a:graphicData>
            </a:graphic>
          </wp:inline>
        </w:drawing>
      </w:r>
    </w:p>
    <w:p w14:paraId="5C4112D2" w14:textId="77777777" w:rsidR="006E5ADA" w:rsidRPr="00301F43" w:rsidRDefault="006E5ADA" w:rsidP="00D74209">
      <w:pPr>
        <w:jc w:val="center"/>
        <w:rPr>
          <w:lang w:val="lt-LT"/>
        </w:rPr>
      </w:pPr>
    </w:p>
    <w:p w14:paraId="477BEDBC" w14:textId="27BBAEED" w:rsidR="000541E4" w:rsidRPr="00301F43" w:rsidRDefault="006E5ADA" w:rsidP="00B332FA">
      <w:pPr>
        <w:jc w:val="center"/>
        <w:rPr>
          <w:b/>
          <w:szCs w:val="24"/>
          <w:lang w:val="lt-LT"/>
        </w:rPr>
      </w:pPr>
      <w:r w:rsidRPr="00301F43">
        <w:rPr>
          <w:b/>
          <w:szCs w:val="24"/>
          <w:lang w:val="lt-LT"/>
        </w:rPr>
        <w:t xml:space="preserve">PAPRASTAS </w:t>
      </w:r>
      <w:r w:rsidR="000541E4" w:rsidRPr="00301F43">
        <w:rPr>
          <w:b/>
          <w:szCs w:val="24"/>
          <w:lang w:val="lt-LT"/>
        </w:rPr>
        <w:t xml:space="preserve">KVIETIMAS </w:t>
      </w:r>
      <w:r w:rsidR="002B2774">
        <w:rPr>
          <w:b/>
          <w:szCs w:val="24"/>
          <w:lang w:val="lt-LT"/>
        </w:rPr>
        <w:t>TEIKTI VIETOS PROJEKTUS Nr. 18</w:t>
      </w:r>
    </w:p>
    <w:p w14:paraId="785C3144" w14:textId="05B3ED16" w:rsidR="006E5ADA" w:rsidRPr="00301F43" w:rsidRDefault="006E5ADA" w:rsidP="00F46C8B">
      <w:pPr>
        <w:pStyle w:val="NormalWeb"/>
        <w:jc w:val="both"/>
      </w:pPr>
      <w:r w:rsidRPr="00301F43">
        <w:t xml:space="preserve">Tauragės rajono vietos veiklos grupė kviečia teikti paprastus kaimo vietovių vietos projektus pagal kaimo vietovių vietos plėtros strategijos „Tauragės rajono vietos veiklos grupės 2016 – 2023 metų vietos plėtros strategija“ (toliau – VPS) </w:t>
      </w:r>
      <w:r w:rsidR="00F27167" w:rsidRPr="00301F43">
        <w:t>priemon</w:t>
      </w:r>
      <w:r w:rsidR="00301F43" w:rsidRPr="00301F43">
        <w:t xml:space="preserve">ę </w:t>
      </w:r>
      <w:r w:rsidR="00DE4ED5">
        <w:t>„S</w:t>
      </w:r>
      <w:r w:rsidR="00301F43" w:rsidRPr="00301F43">
        <w:t>ocialinio verslo kūrimas ir plėtra</w:t>
      </w:r>
      <w:r w:rsidR="00DE4ED5">
        <w:t>“</w:t>
      </w:r>
      <w:r w:rsidR="00301F43" w:rsidRPr="00301F43">
        <w:t xml:space="preserve"> Nr. LEADER-19.2-SAVA-1:</w:t>
      </w:r>
    </w:p>
    <w:tbl>
      <w:tblPr>
        <w:tblStyle w:val="TableGrid"/>
        <w:tblW w:w="0" w:type="auto"/>
        <w:tblLook w:val="04A0" w:firstRow="1" w:lastRow="0" w:firstColumn="1" w:lastColumn="0" w:noHBand="0" w:noVBand="1"/>
      </w:tblPr>
      <w:tblGrid>
        <w:gridCol w:w="3397"/>
        <w:gridCol w:w="6521"/>
      </w:tblGrid>
      <w:tr w:rsidR="00242297" w:rsidRPr="00301F43" w14:paraId="55099485" w14:textId="77777777" w:rsidTr="00F46C8B">
        <w:tc>
          <w:tcPr>
            <w:tcW w:w="3397" w:type="dxa"/>
            <w:vMerge w:val="restart"/>
            <w:vAlign w:val="center"/>
          </w:tcPr>
          <w:p w14:paraId="03DAF418" w14:textId="46B599A4" w:rsidR="008665E5" w:rsidRPr="00301F43" w:rsidRDefault="00EA297C" w:rsidP="006E5ADA">
            <w:pPr>
              <w:rPr>
                <w:b/>
                <w:lang w:val="lt-LT"/>
              </w:rPr>
            </w:pPr>
            <w:r w:rsidRPr="00301F43">
              <w:rPr>
                <w:b/>
                <w:sz w:val="22"/>
                <w:lang w:val="lt-LT"/>
              </w:rPr>
              <w:t>VPS priemonės „</w:t>
            </w:r>
            <w:r w:rsidR="006E4756" w:rsidRPr="00DE4ED5">
              <w:rPr>
                <w:b/>
                <w:lang w:val="lt-LT"/>
              </w:rPr>
              <w:t>Socialinio verslo kūrimas ir plėtra</w:t>
            </w:r>
            <w:r w:rsidR="006E4756" w:rsidRPr="00DE4ED5">
              <w:rPr>
                <w:b/>
                <w:sz w:val="22"/>
                <w:lang w:val="lt-LT"/>
              </w:rPr>
              <w:t xml:space="preserve">“ Nr. </w:t>
            </w:r>
            <w:r w:rsidR="006E4756" w:rsidRPr="00DE4ED5">
              <w:rPr>
                <w:b/>
                <w:lang w:val="lt-LT"/>
              </w:rPr>
              <w:t>LEADER-19.2-SAVA-1</w:t>
            </w:r>
          </w:p>
        </w:tc>
        <w:tc>
          <w:tcPr>
            <w:tcW w:w="6521" w:type="dxa"/>
          </w:tcPr>
          <w:p w14:paraId="01D2EFE6" w14:textId="77777777" w:rsidR="006E5ADA" w:rsidRPr="00301F43" w:rsidRDefault="00242297" w:rsidP="00F46C8B">
            <w:pPr>
              <w:jc w:val="both"/>
              <w:rPr>
                <w:b/>
                <w:lang w:val="lt-LT"/>
              </w:rPr>
            </w:pPr>
            <w:r w:rsidRPr="00301F43">
              <w:rPr>
                <w:b/>
                <w:lang w:val="lt-LT"/>
              </w:rPr>
              <w:t>Remiamos veiklos</w:t>
            </w:r>
            <w:r w:rsidR="006E5ADA" w:rsidRPr="00301F43">
              <w:rPr>
                <w:b/>
                <w:lang w:val="lt-LT"/>
              </w:rPr>
              <w:t>:</w:t>
            </w:r>
          </w:p>
          <w:p w14:paraId="597D599C" w14:textId="77777777" w:rsidR="006E4756" w:rsidRPr="00DE4ED5" w:rsidRDefault="006E4756" w:rsidP="006E4756">
            <w:pPr>
              <w:numPr>
                <w:ilvl w:val="0"/>
                <w:numId w:val="3"/>
              </w:numPr>
              <w:tabs>
                <w:tab w:val="left" w:pos="742"/>
              </w:tabs>
              <w:ind w:left="34" w:firstLine="386"/>
              <w:jc w:val="both"/>
              <w:rPr>
                <w:lang w:val="lt-LT"/>
              </w:rPr>
            </w:pPr>
            <w:r w:rsidRPr="00DE4ED5">
              <w:rPr>
                <w:lang w:val="lt-LT"/>
              </w:rPr>
              <w:t>Paslaugų socialiai pažeidžiamoms grupėms (socialinės rizikos šeimoms, vienišiems ir senyviems žmonėms, daugiavaikėms šeimoms, bedarbiams, vaikams, mažamečius vaikus auginančios šeimos, neįgaliesiems ir pan.) kūrimas;</w:t>
            </w:r>
          </w:p>
          <w:p w14:paraId="06DFDC0D" w14:textId="213D976E" w:rsidR="00F45B6D" w:rsidRPr="00DE4ED5" w:rsidRDefault="006E4756" w:rsidP="00AC0AA1">
            <w:pPr>
              <w:numPr>
                <w:ilvl w:val="0"/>
                <w:numId w:val="3"/>
              </w:numPr>
              <w:tabs>
                <w:tab w:val="left" w:pos="742"/>
              </w:tabs>
              <w:ind w:left="34" w:firstLine="386"/>
              <w:jc w:val="both"/>
              <w:rPr>
                <w:lang w:val="lt-LT"/>
              </w:rPr>
            </w:pPr>
            <w:r w:rsidRPr="00DE4ED5">
              <w:rPr>
                <w:lang w:val="lt-LT"/>
              </w:rPr>
              <w:t>Sąlygų socialiai pažeidžiamoms grupėms (socialinės rizikos šeimoms, vienišiems ir senyviems žmonėms, daugiavaikėms šeimoms, bedarbiams, vaikams, mažamečius vaikus auginančios šeimos, neįgaliesiems ir pan.) įsidarbinti sudarymas.</w:t>
            </w:r>
          </w:p>
        </w:tc>
      </w:tr>
      <w:tr w:rsidR="00242297" w:rsidRPr="00301F43" w14:paraId="5C5143C6" w14:textId="77777777" w:rsidTr="00F46C8B">
        <w:tc>
          <w:tcPr>
            <w:tcW w:w="3397" w:type="dxa"/>
            <w:vMerge/>
          </w:tcPr>
          <w:p w14:paraId="6B939C30" w14:textId="77777777" w:rsidR="00F45B6D" w:rsidRPr="00301F43" w:rsidRDefault="00F45B6D" w:rsidP="0065482F">
            <w:pPr>
              <w:jc w:val="both"/>
              <w:rPr>
                <w:lang w:val="lt-LT"/>
              </w:rPr>
            </w:pPr>
          </w:p>
        </w:tc>
        <w:tc>
          <w:tcPr>
            <w:tcW w:w="6521" w:type="dxa"/>
          </w:tcPr>
          <w:p w14:paraId="18DBD088" w14:textId="77777777" w:rsidR="008665E5" w:rsidRPr="00301F43" w:rsidRDefault="008665E5" w:rsidP="008665E5">
            <w:pPr>
              <w:jc w:val="both"/>
              <w:rPr>
                <w:b/>
                <w:lang w:val="lt-LT"/>
              </w:rPr>
            </w:pPr>
            <w:r w:rsidRPr="00301F43">
              <w:rPr>
                <w:b/>
                <w:lang w:val="lt-LT"/>
              </w:rPr>
              <w:t xml:space="preserve">Tinkami vietos projektų vykdytojai: </w:t>
            </w:r>
          </w:p>
          <w:p w14:paraId="5B51B3CC" w14:textId="75902809" w:rsidR="006E4756" w:rsidRPr="00DE4ED5" w:rsidRDefault="006E4756" w:rsidP="006E4756">
            <w:pPr>
              <w:pStyle w:val="ListParagraph"/>
              <w:numPr>
                <w:ilvl w:val="0"/>
                <w:numId w:val="9"/>
              </w:numPr>
              <w:tabs>
                <w:tab w:val="left" w:pos="-137"/>
              </w:tabs>
              <w:ind w:left="0" w:firstLine="480"/>
              <w:jc w:val="both"/>
              <w:rPr>
                <w:lang w:val="lt-LT"/>
              </w:rPr>
            </w:pPr>
            <w:r w:rsidRPr="00DE4ED5">
              <w:rPr>
                <w:lang w:val="lt-LT"/>
              </w:rPr>
              <w:t>Tauragės rajone registruotos kaimo bendruomenės ir kitos nevyriausybinės (jaunimo, sporto, kultūros ir kt.) organizacijos veiklą vykda</w:t>
            </w:r>
            <w:r w:rsidR="00DE4ED5">
              <w:rPr>
                <w:lang w:val="lt-LT"/>
              </w:rPr>
              <w:t>n</w:t>
            </w:r>
            <w:r w:rsidRPr="00DE4ED5">
              <w:rPr>
                <w:lang w:val="lt-LT"/>
              </w:rPr>
              <w:t>čios Tauragės VVG teritorijoje;</w:t>
            </w:r>
          </w:p>
          <w:p w14:paraId="686B775E" w14:textId="77777777" w:rsidR="006E4756" w:rsidRPr="00DE4ED5" w:rsidRDefault="006E4756" w:rsidP="006E4756">
            <w:pPr>
              <w:numPr>
                <w:ilvl w:val="0"/>
                <w:numId w:val="1"/>
              </w:numPr>
              <w:tabs>
                <w:tab w:val="left" w:pos="650"/>
              </w:tabs>
              <w:ind w:left="0" w:firstLine="360"/>
              <w:jc w:val="both"/>
              <w:rPr>
                <w:b/>
                <w:caps/>
                <w:sz w:val="22"/>
                <w:lang w:val="lt-LT"/>
              </w:rPr>
            </w:pPr>
            <w:r w:rsidRPr="00DE4ED5">
              <w:rPr>
                <w:lang w:val="lt-LT"/>
              </w:rPr>
              <w:t>Tauragės rajone registruotos viešosios įstaigos veiklą vykdančios Tauragės VVG teritorijoje,</w:t>
            </w:r>
            <w:r w:rsidRPr="00DE4ED5">
              <w:rPr>
                <w:szCs w:val="20"/>
                <w:lang w:val="lt-LT"/>
              </w:rPr>
              <w:t xml:space="preserve"> įsteigtos pagal nevyriausybinių organizacijų plėtros įstatymą</w:t>
            </w:r>
            <w:r w:rsidRPr="00DE4ED5">
              <w:rPr>
                <w:lang w:val="lt-LT"/>
              </w:rPr>
              <w:t>.</w:t>
            </w:r>
          </w:p>
          <w:p w14:paraId="43DBA4E2" w14:textId="445672CD" w:rsidR="00447EE5" w:rsidRPr="00DE4ED5" w:rsidRDefault="006E4756" w:rsidP="006E4756">
            <w:pPr>
              <w:numPr>
                <w:ilvl w:val="0"/>
                <w:numId w:val="1"/>
              </w:numPr>
              <w:tabs>
                <w:tab w:val="left" w:pos="650"/>
              </w:tabs>
              <w:ind w:left="0" w:firstLine="360"/>
              <w:jc w:val="both"/>
              <w:rPr>
                <w:b/>
                <w:caps/>
                <w:sz w:val="22"/>
                <w:lang w:val="lt-LT"/>
              </w:rPr>
            </w:pPr>
            <w:r w:rsidRPr="00DE4ED5">
              <w:rPr>
                <w:lang w:val="lt-LT"/>
              </w:rPr>
              <w:t>Privatūs juridiniai asmenys registruoti ir veiklą vykdantys VVG teritorijoje.</w:t>
            </w:r>
          </w:p>
        </w:tc>
      </w:tr>
      <w:tr w:rsidR="00242297" w:rsidRPr="00301F43" w14:paraId="7065923B" w14:textId="77777777" w:rsidTr="00F46C8B">
        <w:tc>
          <w:tcPr>
            <w:tcW w:w="3397" w:type="dxa"/>
            <w:vMerge/>
          </w:tcPr>
          <w:p w14:paraId="34A1DC52" w14:textId="77777777" w:rsidR="00F45B6D" w:rsidRPr="00301F43" w:rsidRDefault="00F45B6D" w:rsidP="0065482F">
            <w:pPr>
              <w:jc w:val="both"/>
              <w:rPr>
                <w:lang w:val="lt-LT"/>
              </w:rPr>
            </w:pPr>
          </w:p>
        </w:tc>
        <w:tc>
          <w:tcPr>
            <w:tcW w:w="6521" w:type="dxa"/>
          </w:tcPr>
          <w:p w14:paraId="408E0404" w14:textId="6790BD95" w:rsidR="00B25D72" w:rsidRPr="00301F43" w:rsidRDefault="008A445D" w:rsidP="00F46C8B">
            <w:pPr>
              <w:jc w:val="both"/>
              <w:rPr>
                <w:szCs w:val="24"/>
                <w:lang w:val="lt-LT"/>
              </w:rPr>
            </w:pPr>
            <w:r w:rsidRPr="00301F43">
              <w:rPr>
                <w:szCs w:val="24"/>
                <w:lang w:val="lt-LT"/>
              </w:rPr>
              <w:t xml:space="preserve">Kvietimui skiriama VPS paramos lėšų suma </w:t>
            </w:r>
            <w:r w:rsidR="00FE2C14">
              <w:rPr>
                <w:b/>
                <w:lang w:val="lt-LT"/>
              </w:rPr>
              <w:t>248 139,0</w:t>
            </w:r>
            <w:r w:rsidR="006E4756" w:rsidRPr="00301F43">
              <w:rPr>
                <w:b/>
                <w:lang w:val="lt-LT"/>
              </w:rPr>
              <w:t>0</w:t>
            </w:r>
            <w:r w:rsidR="00AC0AA1" w:rsidRPr="00301F43">
              <w:rPr>
                <w:lang w:val="lt-LT"/>
              </w:rPr>
              <w:t xml:space="preserve"> </w:t>
            </w:r>
            <w:r w:rsidR="00B25D72" w:rsidRPr="00301F43">
              <w:rPr>
                <w:rStyle w:val="Strong"/>
                <w:szCs w:val="24"/>
                <w:lang w:val="lt-LT"/>
              </w:rPr>
              <w:t>Eur</w:t>
            </w:r>
            <w:r w:rsidR="00B25D72" w:rsidRPr="00301F43">
              <w:rPr>
                <w:szCs w:val="24"/>
                <w:lang w:val="lt-LT"/>
              </w:rPr>
              <w:t xml:space="preserve"> (</w:t>
            </w:r>
            <w:r w:rsidR="006E4756" w:rsidRPr="00301F43">
              <w:rPr>
                <w:szCs w:val="24"/>
                <w:lang w:val="lt-LT"/>
              </w:rPr>
              <w:t xml:space="preserve">du šimtai keturiasdešimt aštuoni tūkstančiai šimtas trisdešimt devyni </w:t>
            </w:r>
            <w:r w:rsidR="005175AB" w:rsidRPr="00301F43">
              <w:rPr>
                <w:szCs w:val="24"/>
                <w:lang w:val="lt-LT"/>
              </w:rPr>
              <w:t>eurai</w:t>
            </w:r>
            <w:r w:rsidR="00785071" w:rsidRPr="00301F43">
              <w:rPr>
                <w:szCs w:val="24"/>
                <w:lang w:val="lt-LT"/>
              </w:rPr>
              <w:t>).</w:t>
            </w:r>
          </w:p>
          <w:p w14:paraId="233CD935" w14:textId="45B79B41" w:rsidR="00F45B6D" w:rsidRPr="00301F43" w:rsidRDefault="003A0164" w:rsidP="00E63472">
            <w:pPr>
              <w:jc w:val="both"/>
              <w:rPr>
                <w:lang w:val="lt-LT"/>
              </w:rPr>
            </w:pPr>
            <w:r w:rsidRPr="00301F43">
              <w:rPr>
                <w:szCs w:val="24"/>
                <w:lang w:val="lt-LT"/>
              </w:rPr>
              <w:t>D</w:t>
            </w:r>
            <w:r w:rsidR="008A445D" w:rsidRPr="00301F43">
              <w:rPr>
                <w:szCs w:val="24"/>
                <w:lang w:val="lt-LT"/>
              </w:rPr>
              <w:t>idžiausia galima parama vienam vietos projektui įgyvendinti</w:t>
            </w:r>
            <w:r w:rsidR="006E5ADA" w:rsidRPr="00301F43">
              <w:rPr>
                <w:szCs w:val="24"/>
                <w:lang w:val="lt-LT"/>
              </w:rPr>
              <w:t>:</w:t>
            </w:r>
            <w:r w:rsidR="008A445D" w:rsidRPr="00301F43">
              <w:rPr>
                <w:szCs w:val="24"/>
                <w:lang w:val="lt-LT"/>
              </w:rPr>
              <w:t xml:space="preserve"> </w:t>
            </w:r>
            <w:r w:rsidR="00CE5BC8">
              <w:rPr>
                <w:b/>
                <w:szCs w:val="24"/>
                <w:lang w:val="lt-LT"/>
              </w:rPr>
              <w:t>148 883,4</w:t>
            </w:r>
            <w:r w:rsidR="00E63472" w:rsidRPr="00301F43">
              <w:rPr>
                <w:b/>
                <w:szCs w:val="24"/>
                <w:lang w:val="lt-LT"/>
              </w:rPr>
              <w:t>0</w:t>
            </w:r>
            <w:r w:rsidR="00F27167" w:rsidRPr="00301F43">
              <w:rPr>
                <w:b/>
                <w:szCs w:val="24"/>
                <w:lang w:val="lt-LT"/>
              </w:rPr>
              <w:t xml:space="preserve"> </w:t>
            </w:r>
            <w:r w:rsidR="006E5ADA" w:rsidRPr="00301F43">
              <w:rPr>
                <w:rStyle w:val="Strong"/>
                <w:szCs w:val="24"/>
                <w:lang w:val="lt-LT"/>
              </w:rPr>
              <w:t xml:space="preserve">Eur </w:t>
            </w:r>
            <w:r w:rsidR="006E5ADA" w:rsidRPr="00301F43">
              <w:rPr>
                <w:szCs w:val="24"/>
                <w:lang w:val="lt-LT"/>
              </w:rPr>
              <w:t>(</w:t>
            </w:r>
            <w:r w:rsidR="00E63472" w:rsidRPr="00301F43">
              <w:rPr>
                <w:szCs w:val="24"/>
                <w:lang w:val="lt-LT"/>
              </w:rPr>
              <w:t>vienas šimtas keturiasdešimt aštuoni tūkstančiai aštuoni šimt</w:t>
            </w:r>
            <w:r w:rsidR="00CE5BC8">
              <w:rPr>
                <w:szCs w:val="24"/>
                <w:lang w:val="lt-LT"/>
              </w:rPr>
              <w:t>ai aštuoniasdešimt trys eurai, 4</w:t>
            </w:r>
            <w:r w:rsidR="00E63472" w:rsidRPr="00301F43">
              <w:rPr>
                <w:szCs w:val="24"/>
                <w:lang w:val="lt-LT"/>
              </w:rPr>
              <w:t>0 c</w:t>
            </w:r>
            <w:r w:rsidRPr="00301F43">
              <w:rPr>
                <w:szCs w:val="24"/>
                <w:lang w:val="lt-LT"/>
              </w:rPr>
              <w:t>t.</w:t>
            </w:r>
            <w:r w:rsidR="00785071" w:rsidRPr="00301F43">
              <w:rPr>
                <w:szCs w:val="24"/>
                <w:lang w:val="lt-LT"/>
              </w:rPr>
              <w:t>).</w:t>
            </w:r>
          </w:p>
        </w:tc>
      </w:tr>
      <w:tr w:rsidR="00242297" w:rsidRPr="00301F43" w14:paraId="1EE1066E" w14:textId="77777777" w:rsidTr="00F46C8B">
        <w:tc>
          <w:tcPr>
            <w:tcW w:w="3397" w:type="dxa"/>
            <w:vMerge/>
          </w:tcPr>
          <w:p w14:paraId="03A7C252" w14:textId="77777777" w:rsidR="00F45B6D" w:rsidRPr="00301F43" w:rsidRDefault="00F45B6D" w:rsidP="0065482F">
            <w:pPr>
              <w:jc w:val="both"/>
              <w:rPr>
                <w:lang w:val="lt-LT"/>
              </w:rPr>
            </w:pPr>
          </w:p>
        </w:tc>
        <w:tc>
          <w:tcPr>
            <w:tcW w:w="6521" w:type="dxa"/>
          </w:tcPr>
          <w:p w14:paraId="55D67205" w14:textId="4607162E" w:rsidR="00F45B6D" w:rsidRPr="00301F43" w:rsidRDefault="008A445D" w:rsidP="008A445D">
            <w:pPr>
              <w:jc w:val="both"/>
              <w:rPr>
                <w:lang w:val="lt-LT"/>
              </w:rPr>
            </w:pPr>
            <w:r w:rsidRPr="00301F43">
              <w:rPr>
                <w:lang w:val="lt-LT"/>
              </w:rPr>
              <w:t>Paramos vietos projektui įgy</w:t>
            </w:r>
            <w:r w:rsidR="006E5ADA" w:rsidRPr="00301F43">
              <w:rPr>
                <w:lang w:val="lt-LT"/>
              </w:rPr>
              <w:t xml:space="preserve">vendinti lyginamoji dalis </w:t>
            </w:r>
            <w:r w:rsidR="005F44BF" w:rsidRPr="00301F43">
              <w:rPr>
                <w:lang w:val="lt-LT"/>
              </w:rPr>
              <w:t xml:space="preserve">– </w:t>
            </w:r>
            <w:r w:rsidR="005F44BF" w:rsidRPr="00301F43">
              <w:rPr>
                <w:b/>
                <w:lang w:val="lt-LT"/>
              </w:rPr>
              <w:t>iki</w:t>
            </w:r>
            <w:r w:rsidR="005F44BF" w:rsidRPr="00301F43">
              <w:rPr>
                <w:lang w:val="lt-LT"/>
              </w:rPr>
              <w:t xml:space="preserve"> </w:t>
            </w:r>
            <w:r w:rsidR="00E63472" w:rsidRPr="00301F43">
              <w:rPr>
                <w:b/>
                <w:lang w:val="lt-LT"/>
              </w:rPr>
              <w:t>8</w:t>
            </w:r>
            <w:r w:rsidR="006E5ADA" w:rsidRPr="00301F43">
              <w:rPr>
                <w:b/>
                <w:lang w:val="lt-LT"/>
              </w:rPr>
              <w:t>0</w:t>
            </w:r>
            <w:r w:rsidRPr="00301F43">
              <w:rPr>
                <w:b/>
                <w:lang w:val="lt-LT"/>
              </w:rPr>
              <w:t xml:space="preserve"> proc</w:t>
            </w:r>
            <w:r w:rsidRPr="00301F43">
              <w:rPr>
                <w:lang w:val="lt-LT"/>
              </w:rPr>
              <w:t>.</w:t>
            </w:r>
          </w:p>
        </w:tc>
      </w:tr>
      <w:tr w:rsidR="00EA297C" w:rsidRPr="00301F43" w14:paraId="18ED2563" w14:textId="77777777" w:rsidTr="00012263">
        <w:trPr>
          <w:trHeight w:val="885"/>
        </w:trPr>
        <w:tc>
          <w:tcPr>
            <w:tcW w:w="3397" w:type="dxa"/>
            <w:vMerge/>
          </w:tcPr>
          <w:p w14:paraId="39C070EB" w14:textId="77777777" w:rsidR="00EA297C" w:rsidRPr="00301F43" w:rsidRDefault="00EA297C" w:rsidP="0065482F">
            <w:pPr>
              <w:jc w:val="both"/>
              <w:rPr>
                <w:lang w:val="lt-LT"/>
              </w:rPr>
            </w:pPr>
          </w:p>
        </w:tc>
        <w:tc>
          <w:tcPr>
            <w:tcW w:w="6521" w:type="dxa"/>
          </w:tcPr>
          <w:p w14:paraId="26B8C1BD" w14:textId="77777777" w:rsidR="00EA297C" w:rsidRPr="00301F43" w:rsidRDefault="00EA297C" w:rsidP="0065482F">
            <w:pPr>
              <w:jc w:val="both"/>
              <w:rPr>
                <w:lang w:val="lt-LT"/>
              </w:rPr>
            </w:pPr>
            <w:r w:rsidRPr="00301F43">
              <w:rPr>
                <w:lang w:val="lt-LT"/>
              </w:rPr>
              <w:t>Finansavimo šaltiniai: EŽŪFKP ir Lietuvos Respublikos valstybės biudžeto lėšos.</w:t>
            </w:r>
          </w:p>
        </w:tc>
      </w:tr>
    </w:tbl>
    <w:p w14:paraId="049975F0" w14:textId="5EAFC02D" w:rsidR="00B25D72" w:rsidRPr="00301F43" w:rsidRDefault="00B25D72" w:rsidP="00F46C8B">
      <w:pPr>
        <w:rPr>
          <w:lang w:val="lt-LT"/>
        </w:rPr>
      </w:pPr>
      <w:r w:rsidRPr="00301F43">
        <w:rPr>
          <w:lang w:val="lt-LT"/>
        </w:rPr>
        <w:t>Bendra kvietimo teikti vietos projektus suma</w:t>
      </w:r>
      <w:r w:rsidR="000E5360" w:rsidRPr="00301F43">
        <w:rPr>
          <w:lang w:val="lt-LT"/>
        </w:rPr>
        <w:t xml:space="preserve"> </w:t>
      </w:r>
      <w:r w:rsidR="00FE2C14">
        <w:rPr>
          <w:b/>
          <w:szCs w:val="24"/>
          <w:lang w:val="lt-LT"/>
        </w:rPr>
        <w:t>248 139,0</w:t>
      </w:r>
      <w:r w:rsidR="00E63472" w:rsidRPr="00301F43">
        <w:rPr>
          <w:b/>
          <w:szCs w:val="24"/>
          <w:lang w:val="lt-LT"/>
        </w:rPr>
        <w:t>0</w:t>
      </w:r>
      <w:r w:rsidR="00EA297C" w:rsidRPr="001144FD">
        <w:rPr>
          <w:rStyle w:val="Strong"/>
          <w:szCs w:val="24"/>
          <w:lang w:val="lt-LT"/>
        </w:rPr>
        <w:t xml:space="preserve"> </w:t>
      </w:r>
      <w:r w:rsidRPr="001144FD">
        <w:rPr>
          <w:rStyle w:val="Strong"/>
          <w:lang w:val="lt-LT"/>
        </w:rPr>
        <w:t>Eur</w:t>
      </w:r>
      <w:r w:rsidRPr="001144FD">
        <w:rPr>
          <w:lang w:val="lt-LT"/>
        </w:rPr>
        <w:t xml:space="preserve"> iš EŽŪFKP ir Lietuvos Respublikos valstybės biudžeto lėšų.</w:t>
      </w:r>
    </w:p>
    <w:p w14:paraId="0E4E272C" w14:textId="5870B154" w:rsidR="006E5ADA" w:rsidRPr="00301F43" w:rsidRDefault="006E5ADA" w:rsidP="00CE5BC8">
      <w:pPr>
        <w:jc w:val="both"/>
        <w:rPr>
          <w:lang w:val="lt-LT"/>
        </w:rPr>
      </w:pPr>
      <w:r w:rsidRPr="00301F43">
        <w:rPr>
          <w:lang w:val="lt-LT"/>
        </w:rPr>
        <w:lastRenderedPageBreak/>
        <w:t>Vietos pro</w:t>
      </w:r>
      <w:r w:rsidR="00EA297C" w:rsidRPr="00301F43">
        <w:rPr>
          <w:lang w:val="lt-LT"/>
        </w:rPr>
        <w:t>jektų finansavimo sąlygų aprašas</w:t>
      </w:r>
      <w:r w:rsidR="00D310B3" w:rsidRPr="00301F43">
        <w:rPr>
          <w:lang w:val="lt-LT"/>
        </w:rPr>
        <w:t xml:space="preserve"> skelbiamas </w:t>
      </w:r>
      <w:r w:rsidRPr="00301F43">
        <w:rPr>
          <w:lang w:val="lt-LT"/>
        </w:rPr>
        <w:t xml:space="preserve">šiose interneto svetainėse: </w:t>
      </w:r>
      <w:hyperlink r:id="rId12" w:history="1">
        <w:r w:rsidRPr="00301F43">
          <w:rPr>
            <w:rStyle w:val="Hyperlink"/>
            <w:lang w:val="lt-LT"/>
          </w:rPr>
          <w:t>www.tauragesvvg.lt</w:t>
        </w:r>
      </w:hyperlink>
      <w:r w:rsidRPr="00301F43">
        <w:rPr>
          <w:lang w:val="lt-LT"/>
        </w:rPr>
        <w:t xml:space="preserve"> ir </w:t>
      </w:r>
      <w:hyperlink r:id="rId13" w:history="1">
        <w:r w:rsidRPr="00301F43">
          <w:rPr>
            <w:rStyle w:val="Hyperlink"/>
            <w:lang w:val="lt-LT"/>
          </w:rPr>
          <w:t>www.nma.lt</w:t>
        </w:r>
      </w:hyperlink>
      <w:r w:rsidRPr="00301F43">
        <w:rPr>
          <w:lang w:val="lt-LT"/>
        </w:rPr>
        <w:t xml:space="preserve">,  taip pat Tauragės rajono vietos veiklos grupės būstinėje adresu Kudirkos g. 9, Tauragė. </w:t>
      </w:r>
      <w:r w:rsidRPr="00301F43">
        <w:rPr>
          <w:rStyle w:val="Emphasis"/>
          <w:lang w:val="lt-LT"/>
        </w:rPr>
        <w:t> </w:t>
      </w:r>
    </w:p>
    <w:p w14:paraId="67417230" w14:textId="3DB68C65" w:rsidR="006E5ADA" w:rsidRPr="001144FD" w:rsidRDefault="006E5ADA" w:rsidP="00CE5BC8">
      <w:pPr>
        <w:jc w:val="both"/>
        <w:rPr>
          <w:lang w:val="lt-LT"/>
        </w:rPr>
      </w:pPr>
      <w:r w:rsidRPr="00301F43">
        <w:rPr>
          <w:lang w:val="lt-LT"/>
        </w:rPr>
        <w:t xml:space="preserve">Kvietimas teikti vietos projektus galioja nuo </w:t>
      </w:r>
      <w:r w:rsidR="002B2774">
        <w:rPr>
          <w:rStyle w:val="Strong"/>
          <w:lang w:val="lt-LT"/>
        </w:rPr>
        <w:t>2020</w:t>
      </w:r>
      <w:r w:rsidR="00193B6E" w:rsidRPr="00301F43">
        <w:rPr>
          <w:rStyle w:val="Strong"/>
          <w:lang w:val="lt-LT"/>
        </w:rPr>
        <w:t xml:space="preserve"> m</w:t>
      </w:r>
      <w:r w:rsidR="009126F5" w:rsidRPr="00301F43">
        <w:rPr>
          <w:rStyle w:val="Strong"/>
          <w:lang w:val="lt-LT"/>
        </w:rPr>
        <w:t xml:space="preserve">. </w:t>
      </w:r>
      <w:r w:rsidR="00645BB1">
        <w:rPr>
          <w:rStyle w:val="Strong"/>
          <w:lang w:val="lt-LT"/>
        </w:rPr>
        <w:t>spalio</w:t>
      </w:r>
      <w:r w:rsidR="002E2DCF" w:rsidRPr="00301F43">
        <w:rPr>
          <w:rStyle w:val="Strong"/>
          <w:lang w:val="lt-LT"/>
        </w:rPr>
        <w:t xml:space="preserve"> </w:t>
      </w:r>
      <w:r w:rsidR="00980E50" w:rsidRPr="00301F43">
        <w:rPr>
          <w:rStyle w:val="Strong"/>
          <w:lang w:val="lt-LT"/>
        </w:rPr>
        <w:t xml:space="preserve">mėn. </w:t>
      </w:r>
      <w:r w:rsidR="002B2774">
        <w:rPr>
          <w:rStyle w:val="Strong"/>
          <w:lang w:val="lt-LT"/>
        </w:rPr>
        <w:t>05</w:t>
      </w:r>
      <w:r w:rsidRPr="00301F43">
        <w:rPr>
          <w:rStyle w:val="Strong"/>
          <w:lang w:val="lt-LT"/>
        </w:rPr>
        <w:t xml:space="preserve"> d.</w:t>
      </w:r>
      <w:r w:rsidRPr="00301F43">
        <w:rPr>
          <w:lang w:val="lt-LT"/>
        </w:rPr>
        <w:t xml:space="preserve"> </w:t>
      </w:r>
      <w:r w:rsidRPr="00301F43">
        <w:rPr>
          <w:rStyle w:val="Strong"/>
          <w:lang w:val="lt-LT"/>
        </w:rPr>
        <w:t>8.00 val.</w:t>
      </w:r>
      <w:r w:rsidRPr="00301F43">
        <w:rPr>
          <w:lang w:val="lt-LT"/>
        </w:rPr>
        <w:t xml:space="preserve"> iki </w:t>
      </w:r>
      <w:r w:rsidR="002B2774">
        <w:rPr>
          <w:rStyle w:val="Strong"/>
          <w:lang w:val="lt-LT"/>
        </w:rPr>
        <w:t>2020</w:t>
      </w:r>
      <w:r w:rsidR="00193B6E" w:rsidRPr="00301F43">
        <w:rPr>
          <w:rStyle w:val="Strong"/>
          <w:lang w:val="lt-LT"/>
        </w:rPr>
        <w:t xml:space="preserve"> m. </w:t>
      </w:r>
      <w:r w:rsidR="0029060F">
        <w:rPr>
          <w:rStyle w:val="Strong"/>
          <w:lang w:val="lt-LT"/>
        </w:rPr>
        <w:t>lapkričio 16</w:t>
      </w:r>
      <w:bookmarkStart w:id="0" w:name="_GoBack"/>
      <w:bookmarkEnd w:id="0"/>
      <w:r w:rsidR="00DE4ED5">
        <w:rPr>
          <w:rStyle w:val="Strong"/>
          <w:lang w:val="lt-LT"/>
        </w:rPr>
        <w:t xml:space="preserve"> </w:t>
      </w:r>
      <w:r w:rsidRPr="00301F43">
        <w:rPr>
          <w:rStyle w:val="Strong"/>
          <w:lang w:val="lt-LT"/>
        </w:rPr>
        <w:t>d.</w:t>
      </w:r>
      <w:r w:rsidR="009E31F3" w:rsidRPr="001144FD">
        <w:rPr>
          <w:lang w:val="lt-LT"/>
        </w:rPr>
        <w:t xml:space="preserve"> </w:t>
      </w:r>
      <w:r w:rsidR="00E77AC1" w:rsidRPr="001144FD">
        <w:rPr>
          <w:rStyle w:val="Strong"/>
          <w:lang w:val="lt-LT"/>
        </w:rPr>
        <w:t>15</w:t>
      </w:r>
      <w:r w:rsidR="00193B6E" w:rsidRPr="001144FD">
        <w:rPr>
          <w:rStyle w:val="Strong"/>
          <w:lang w:val="lt-LT"/>
        </w:rPr>
        <w:t xml:space="preserve">.00 </w:t>
      </w:r>
      <w:r w:rsidRPr="001144FD">
        <w:rPr>
          <w:rStyle w:val="Strong"/>
          <w:lang w:val="lt-LT"/>
        </w:rPr>
        <w:t>val.</w:t>
      </w:r>
      <w:r w:rsidRPr="001144FD">
        <w:rPr>
          <w:lang w:val="lt-LT"/>
        </w:rPr>
        <w:t xml:space="preserve"> </w:t>
      </w:r>
      <w:r w:rsidRPr="001144FD">
        <w:rPr>
          <w:rStyle w:val="Emphasis"/>
          <w:lang w:val="lt-LT"/>
        </w:rPr>
        <w:t> </w:t>
      </w:r>
    </w:p>
    <w:p w14:paraId="54C685E9" w14:textId="77777777" w:rsidR="00785071" w:rsidRPr="00301F43" w:rsidRDefault="006E5ADA" w:rsidP="00CE5BC8">
      <w:pPr>
        <w:jc w:val="both"/>
        <w:rPr>
          <w:lang w:val="lt-LT"/>
        </w:rPr>
      </w:pPr>
      <w:r w:rsidRPr="00301F43">
        <w:rPr>
          <w:lang w:val="lt-LT"/>
        </w:rPr>
        <w:t>Vietos projektų paraiškos priimamos Tauragės rajono vietos veiklos grupės būstinėje adresu Kudirkos g. 9, Tauragė.</w:t>
      </w:r>
    </w:p>
    <w:p w14:paraId="138CC1D6" w14:textId="77777777" w:rsidR="00CE5BC8" w:rsidRDefault="006E5ADA" w:rsidP="00CE5BC8">
      <w:pPr>
        <w:jc w:val="both"/>
        <w:rPr>
          <w:szCs w:val="24"/>
          <w:lang w:val="lt-LT"/>
        </w:rPr>
      </w:pPr>
      <w:r w:rsidRPr="00301F43">
        <w:rPr>
          <w:lang w:val="lt-LT"/>
        </w:rPr>
        <w:t xml:space="preserve"> </w:t>
      </w:r>
      <w:r w:rsidR="00CE5BC8" w:rsidRPr="003A1054">
        <w:rPr>
          <w:szCs w:val="24"/>
          <w:lang w:val="lt-LT"/>
        </w:rPr>
        <w:t>Paraiška  ir  (arba)  papildomi  dokumentai  turi  būti  pateikti  asmeniškai  pareiškėjo arba  jo  įgalioto asmens (įgaliojimas laikomas tinkamu, jeigu jis pasirašytas juridinio asmens vadovo ir ant jo uždėtas to juridinio asmens antspaudas, jeigu jis antspaudą privalo turėti).  Kitokiu būdu (pvz., paštu, per kurjerį) pateiktos paraiškos nepriimamos.</w:t>
      </w:r>
    </w:p>
    <w:p w14:paraId="19F4DF39" w14:textId="77777777" w:rsidR="00CE5BC8" w:rsidRDefault="00CE5BC8" w:rsidP="00CE5BC8">
      <w:pPr>
        <w:jc w:val="both"/>
        <w:rPr>
          <w:rStyle w:val="Strong"/>
          <w:b w:val="0"/>
        </w:rPr>
      </w:pPr>
      <w:proofErr w:type="spellStart"/>
      <w:r>
        <w:rPr>
          <w:color w:val="000000"/>
        </w:rPr>
        <w:t>Karantino</w:t>
      </w:r>
      <w:proofErr w:type="spellEnd"/>
      <w:r>
        <w:rPr>
          <w:color w:val="000000"/>
        </w:rPr>
        <w:t xml:space="preserve"> </w:t>
      </w:r>
      <w:proofErr w:type="spellStart"/>
      <w:r>
        <w:rPr>
          <w:color w:val="000000"/>
        </w:rPr>
        <w:t>metu</w:t>
      </w:r>
      <w:proofErr w:type="spellEnd"/>
      <w:r>
        <w:rPr>
          <w:color w:val="000000"/>
        </w:rPr>
        <w:t xml:space="preserve"> </w:t>
      </w:r>
      <w:proofErr w:type="spellStart"/>
      <w:r>
        <w:rPr>
          <w:color w:val="000000"/>
        </w:rPr>
        <w:t>pareiškėjas</w:t>
      </w:r>
      <w:proofErr w:type="spellEnd"/>
      <w:r>
        <w:rPr>
          <w:color w:val="000000"/>
        </w:rPr>
        <w:t xml:space="preserve"> </w:t>
      </w:r>
      <w:proofErr w:type="spellStart"/>
      <w:r>
        <w:rPr>
          <w:color w:val="000000"/>
        </w:rPr>
        <w:t>pasirašytą</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projekto</w:t>
      </w:r>
      <w:proofErr w:type="spellEnd"/>
      <w:r>
        <w:rPr>
          <w:color w:val="000000"/>
        </w:rPr>
        <w:t xml:space="preserve"> </w:t>
      </w:r>
      <w:proofErr w:type="spellStart"/>
      <w:r>
        <w:rPr>
          <w:color w:val="000000"/>
        </w:rPr>
        <w:t>paraišką</w:t>
      </w:r>
      <w:proofErr w:type="spellEnd"/>
      <w:r>
        <w:rPr>
          <w:color w:val="000000"/>
        </w:rPr>
        <w:t xml:space="preserve"> VPS </w:t>
      </w:r>
      <w:proofErr w:type="spellStart"/>
      <w:r>
        <w:rPr>
          <w:color w:val="000000"/>
        </w:rPr>
        <w:t>vykdytojos</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laiku</w:t>
      </w:r>
      <w:proofErr w:type="spellEnd"/>
      <w:r>
        <w:rPr>
          <w:color w:val="000000"/>
        </w:rPr>
        <w:t xml:space="preserve"> </w:t>
      </w:r>
      <w:proofErr w:type="spellStart"/>
      <w:r>
        <w:rPr>
          <w:color w:val="000000"/>
        </w:rPr>
        <w:t>gali</w:t>
      </w:r>
      <w:proofErr w:type="spellEnd"/>
      <w:r>
        <w:rPr>
          <w:color w:val="000000"/>
        </w:rPr>
        <w:t xml:space="preserve"> </w:t>
      </w:r>
      <w:proofErr w:type="spellStart"/>
      <w:r>
        <w:rPr>
          <w:color w:val="000000"/>
        </w:rPr>
        <w:t>pateikti</w:t>
      </w:r>
      <w:proofErr w:type="spellEnd"/>
      <w:r>
        <w:rPr>
          <w:color w:val="000000"/>
        </w:rPr>
        <w:t xml:space="preserve"> </w:t>
      </w:r>
      <w:proofErr w:type="spellStart"/>
      <w:r>
        <w:rPr>
          <w:color w:val="000000"/>
        </w:rPr>
        <w:t>pasinaudodamas</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dėžute</w:t>
      </w:r>
      <w:proofErr w:type="spellEnd"/>
      <w:r>
        <w:rPr>
          <w:color w:val="000000"/>
        </w:rPr>
        <w:t xml:space="preserve">“ </w:t>
      </w:r>
      <w:proofErr w:type="spellStart"/>
      <w:r>
        <w:rPr>
          <w:color w:val="000000"/>
        </w:rPr>
        <w:t>kuri</w:t>
      </w:r>
      <w:proofErr w:type="spellEnd"/>
      <w:r>
        <w:rPr>
          <w:color w:val="000000"/>
        </w:rPr>
        <w:t xml:space="preserve"> </w:t>
      </w:r>
      <w:proofErr w:type="spellStart"/>
      <w:r>
        <w:rPr>
          <w:color w:val="000000"/>
        </w:rPr>
        <w:t>įrengta</w:t>
      </w:r>
      <w:proofErr w:type="spellEnd"/>
      <w:r>
        <w:rPr>
          <w:color w:val="000000"/>
        </w:rPr>
        <w:t xml:space="preserve"> </w:t>
      </w:r>
      <w:proofErr w:type="spellStart"/>
      <w:r>
        <w:rPr>
          <w:color w:val="000000"/>
        </w:rPr>
        <w:t>Tauragės</w:t>
      </w:r>
      <w:proofErr w:type="spellEnd"/>
      <w:r>
        <w:rPr>
          <w:color w:val="000000"/>
        </w:rPr>
        <w:t xml:space="preserve"> r. VVG </w:t>
      </w:r>
      <w:proofErr w:type="spellStart"/>
      <w:r>
        <w:rPr>
          <w:color w:val="000000"/>
        </w:rPr>
        <w:t>biuro</w:t>
      </w:r>
      <w:proofErr w:type="spellEnd"/>
      <w:r>
        <w:rPr>
          <w:color w:val="000000"/>
        </w:rPr>
        <w:t xml:space="preserve"> </w:t>
      </w:r>
      <w:proofErr w:type="spellStart"/>
      <w:r>
        <w:rPr>
          <w:color w:val="000000"/>
        </w:rPr>
        <w:t>patalpų</w:t>
      </w:r>
      <w:proofErr w:type="spellEnd"/>
      <w:r>
        <w:rPr>
          <w:color w:val="000000"/>
        </w:rPr>
        <w:t xml:space="preserve"> </w:t>
      </w:r>
      <w:proofErr w:type="spellStart"/>
      <w:r>
        <w:rPr>
          <w:color w:val="000000"/>
        </w:rPr>
        <w:t>lauko</w:t>
      </w:r>
      <w:proofErr w:type="spellEnd"/>
      <w:r>
        <w:rPr>
          <w:color w:val="000000"/>
        </w:rPr>
        <w:t xml:space="preserve"> </w:t>
      </w:r>
      <w:proofErr w:type="spellStart"/>
      <w:r>
        <w:rPr>
          <w:color w:val="000000"/>
        </w:rPr>
        <w:t>pusėje</w:t>
      </w:r>
      <w:proofErr w:type="spellEnd"/>
      <w:r>
        <w:rPr>
          <w:color w:val="000000"/>
        </w:rPr>
        <w:t xml:space="preserve"> </w:t>
      </w:r>
      <w:proofErr w:type="spellStart"/>
      <w:r>
        <w:rPr>
          <w:color w:val="000000"/>
        </w:rPr>
        <w:t>prie</w:t>
      </w:r>
      <w:proofErr w:type="spellEnd"/>
      <w:r>
        <w:rPr>
          <w:color w:val="000000"/>
        </w:rPr>
        <w:t xml:space="preserve"> </w:t>
      </w:r>
      <w:proofErr w:type="spellStart"/>
      <w:r>
        <w:rPr>
          <w:color w:val="000000"/>
        </w:rPr>
        <w:t>įėimo</w:t>
      </w:r>
      <w:proofErr w:type="spellEnd"/>
      <w:r>
        <w:rPr>
          <w:color w:val="000000"/>
        </w:rPr>
        <w:t xml:space="preserve">, </w:t>
      </w:r>
      <w:proofErr w:type="spellStart"/>
      <w:r>
        <w:rPr>
          <w:color w:val="000000"/>
        </w:rPr>
        <w:t>adresu</w:t>
      </w:r>
      <w:proofErr w:type="spellEnd"/>
      <w:r>
        <w:rPr>
          <w:color w:val="000000"/>
        </w:rPr>
        <w:t xml:space="preserve">, </w:t>
      </w:r>
      <w:proofErr w:type="spellStart"/>
      <w:r>
        <w:rPr>
          <w:color w:val="000000"/>
        </w:rPr>
        <w:t>nurodytu</w:t>
      </w:r>
      <w:proofErr w:type="spellEnd"/>
      <w:r>
        <w:rPr>
          <w:color w:val="000000"/>
        </w:rPr>
        <w:t xml:space="preserve"> VPS </w:t>
      </w:r>
      <w:proofErr w:type="spellStart"/>
      <w:r>
        <w:rPr>
          <w:color w:val="000000"/>
        </w:rPr>
        <w:t>vykdytojos</w:t>
      </w:r>
      <w:proofErr w:type="spellEnd"/>
      <w:r>
        <w:rPr>
          <w:color w:val="000000"/>
        </w:rPr>
        <w:t xml:space="preserve"> </w:t>
      </w:r>
      <w:proofErr w:type="spellStart"/>
      <w:r>
        <w:rPr>
          <w:color w:val="000000"/>
        </w:rPr>
        <w:t>interneto</w:t>
      </w:r>
      <w:proofErr w:type="spellEnd"/>
      <w:r>
        <w:rPr>
          <w:color w:val="000000"/>
        </w:rPr>
        <w:t xml:space="preserve"> </w:t>
      </w:r>
      <w:proofErr w:type="spellStart"/>
      <w:r>
        <w:rPr>
          <w:color w:val="000000"/>
        </w:rPr>
        <w:t>svetainėje</w:t>
      </w:r>
      <w:proofErr w:type="spellEnd"/>
      <w:r>
        <w:rPr>
          <w:color w:val="000000"/>
        </w:rPr>
        <w:t>. „</w:t>
      </w:r>
      <w:proofErr w:type="spellStart"/>
      <w:r>
        <w:rPr>
          <w:color w:val="000000"/>
        </w:rPr>
        <w:t>Pašto</w:t>
      </w:r>
      <w:proofErr w:type="spellEnd"/>
      <w:r>
        <w:rPr>
          <w:color w:val="000000"/>
        </w:rPr>
        <w:t xml:space="preserve"> </w:t>
      </w:r>
      <w:proofErr w:type="spellStart"/>
      <w:r>
        <w:rPr>
          <w:color w:val="000000"/>
        </w:rPr>
        <w:t>dėžutėje</w:t>
      </w:r>
      <w:proofErr w:type="spellEnd"/>
      <w:proofErr w:type="gramStart"/>
      <w:r>
        <w:rPr>
          <w:color w:val="000000"/>
        </w:rPr>
        <w:t xml:space="preserve">“ </w:t>
      </w:r>
      <w:proofErr w:type="spellStart"/>
      <w:r>
        <w:rPr>
          <w:color w:val="000000"/>
        </w:rPr>
        <w:t>pateiktos</w:t>
      </w:r>
      <w:proofErr w:type="spellEnd"/>
      <w:proofErr w:type="gramEnd"/>
      <w:r>
        <w:rPr>
          <w:color w:val="000000"/>
        </w:rPr>
        <w:t xml:space="preserve"> </w:t>
      </w:r>
      <w:proofErr w:type="spellStart"/>
      <w:r>
        <w:rPr>
          <w:color w:val="000000"/>
        </w:rPr>
        <w:t>vietos</w:t>
      </w:r>
      <w:proofErr w:type="spellEnd"/>
      <w:r>
        <w:rPr>
          <w:color w:val="000000"/>
        </w:rPr>
        <w:t xml:space="preserve"> </w:t>
      </w:r>
      <w:proofErr w:type="spellStart"/>
      <w:r>
        <w:rPr>
          <w:color w:val="000000"/>
        </w:rPr>
        <w:t>projektų</w:t>
      </w:r>
      <w:proofErr w:type="spellEnd"/>
      <w:r>
        <w:rPr>
          <w:color w:val="000000"/>
        </w:rPr>
        <w:t xml:space="preserve"> </w:t>
      </w:r>
      <w:proofErr w:type="spellStart"/>
      <w:r>
        <w:rPr>
          <w:color w:val="000000"/>
        </w:rPr>
        <w:t>paraiškos</w:t>
      </w:r>
      <w:proofErr w:type="spellEnd"/>
      <w:r>
        <w:rPr>
          <w:color w:val="000000"/>
        </w:rPr>
        <w:t xml:space="preserve"> </w:t>
      </w:r>
      <w:proofErr w:type="spellStart"/>
      <w:r>
        <w:rPr>
          <w:color w:val="000000"/>
        </w:rPr>
        <w:t>vieną</w:t>
      </w:r>
      <w:proofErr w:type="spellEnd"/>
      <w:r>
        <w:rPr>
          <w:color w:val="000000"/>
        </w:rPr>
        <w:t xml:space="preserve"> </w:t>
      </w:r>
      <w:proofErr w:type="spellStart"/>
      <w:r>
        <w:rPr>
          <w:color w:val="000000"/>
        </w:rPr>
        <w:t>kartą</w:t>
      </w:r>
      <w:proofErr w:type="spellEnd"/>
      <w:r>
        <w:rPr>
          <w:color w:val="000000"/>
        </w:rPr>
        <w:t xml:space="preserve"> per </w:t>
      </w:r>
      <w:proofErr w:type="spellStart"/>
      <w:r>
        <w:rPr>
          <w:color w:val="000000"/>
        </w:rPr>
        <w:t>dieną</w:t>
      </w:r>
      <w:proofErr w:type="spellEnd"/>
      <w:r>
        <w:rPr>
          <w:color w:val="000000"/>
        </w:rPr>
        <w:t xml:space="preserve"> </w:t>
      </w:r>
      <w:proofErr w:type="spellStart"/>
      <w:r>
        <w:rPr>
          <w:color w:val="000000"/>
        </w:rPr>
        <w:t>išimamos</w:t>
      </w:r>
      <w:proofErr w:type="spellEnd"/>
      <w:r>
        <w:rPr>
          <w:color w:val="000000"/>
        </w:rPr>
        <w:t xml:space="preserve">, </w:t>
      </w:r>
      <w:proofErr w:type="spellStart"/>
      <w:r>
        <w:rPr>
          <w:color w:val="000000"/>
        </w:rPr>
        <w:t>pažymimos</w:t>
      </w:r>
      <w:proofErr w:type="spellEnd"/>
      <w:r>
        <w:rPr>
          <w:color w:val="000000"/>
        </w:rPr>
        <w:t xml:space="preserve"> </w:t>
      </w:r>
      <w:proofErr w:type="spellStart"/>
      <w:r>
        <w:rPr>
          <w:color w:val="000000"/>
        </w:rPr>
        <w:t>paraiškos</w:t>
      </w:r>
      <w:proofErr w:type="spellEnd"/>
      <w:r>
        <w:rPr>
          <w:color w:val="000000"/>
        </w:rPr>
        <w:t xml:space="preserve"> </w:t>
      </w:r>
      <w:proofErr w:type="spellStart"/>
      <w:r>
        <w:rPr>
          <w:color w:val="000000"/>
        </w:rPr>
        <w:t>išėmimo</w:t>
      </w:r>
      <w:proofErr w:type="spellEnd"/>
      <w:r>
        <w:rPr>
          <w:color w:val="000000"/>
        </w:rPr>
        <w:t xml:space="preserve"> </w:t>
      </w:r>
      <w:proofErr w:type="spellStart"/>
      <w:r>
        <w:rPr>
          <w:color w:val="000000"/>
        </w:rPr>
        <w:t>žyma</w:t>
      </w:r>
      <w:proofErr w:type="spellEnd"/>
      <w:r>
        <w:rPr>
          <w:color w:val="000000"/>
        </w:rPr>
        <w:t xml:space="preserve"> (</w:t>
      </w:r>
      <w:proofErr w:type="spellStart"/>
      <w:r>
        <w:rPr>
          <w:color w:val="000000"/>
        </w:rPr>
        <w:t>išėmimo</w:t>
      </w:r>
      <w:proofErr w:type="spellEnd"/>
      <w:r>
        <w:rPr>
          <w:color w:val="000000"/>
        </w:rPr>
        <w:t xml:space="preserve"> data, </w:t>
      </w:r>
      <w:proofErr w:type="spellStart"/>
      <w:r>
        <w:rPr>
          <w:color w:val="000000"/>
        </w:rPr>
        <w:t>laikas</w:t>
      </w:r>
      <w:proofErr w:type="spellEnd"/>
      <w:r>
        <w:rPr>
          <w:color w:val="000000"/>
        </w:rPr>
        <w:t xml:space="preserve">, </w:t>
      </w:r>
      <w:proofErr w:type="spellStart"/>
      <w:r>
        <w:rPr>
          <w:color w:val="000000"/>
        </w:rPr>
        <w:t>išėmusio</w:t>
      </w:r>
      <w:proofErr w:type="spellEnd"/>
      <w:r>
        <w:rPr>
          <w:color w:val="000000"/>
        </w:rPr>
        <w:t xml:space="preserve"> </w:t>
      </w:r>
      <w:proofErr w:type="spellStart"/>
      <w:r>
        <w:rPr>
          <w:color w:val="000000"/>
        </w:rPr>
        <w:t>darbuotojo</w:t>
      </w:r>
      <w:proofErr w:type="spellEnd"/>
      <w:r>
        <w:rPr>
          <w:color w:val="000000"/>
        </w:rPr>
        <w:t xml:space="preserve"> </w:t>
      </w:r>
      <w:proofErr w:type="spellStart"/>
      <w:r>
        <w:rPr>
          <w:color w:val="000000"/>
        </w:rPr>
        <w:t>vardas</w:t>
      </w:r>
      <w:proofErr w:type="spellEnd"/>
      <w:r>
        <w:rPr>
          <w:color w:val="000000"/>
        </w:rPr>
        <w:t xml:space="preserve">, </w:t>
      </w:r>
      <w:proofErr w:type="spellStart"/>
      <w:r>
        <w:rPr>
          <w:color w:val="000000"/>
        </w:rPr>
        <w:t>pavardė</w:t>
      </w:r>
      <w:proofErr w:type="spellEnd"/>
      <w:r>
        <w:rPr>
          <w:color w:val="000000"/>
        </w:rPr>
        <w:t xml:space="preserve">, </w:t>
      </w:r>
      <w:proofErr w:type="spellStart"/>
      <w:r>
        <w:rPr>
          <w:color w:val="000000"/>
        </w:rPr>
        <w:t>parašas</w:t>
      </w:r>
      <w:proofErr w:type="spellEnd"/>
      <w:r>
        <w:rPr>
          <w:color w:val="000000"/>
        </w:rPr>
        <w:t xml:space="preserve">) </w:t>
      </w:r>
      <w:proofErr w:type="spellStart"/>
      <w:r>
        <w:rPr>
          <w:color w:val="000000"/>
        </w:rPr>
        <w:t>bei</w:t>
      </w:r>
      <w:proofErr w:type="spellEnd"/>
      <w:r>
        <w:rPr>
          <w:color w:val="000000"/>
        </w:rPr>
        <w:t xml:space="preserve"> </w:t>
      </w:r>
      <w:proofErr w:type="spellStart"/>
      <w:r>
        <w:rPr>
          <w:color w:val="000000"/>
        </w:rPr>
        <w:t>užregistruojamos</w:t>
      </w:r>
      <w:proofErr w:type="spellEnd"/>
      <w:r>
        <w:rPr>
          <w:color w:val="000000"/>
        </w:rPr>
        <w:t xml:space="preserve">. </w:t>
      </w:r>
      <w:proofErr w:type="spellStart"/>
      <w:proofErr w:type="gramStart"/>
      <w:r>
        <w:rPr>
          <w:color w:val="000000"/>
        </w:rPr>
        <w:t>Apie</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projekto</w:t>
      </w:r>
      <w:proofErr w:type="spellEnd"/>
      <w:r>
        <w:rPr>
          <w:color w:val="000000"/>
        </w:rPr>
        <w:t xml:space="preserve"> </w:t>
      </w:r>
      <w:proofErr w:type="spellStart"/>
      <w:r>
        <w:rPr>
          <w:color w:val="000000"/>
        </w:rPr>
        <w:t>paraiškos</w:t>
      </w:r>
      <w:proofErr w:type="spellEnd"/>
      <w:r>
        <w:rPr>
          <w:color w:val="000000"/>
        </w:rPr>
        <w:t xml:space="preserve"> </w:t>
      </w:r>
      <w:proofErr w:type="spellStart"/>
      <w:r>
        <w:rPr>
          <w:color w:val="000000"/>
        </w:rPr>
        <w:t>užregistravimą</w:t>
      </w:r>
      <w:proofErr w:type="spellEnd"/>
      <w:r>
        <w:rPr>
          <w:color w:val="000000"/>
        </w:rPr>
        <w:t xml:space="preserve"> </w:t>
      </w:r>
      <w:proofErr w:type="spellStart"/>
      <w:r>
        <w:rPr>
          <w:color w:val="000000"/>
        </w:rPr>
        <w:t>pareiškėjai</w:t>
      </w:r>
      <w:proofErr w:type="spellEnd"/>
      <w:r>
        <w:rPr>
          <w:color w:val="000000"/>
        </w:rPr>
        <w:t xml:space="preserve"> per 1 </w:t>
      </w:r>
      <w:proofErr w:type="spellStart"/>
      <w:r>
        <w:rPr>
          <w:color w:val="000000"/>
        </w:rPr>
        <w:t>darbo</w:t>
      </w:r>
      <w:proofErr w:type="spellEnd"/>
      <w:r>
        <w:rPr>
          <w:color w:val="000000"/>
        </w:rPr>
        <w:t xml:space="preserve"> </w:t>
      </w:r>
      <w:proofErr w:type="spellStart"/>
      <w:r>
        <w:rPr>
          <w:color w:val="000000"/>
        </w:rPr>
        <w:t>dieną</w:t>
      </w:r>
      <w:proofErr w:type="spellEnd"/>
      <w:r>
        <w:rPr>
          <w:color w:val="000000"/>
        </w:rPr>
        <w:t xml:space="preserve"> </w:t>
      </w:r>
      <w:proofErr w:type="spellStart"/>
      <w:r>
        <w:rPr>
          <w:color w:val="000000"/>
        </w:rPr>
        <w:t>informuojami</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projekto</w:t>
      </w:r>
      <w:proofErr w:type="spellEnd"/>
      <w:r>
        <w:rPr>
          <w:color w:val="000000"/>
        </w:rPr>
        <w:t xml:space="preserve"> </w:t>
      </w:r>
      <w:proofErr w:type="spellStart"/>
      <w:r>
        <w:rPr>
          <w:color w:val="000000"/>
        </w:rPr>
        <w:t>paraiškoje</w:t>
      </w:r>
      <w:proofErr w:type="spellEnd"/>
      <w:r>
        <w:rPr>
          <w:color w:val="000000"/>
        </w:rPr>
        <w:t xml:space="preserve"> </w:t>
      </w:r>
      <w:proofErr w:type="spellStart"/>
      <w:r>
        <w:rPr>
          <w:color w:val="000000"/>
        </w:rPr>
        <w:t>nurodytu</w:t>
      </w:r>
      <w:proofErr w:type="spellEnd"/>
      <w:r>
        <w:rPr>
          <w:color w:val="000000"/>
        </w:rPr>
        <w:t xml:space="preserve"> </w:t>
      </w:r>
      <w:proofErr w:type="spellStart"/>
      <w:r>
        <w:rPr>
          <w:color w:val="000000"/>
        </w:rPr>
        <w:t>telefonu</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elektroniniu</w:t>
      </w:r>
      <w:proofErr w:type="spellEnd"/>
      <w:r>
        <w:rPr>
          <w:color w:val="000000"/>
        </w:rPr>
        <w:t xml:space="preserve"> </w:t>
      </w:r>
      <w:proofErr w:type="spellStart"/>
      <w:r>
        <w:rPr>
          <w:color w:val="000000"/>
        </w:rPr>
        <w:t>paštu</w:t>
      </w:r>
      <w:proofErr w:type="spellEnd"/>
      <w:r>
        <w:rPr>
          <w:color w:val="000000"/>
        </w:rPr>
        <w:t>.</w:t>
      </w:r>
      <w:proofErr w:type="gramEnd"/>
      <w:r>
        <w:rPr>
          <w:color w:val="000000"/>
        </w:rPr>
        <w:t xml:space="preserve">  </w:t>
      </w:r>
      <w:proofErr w:type="spellStart"/>
      <w:proofErr w:type="gramStart"/>
      <w:r>
        <w:rPr>
          <w:color w:val="000000"/>
        </w:rPr>
        <w:t>Pareiškėjas</w:t>
      </w:r>
      <w:proofErr w:type="spellEnd"/>
      <w:r>
        <w:rPr>
          <w:color w:val="000000"/>
        </w:rPr>
        <w:t xml:space="preserve"> </w:t>
      </w:r>
      <w:proofErr w:type="spellStart"/>
      <w:r>
        <w:rPr>
          <w:color w:val="000000"/>
        </w:rPr>
        <w:t>paraiškoje</w:t>
      </w:r>
      <w:proofErr w:type="spellEnd"/>
      <w:r>
        <w:rPr>
          <w:color w:val="000000"/>
        </w:rPr>
        <w:t xml:space="preserve"> </w:t>
      </w:r>
      <w:proofErr w:type="spellStart"/>
      <w:r>
        <w:rPr>
          <w:color w:val="000000"/>
        </w:rPr>
        <w:t>privalo</w:t>
      </w:r>
      <w:proofErr w:type="spellEnd"/>
      <w:r>
        <w:rPr>
          <w:color w:val="000000"/>
        </w:rPr>
        <w:t xml:space="preserve"> </w:t>
      </w:r>
      <w:proofErr w:type="spellStart"/>
      <w:r>
        <w:rPr>
          <w:color w:val="000000"/>
        </w:rPr>
        <w:t>nurodyti</w:t>
      </w:r>
      <w:proofErr w:type="spellEnd"/>
      <w:r>
        <w:rPr>
          <w:color w:val="000000"/>
        </w:rPr>
        <w:t xml:space="preserve"> </w:t>
      </w:r>
      <w:proofErr w:type="spellStart"/>
      <w:r>
        <w:rPr>
          <w:color w:val="000000"/>
        </w:rPr>
        <w:t>telefoną</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elektroninio</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adresą</w:t>
      </w:r>
      <w:proofErr w:type="spellEnd"/>
      <w:r>
        <w:rPr>
          <w:color w:val="000000"/>
        </w:rPr>
        <w:t xml:space="preserve">, </w:t>
      </w:r>
      <w:proofErr w:type="spellStart"/>
      <w:r>
        <w:rPr>
          <w:color w:val="000000"/>
        </w:rPr>
        <w:t>kuriuo</w:t>
      </w:r>
      <w:proofErr w:type="spellEnd"/>
      <w:r>
        <w:rPr>
          <w:color w:val="000000"/>
        </w:rPr>
        <w:t xml:space="preserve"> VPS </w:t>
      </w:r>
      <w:proofErr w:type="spellStart"/>
      <w:r>
        <w:rPr>
          <w:color w:val="000000"/>
        </w:rPr>
        <w:t>vykdytoja</w:t>
      </w:r>
      <w:proofErr w:type="spellEnd"/>
      <w:r>
        <w:rPr>
          <w:color w:val="000000"/>
        </w:rPr>
        <w:t xml:space="preserve"> </w:t>
      </w:r>
      <w:proofErr w:type="spellStart"/>
      <w:r>
        <w:rPr>
          <w:color w:val="000000"/>
        </w:rPr>
        <w:t>galėtų</w:t>
      </w:r>
      <w:proofErr w:type="spellEnd"/>
      <w:r>
        <w:rPr>
          <w:color w:val="000000"/>
        </w:rPr>
        <w:t xml:space="preserve"> </w:t>
      </w:r>
      <w:proofErr w:type="spellStart"/>
      <w:r>
        <w:rPr>
          <w:color w:val="000000"/>
        </w:rPr>
        <w:t>informuoti</w:t>
      </w:r>
      <w:proofErr w:type="spellEnd"/>
      <w:r>
        <w:rPr>
          <w:color w:val="000000"/>
        </w:rPr>
        <w:t xml:space="preserve"> </w:t>
      </w:r>
      <w:proofErr w:type="spellStart"/>
      <w:r>
        <w:rPr>
          <w:color w:val="000000"/>
        </w:rPr>
        <w:t>apie</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projekto</w:t>
      </w:r>
      <w:proofErr w:type="spellEnd"/>
      <w:r>
        <w:rPr>
          <w:color w:val="000000"/>
        </w:rPr>
        <w:t xml:space="preserve"> </w:t>
      </w:r>
      <w:proofErr w:type="spellStart"/>
      <w:r>
        <w:rPr>
          <w:color w:val="000000"/>
        </w:rPr>
        <w:t>paraiškos</w:t>
      </w:r>
      <w:proofErr w:type="spellEnd"/>
      <w:r>
        <w:rPr>
          <w:color w:val="000000"/>
        </w:rPr>
        <w:t xml:space="preserve"> </w:t>
      </w:r>
      <w:proofErr w:type="spellStart"/>
      <w:r>
        <w:rPr>
          <w:color w:val="000000"/>
        </w:rPr>
        <w:t>gavimą</w:t>
      </w:r>
      <w:proofErr w:type="spellEnd"/>
      <w:r>
        <w:rPr>
          <w:color w:val="000000"/>
        </w:rPr>
        <w:t xml:space="preserve"> </w:t>
      </w:r>
      <w:proofErr w:type="spellStart"/>
      <w:r>
        <w:rPr>
          <w:color w:val="000000"/>
        </w:rPr>
        <w:t>bei</w:t>
      </w:r>
      <w:proofErr w:type="spellEnd"/>
      <w:r>
        <w:rPr>
          <w:color w:val="000000"/>
        </w:rPr>
        <w:t xml:space="preserve"> </w:t>
      </w:r>
      <w:proofErr w:type="spellStart"/>
      <w:r>
        <w:rPr>
          <w:color w:val="000000"/>
        </w:rPr>
        <w:t>užregistravimą</w:t>
      </w:r>
      <w:proofErr w:type="spellEnd"/>
      <w:r>
        <w:rPr>
          <w:color w:val="000000"/>
        </w:rPr>
        <w:t>.</w:t>
      </w:r>
      <w:proofErr w:type="gramEnd"/>
      <w:r>
        <w:rPr>
          <w:color w:val="000000"/>
        </w:rPr>
        <w:t xml:space="preserve"> </w:t>
      </w:r>
      <w:proofErr w:type="spellStart"/>
      <w:r>
        <w:rPr>
          <w:color w:val="000000"/>
        </w:rPr>
        <w:t>Pareiškėjas</w:t>
      </w:r>
      <w:proofErr w:type="spellEnd"/>
      <w:r>
        <w:rPr>
          <w:color w:val="000000"/>
        </w:rPr>
        <w:t xml:space="preserve">, </w:t>
      </w:r>
      <w:proofErr w:type="spellStart"/>
      <w:r>
        <w:rPr>
          <w:color w:val="000000"/>
        </w:rPr>
        <w:t>pateikęs</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projekto</w:t>
      </w:r>
      <w:proofErr w:type="spellEnd"/>
      <w:r>
        <w:rPr>
          <w:color w:val="000000"/>
        </w:rPr>
        <w:t xml:space="preserve"> </w:t>
      </w:r>
      <w:proofErr w:type="spellStart"/>
      <w:r>
        <w:rPr>
          <w:color w:val="000000"/>
        </w:rPr>
        <w:t>paraišką</w:t>
      </w:r>
      <w:proofErr w:type="spellEnd"/>
      <w:r>
        <w:rPr>
          <w:color w:val="000000"/>
        </w:rPr>
        <w:t xml:space="preserve"> per „</w:t>
      </w:r>
      <w:proofErr w:type="spellStart"/>
      <w:r>
        <w:rPr>
          <w:color w:val="000000"/>
        </w:rPr>
        <w:t>pašto</w:t>
      </w:r>
      <w:proofErr w:type="spellEnd"/>
      <w:r>
        <w:rPr>
          <w:color w:val="000000"/>
        </w:rPr>
        <w:t xml:space="preserve"> </w:t>
      </w:r>
      <w:proofErr w:type="spellStart"/>
      <w:r>
        <w:rPr>
          <w:color w:val="000000"/>
        </w:rPr>
        <w:t>dėžutę</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negavęs</w:t>
      </w:r>
      <w:proofErr w:type="spellEnd"/>
      <w:r>
        <w:rPr>
          <w:color w:val="000000"/>
        </w:rPr>
        <w:t xml:space="preserve"> </w:t>
      </w:r>
      <w:proofErr w:type="spellStart"/>
      <w:r>
        <w:rPr>
          <w:color w:val="000000"/>
        </w:rPr>
        <w:t>iš</w:t>
      </w:r>
      <w:proofErr w:type="spellEnd"/>
      <w:r>
        <w:rPr>
          <w:color w:val="000000"/>
        </w:rPr>
        <w:t xml:space="preserve"> VPS </w:t>
      </w:r>
      <w:proofErr w:type="spellStart"/>
      <w:r>
        <w:rPr>
          <w:color w:val="000000"/>
        </w:rPr>
        <w:t>vykdytojos</w:t>
      </w:r>
      <w:proofErr w:type="spellEnd"/>
      <w:r>
        <w:rPr>
          <w:color w:val="000000"/>
        </w:rPr>
        <w:t xml:space="preserve"> </w:t>
      </w:r>
      <w:proofErr w:type="spellStart"/>
      <w:r>
        <w:rPr>
          <w:color w:val="000000"/>
        </w:rPr>
        <w:t>informacijos</w:t>
      </w:r>
      <w:proofErr w:type="spellEnd"/>
      <w:r>
        <w:rPr>
          <w:color w:val="000000"/>
        </w:rPr>
        <w:t xml:space="preserve"> </w:t>
      </w:r>
      <w:proofErr w:type="spellStart"/>
      <w:r>
        <w:rPr>
          <w:color w:val="000000"/>
        </w:rPr>
        <w:t>apie</w:t>
      </w:r>
      <w:proofErr w:type="spellEnd"/>
      <w:r>
        <w:rPr>
          <w:color w:val="000000"/>
        </w:rPr>
        <w:t xml:space="preserve"> </w:t>
      </w:r>
      <w:proofErr w:type="spellStart"/>
      <w:r>
        <w:rPr>
          <w:color w:val="000000"/>
        </w:rPr>
        <w:t>paramos</w:t>
      </w:r>
      <w:proofErr w:type="spellEnd"/>
      <w:r>
        <w:rPr>
          <w:color w:val="000000"/>
        </w:rPr>
        <w:t xml:space="preserve"> </w:t>
      </w:r>
      <w:proofErr w:type="spellStart"/>
      <w:r>
        <w:rPr>
          <w:color w:val="000000"/>
        </w:rPr>
        <w:t>paraiškos</w:t>
      </w:r>
      <w:proofErr w:type="spellEnd"/>
      <w:r>
        <w:rPr>
          <w:color w:val="000000"/>
        </w:rPr>
        <w:t xml:space="preserve"> </w:t>
      </w:r>
      <w:proofErr w:type="spellStart"/>
      <w:r>
        <w:rPr>
          <w:color w:val="000000"/>
        </w:rPr>
        <w:t>užregistravimą</w:t>
      </w:r>
      <w:proofErr w:type="spellEnd"/>
      <w:r>
        <w:rPr>
          <w:color w:val="000000"/>
        </w:rPr>
        <w:t xml:space="preserve">, ne </w:t>
      </w:r>
      <w:proofErr w:type="spellStart"/>
      <w:r>
        <w:rPr>
          <w:color w:val="000000"/>
        </w:rPr>
        <w:t>vėliau</w:t>
      </w:r>
      <w:proofErr w:type="spellEnd"/>
      <w:r>
        <w:rPr>
          <w:color w:val="000000"/>
        </w:rPr>
        <w:t xml:space="preserve"> </w:t>
      </w:r>
      <w:proofErr w:type="spellStart"/>
      <w:r>
        <w:rPr>
          <w:color w:val="000000"/>
        </w:rPr>
        <w:t>kaip</w:t>
      </w:r>
      <w:proofErr w:type="spellEnd"/>
      <w:r>
        <w:rPr>
          <w:color w:val="000000"/>
        </w:rPr>
        <w:t xml:space="preserve"> 2 </w:t>
      </w:r>
      <w:proofErr w:type="spellStart"/>
      <w:r>
        <w:rPr>
          <w:color w:val="000000"/>
        </w:rPr>
        <w:t>darbo</w:t>
      </w:r>
      <w:proofErr w:type="spellEnd"/>
      <w:r>
        <w:rPr>
          <w:color w:val="000000"/>
        </w:rPr>
        <w:t xml:space="preserve"> </w:t>
      </w:r>
      <w:proofErr w:type="spellStart"/>
      <w:r>
        <w:rPr>
          <w:color w:val="000000"/>
        </w:rPr>
        <w:t>dieną</w:t>
      </w:r>
      <w:proofErr w:type="spellEnd"/>
      <w:r>
        <w:rPr>
          <w:color w:val="000000"/>
        </w:rPr>
        <w:t xml:space="preserve"> </w:t>
      </w:r>
      <w:proofErr w:type="spellStart"/>
      <w:r>
        <w:rPr>
          <w:color w:val="000000"/>
        </w:rPr>
        <w:t>po</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projekto</w:t>
      </w:r>
      <w:proofErr w:type="spellEnd"/>
      <w:r>
        <w:rPr>
          <w:color w:val="000000"/>
        </w:rPr>
        <w:t xml:space="preserve"> </w:t>
      </w:r>
      <w:proofErr w:type="spellStart"/>
      <w:r>
        <w:rPr>
          <w:color w:val="000000"/>
        </w:rPr>
        <w:t>paraiškos</w:t>
      </w:r>
      <w:proofErr w:type="spellEnd"/>
      <w:r>
        <w:rPr>
          <w:color w:val="000000"/>
        </w:rPr>
        <w:t xml:space="preserve"> </w:t>
      </w:r>
      <w:proofErr w:type="spellStart"/>
      <w:r>
        <w:rPr>
          <w:color w:val="000000"/>
        </w:rPr>
        <w:t>pateikimo</w:t>
      </w:r>
      <w:proofErr w:type="spellEnd"/>
      <w:r>
        <w:rPr>
          <w:color w:val="000000"/>
        </w:rPr>
        <w:t xml:space="preserve"> </w:t>
      </w:r>
      <w:proofErr w:type="spellStart"/>
      <w:r>
        <w:rPr>
          <w:color w:val="000000"/>
        </w:rPr>
        <w:t>privalo</w:t>
      </w:r>
      <w:proofErr w:type="spellEnd"/>
      <w:r>
        <w:rPr>
          <w:color w:val="000000"/>
        </w:rPr>
        <w:t xml:space="preserve"> </w:t>
      </w:r>
      <w:proofErr w:type="spellStart"/>
      <w:r>
        <w:rPr>
          <w:color w:val="000000"/>
        </w:rPr>
        <w:t>susisiekti</w:t>
      </w:r>
      <w:proofErr w:type="spellEnd"/>
      <w:r>
        <w:rPr>
          <w:color w:val="000000"/>
        </w:rPr>
        <w:t xml:space="preserve"> </w:t>
      </w:r>
      <w:proofErr w:type="spellStart"/>
      <w:r>
        <w:rPr>
          <w:color w:val="000000"/>
        </w:rPr>
        <w:t>su</w:t>
      </w:r>
      <w:proofErr w:type="spellEnd"/>
      <w:r>
        <w:rPr>
          <w:color w:val="000000"/>
        </w:rPr>
        <w:t xml:space="preserve"> VPS </w:t>
      </w:r>
      <w:proofErr w:type="spellStart"/>
      <w:r>
        <w:rPr>
          <w:color w:val="000000"/>
        </w:rPr>
        <w:t>vykdytoja</w:t>
      </w:r>
      <w:proofErr w:type="spellEnd"/>
      <w:r>
        <w:rPr>
          <w:color w:val="000000"/>
        </w:rPr>
        <w:t xml:space="preserve">, </w:t>
      </w:r>
      <w:proofErr w:type="spellStart"/>
      <w:r>
        <w:rPr>
          <w:color w:val="000000"/>
        </w:rPr>
        <w:t>priešingu</w:t>
      </w:r>
      <w:proofErr w:type="spellEnd"/>
      <w:r>
        <w:rPr>
          <w:color w:val="000000"/>
        </w:rPr>
        <w:t xml:space="preserve"> </w:t>
      </w:r>
      <w:proofErr w:type="spellStart"/>
      <w:r>
        <w:rPr>
          <w:color w:val="000000"/>
        </w:rPr>
        <w:t>atveju</w:t>
      </w:r>
      <w:proofErr w:type="spellEnd"/>
      <w:r>
        <w:rPr>
          <w:color w:val="000000"/>
        </w:rPr>
        <w:t xml:space="preserve">, </w:t>
      </w:r>
      <w:proofErr w:type="spellStart"/>
      <w:r>
        <w:rPr>
          <w:color w:val="000000"/>
        </w:rPr>
        <w:t>kilus</w:t>
      </w:r>
      <w:proofErr w:type="spellEnd"/>
      <w:r>
        <w:rPr>
          <w:color w:val="000000"/>
        </w:rPr>
        <w:t xml:space="preserve"> </w:t>
      </w:r>
      <w:proofErr w:type="spellStart"/>
      <w:r>
        <w:rPr>
          <w:color w:val="000000"/>
        </w:rPr>
        <w:t>ginčui</w:t>
      </w:r>
      <w:proofErr w:type="spellEnd"/>
      <w:r>
        <w:rPr>
          <w:color w:val="000000"/>
        </w:rPr>
        <w:t xml:space="preserve"> </w:t>
      </w:r>
      <w:proofErr w:type="spellStart"/>
      <w:r>
        <w:rPr>
          <w:color w:val="000000"/>
        </w:rPr>
        <w:t>dėl</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projekto</w:t>
      </w:r>
      <w:proofErr w:type="spellEnd"/>
      <w:r>
        <w:rPr>
          <w:color w:val="000000"/>
        </w:rPr>
        <w:t xml:space="preserve"> </w:t>
      </w:r>
      <w:proofErr w:type="spellStart"/>
      <w:r>
        <w:rPr>
          <w:color w:val="000000"/>
        </w:rPr>
        <w:t>paraiškos</w:t>
      </w:r>
      <w:proofErr w:type="spellEnd"/>
      <w:r>
        <w:rPr>
          <w:color w:val="000000"/>
        </w:rPr>
        <w:t xml:space="preserve"> </w:t>
      </w:r>
      <w:proofErr w:type="spellStart"/>
      <w:r>
        <w:rPr>
          <w:color w:val="000000"/>
        </w:rPr>
        <w:t>pateikimo</w:t>
      </w:r>
      <w:proofErr w:type="spellEnd"/>
      <w:r>
        <w:rPr>
          <w:color w:val="000000"/>
        </w:rPr>
        <w:t xml:space="preserve">, bus </w:t>
      </w:r>
      <w:proofErr w:type="spellStart"/>
      <w:r>
        <w:rPr>
          <w:color w:val="000000"/>
        </w:rPr>
        <w:t>laikoma</w:t>
      </w:r>
      <w:proofErr w:type="spellEnd"/>
      <w:r>
        <w:rPr>
          <w:color w:val="000000"/>
        </w:rPr>
        <w:t xml:space="preserve">, </w:t>
      </w:r>
      <w:proofErr w:type="spellStart"/>
      <w:r>
        <w:rPr>
          <w:color w:val="000000"/>
        </w:rPr>
        <w:t>kad</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projekto</w:t>
      </w:r>
      <w:proofErr w:type="spellEnd"/>
      <w:r>
        <w:rPr>
          <w:color w:val="000000"/>
        </w:rPr>
        <w:t xml:space="preserve"> </w:t>
      </w:r>
      <w:proofErr w:type="spellStart"/>
      <w:r>
        <w:rPr>
          <w:color w:val="000000"/>
        </w:rPr>
        <w:t>paraiška</w:t>
      </w:r>
      <w:proofErr w:type="spellEnd"/>
      <w:r>
        <w:rPr>
          <w:color w:val="000000"/>
        </w:rPr>
        <w:t xml:space="preserve"> </w:t>
      </w:r>
      <w:proofErr w:type="spellStart"/>
      <w:r>
        <w:rPr>
          <w:color w:val="000000"/>
        </w:rPr>
        <w:t>nebuvo</w:t>
      </w:r>
      <w:proofErr w:type="spellEnd"/>
      <w:r>
        <w:rPr>
          <w:color w:val="000000"/>
        </w:rPr>
        <w:t xml:space="preserve"> </w:t>
      </w:r>
      <w:proofErr w:type="spellStart"/>
      <w:r>
        <w:rPr>
          <w:color w:val="000000"/>
        </w:rPr>
        <w:t>pateikta</w:t>
      </w:r>
      <w:proofErr w:type="spellEnd"/>
      <w:r>
        <w:rPr>
          <w:color w:val="000000"/>
        </w:rPr>
        <w:t xml:space="preserve">. </w:t>
      </w:r>
      <w:proofErr w:type="spellStart"/>
      <w:r>
        <w:rPr>
          <w:color w:val="000000"/>
        </w:rPr>
        <w:t>Paraiškos</w:t>
      </w:r>
      <w:proofErr w:type="spellEnd"/>
      <w:r>
        <w:rPr>
          <w:color w:val="000000"/>
        </w:rPr>
        <w:t xml:space="preserve"> per „</w:t>
      </w:r>
      <w:proofErr w:type="spellStart"/>
      <w:r>
        <w:rPr>
          <w:color w:val="000000"/>
        </w:rPr>
        <w:t>pašto</w:t>
      </w:r>
      <w:proofErr w:type="spellEnd"/>
      <w:r>
        <w:rPr>
          <w:color w:val="000000"/>
        </w:rPr>
        <w:t xml:space="preserve"> </w:t>
      </w:r>
      <w:proofErr w:type="spellStart"/>
      <w:r>
        <w:rPr>
          <w:color w:val="000000"/>
        </w:rPr>
        <w:t>dėžutę</w:t>
      </w:r>
      <w:proofErr w:type="spellEnd"/>
      <w:proofErr w:type="gramStart"/>
      <w:r>
        <w:rPr>
          <w:color w:val="000000"/>
        </w:rPr>
        <w:t xml:space="preserve">“ </w:t>
      </w:r>
      <w:proofErr w:type="spellStart"/>
      <w:r>
        <w:rPr>
          <w:color w:val="000000"/>
        </w:rPr>
        <w:t>teikiamos</w:t>
      </w:r>
      <w:proofErr w:type="spellEnd"/>
      <w:proofErr w:type="gramEnd"/>
      <w:r>
        <w:rPr>
          <w:color w:val="000000"/>
        </w:rPr>
        <w:t xml:space="preserve"> 2 </w:t>
      </w:r>
      <w:proofErr w:type="spellStart"/>
      <w:r>
        <w:rPr>
          <w:color w:val="000000"/>
        </w:rPr>
        <w:t>darbo</w:t>
      </w:r>
      <w:proofErr w:type="spellEnd"/>
      <w:r>
        <w:rPr>
          <w:color w:val="000000"/>
        </w:rPr>
        <w:t xml:space="preserve"> </w:t>
      </w:r>
      <w:proofErr w:type="spellStart"/>
      <w:r>
        <w:rPr>
          <w:color w:val="000000"/>
        </w:rPr>
        <w:t>dienas</w:t>
      </w:r>
      <w:proofErr w:type="spellEnd"/>
      <w:r>
        <w:rPr>
          <w:color w:val="000000"/>
        </w:rPr>
        <w:t xml:space="preserve"> </w:t>
      </w:r>
      <w:proofErr w:type="spellStart"/>
      <w:r>
        <w:rPr>
          <w:color w:val="000000"/>
        </w:rPr>
        <w:t>trumpiau</w:t>
      </w:r>
      <w:proofErr w:type="spellEnd"/>
      <w:r>
        <w:rPr>
          <w:color w:val="000000"/>
        </w:rPr>
        <w:t xml:space="preserve"> </w:t>
      </w:r>
      <w:proofErr w:type="spellStart"/>
      <w:r>
        <w:rPr>
          <w:color w:val="000000"/>
        </w:rPr>
        <w:t>nei</w:t>
      </w:r>
      <w:proofErr w:type="spellEnd"/>
      <w:r>
        <w:rPr>
          <w:color w:val="000000"/>
        </w:rPr>
        <w:t xml:space="preserve"> </w:t>
      </w:r>
      <w:proofErr w:type="spellStart"/>
      <w:r>
        <w:rPr>
          <w:color w:val="000000"/>
        </w:rPr>
        <w:t>kvietime</w:t>
      </w:r>
      <w:proofErr w:type="spellEnd"/>
      <w:r>
        <w:rPr>
          <w:color w:val="000000"/>
        </w:rPr>
        <w:t xml:space="preserve"> </w:t>
      </w:r>
      <w:proofErr w:type="spellStart"/>
      <w:r>
        <w:rPr>
          <w:color w:val="000000"/>
        </w:rPr>
        <w:t>teikti</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projektų</w:t>
      </w:r>
      <w:proofErr w:type="spellEnd"/>
      <w:r>
        <w:rPr>
          <w:color w:val="000000"/>
        </w:rPr>
        <w:t xml:space="preserve"> </w:t>
      </w:r>
      <w:proofErr w:type="spellStart"/>
      <w:r>
        <w:rPr>
          <w:color w:val="000000"/>
        </w:rPr>
        <w:t>paraiškas</w:t>
      </w:r>
      <w:proofErr w:type="spellEnd"/>
      <w:r>
        <w:rPr>
          <w:color w:val="000000"/>
        </w:rPr>
        <w:t xml:space="preserve"> </w:t>
      </w:r>
      <w:proofErr w:type="spellStart"/>
      <w:r>
        <w:rPr>
          <w:color w:val="000000"/>
        </w:rPr>
        <w:t>nustatyta</w:t>
      </w:r>
      <w:proofErr w:type="spellEnd"/>
      <w:r>
        <w:rPr>
          <w:color w:val="000000"/>
        </w:rPr>
        <w:t xml:space="preserve"> </w:t>
      </w:r>
      <w:proofErr w:type="spellStart"/>
      <w:r>
        <w:rPr>
          <w:color w:val="000000"/>
        </w:rPr>
        <w:t>priėmimo</w:t>
      </w:r>
      <w:proofErr w:type="spellEnd"/>
      <w:r>
        <w:rPr>
          <w:color w:val="000000"/>
        </w:rPr>
        <w:t xml:space="preserve"> </w:t>
      </w:r>
      <w:proofErr w:type="spellStart"/>
      <w:r>
        <w:rPr>
          <w:color w:val="000000"/>
        </w:rPr>
        <w:t>pabaiga</w:t>
      </w:r>
      <w:proofErr w:type="spellEnd"/>
      <w:r>
        <w:rPr>
          <w:color w:val="000000"/>
        </w:rPr>
        <w:t>.“</w:t>
      </w:r>
    </w:p>
    <w:p w14:paraId="6E44E058" w14:textId="783B3C7F" w:rsidR="009126F5" w:rsidRPr="00301F43" w:rsidRDefault="009126F5" w:rsidP="00CE5BC8">
      <w:pPr>
        <w:jc w:val="both"/>
        <w:rPr>
          <w:szCs w:val="24"/>
          <w:lang w:val="lt-LT"/>
        </w:rPr>
      </w:pPr>
      <w:r w:rsidRPr="00301F43">
        <w:rPr>
          <w:szCs w:val="24"/>
          <w:lang w:val="lt-LT"/>
        </w:rPr>
        <w:t xml:space="preserve">Per vieną konkrečios VPS priemonės ir (arba) veiklos srities paramos paraiškų priėmimo laikotarpį vietos projekto paraiškos teikėjas gali pateikti vieną vietos projekto paraišką (išskyrus išimtis, nurodytas Vietos projektų administravimo taisyklių </w:t>
      </w:r>
      <w:r w:rsidR="00F61264" w:rsidRPr="00301F43">
        <w:rPr>
          <w:szCs w:val="24"/>
          <w:lang w:val="lt-LT"/>
        </w:rPr>
        <w:t xml:space="preserve">69 </w:t>
      </w:r>
      <w:r w:rsidRPr="00301F43">
        <w:rPr>
          <w:szCs w:val="24"/>
          <w:lang w:val="lt-LT"/>
        </w:rPr>
        <w:t>punkte).</w:t>
      </w:r>
    </w:p>
    <w:p w14:paraId="635F8B00" w14:textId="69E3E99B" w:rsidR="006E5ADA" w:rsidRPr="001144FD" w:rsidRDefault="006E5ADA" w:rsidP="00CE5BC8">
      <w:pPr>
        <w:jc w:val="both"/>
        <w:rPr>
          <w:lang w:val="lt-LT"/>
        </w:rPr>
      </w:pPr>
      <w:r w:rsidRPr="00301F43">
        <w:rPr>
          <w:lang w:val="lt-LT"/>
        </w:rPr>
        <w:t>Informacija apie kvietimą teikti vietos projektus ir vietos projektų įgyvendinimą teikiama Tauragės rajono vietos veiklos grupės būstinėje adresu</w:t>
      </w:r>
      <w:r w:rsidR="00A07556" w:rsidRPr="00301F43">
        <w:rPr>
          <w:lang w:val="lt-LT"/>
        </w:rPr>
        <w:t xml:space="preserve">: </w:t>
      </w:r>
      <w:r w:rsidRPr="00301F43">
        <w:rPr>
          <w:lang w:val="lt-LT"/>
        </w:rPr>
        <w:t xml:space="preserve"> Kudirkos g. </w:t>
      </w:r>
      <w:r w:rsidR="0044284D" w:rsidRPr="00301F43">
        <w:rPr>
          <w:lang w:val="lt-LT"/>
        </w:rPr>
        <w:t>9, Tauragė,</w:t>
      </w:r>
      <w:r w:rsidRPr="00301F43">
        <w:rPr>
          <w:lang w:val="lt-LT"/>
        </w:rPr>
        <w:t xml:space="preserve"> telefonu 8 </w:t>
      </w:r>
      <w:r w:rsidR="00645BB1">
        <w:rPr>
          <w:lang w:val="lt-LT"/>
        </w:rPr>
        <w:t>672 19796</w:t>
      </w:r>
      <w:r w:rsidR="0044284D" w:rsidRPr="00301F43">
        <w:rPr>
          <w:lang w:val="lt-LT"/>
        </w:rPr>
        <w:t xml:space="preserve">, 8 682 25 586, el. paštu </w:t>
      </w:r>
      <w:hyperlink r:id="rId14" w:history="1">
        <w:r w:rsidR="0044284D" w:rsidRPr="00301F43">
          <w:rPr>
            <w:rStyle w:val="Hyperlink"/>
            <w:lang w:val="lt-LT"/>
          </w:rPr>
          <w:t>tauragesvvg@gmail.com</w:t>
        </w:r>
      </w:hyperlink>
      <w:r w:rsidR="0044284D" w:rsidRPr="00301F43">
        <w:rPr>
          <w:lang w:val="lt-LT"/>
        </w:rPr>
        <w:t xml:space="preserve"> ir</w:t>
      </w:r>
      <w:r w:rsidR="00A07556" w:rsidRPr="001144FD">
        <w:rPr>
          <w:lang w:val="lt-LT"/>
        </w:rPr>
        <w:t xml:space="preserve"> </w:t>
      </w:r>
      <w:hyperlink r:id="rId15" w:history="1">
        <w:r w:rsidR="0044284D" w:rsidRPr="00301F43">
          <w:rPr>
            <w:rStyle w:val="Hyperlink"/>
            <w:lang w:val="lt-LT"/>
          </w:rPr>
          <w:t>nijoletireviciene@gmail.com</w:t>
        </w:r>
      </w:hyperlink>
      <w:r w:rsidR="0044284D" w:rsidRPr="00301F43">
        <w:rPr>
          <w:lang w:val="lt-LT"/>
        </w:rPr>
        <w:t xml:space="preserve"> </w:t>
      </w:r>
      <w:r w:rsidRPr="001144FD">
        <w:rPr>
          <w:lang w:val="lt-LT"/>
        </w:rPr>
        <w:t xml:space="preserve"> darbo dienomis nuo</w:t>
      </w:r>
      <w:r w:rsidR="00CA38A5" w:rsidRPr="001144FD">
        <w:rPr>
          <w:lang w:val="lt-LT"/>
        </w:rPr>
        <w:t xml:space="preserve"> 8.00 val. iki 17.</w:t>
      </w:r>
      <w:r w:rsidRPr="001144FD">
        <w:rPr>
          <w:lang w:val="lt-LT"/>
        </w:rPr>
        <w:t xml:space="preserve"> </w:t>
      </w:r>
      <w:r w:rsidR="00CA38A5" w:rsidRPr="001144FD">
        <w:rPr>
          <w:lang w:val="lt-LT"/>
        </w:rPr>
        <w:t xml:space="preserve">00 </w:t>
      </w:r>
      <w:r w:rsidRPr="001144FD">
        <w:rPr>
          <w:lang w:val="lt-LT"/>
        </w:rPr>
        <w:t>val.</w:t>
      </w:r>
      <w:r w:rsidR="00CA38A5" w:rsidRPr="001144FD">
        <w:rPr>
          <w:lang w:val="lt-LT"/>
        </w:rPr>
        <w:t xml:space="preserve"> (penktadieniais iki 15. 45 val.)</w:t>
      </w:r>
    </w:p>
    <w:p w14:paraId="636462BA" w14:textId="77777777" w:rsidR="00B20B6D" w:rsidRPr="00301F43" w:rsidRDefault="00B20B6D" w:rsidP="00CE5BC8">
      <w:pPr>
        <w:jc w:val="both"/>
        <w:rPr>
          <w:szCs w:val="24"/>
          <w:lang w:val="lt-LT"/>
        </w:rPr>
      </w:pPr>
    </w:p>
    <w:sectPr w:rsidR="00B20B6D" w:rsidRPr="00301F43" w:rsidSect="007A2D4E">
      <w:headerReference w:type="default" r:id="rId16"/>
      <w:pgSz w:w="12240" w:h="15840"/>
      <w:pgMar w:top="567" w:right="567" w:bottom="1191"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F09A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09AFD" w16cid:durableId="1F30FD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521CC" w14:textId="77777777" w:rsidR="003917FE" w:rsidRDefault="003917FE" w:rsidP="00BB2C73">
      <w:pPr>
        <w:spacing w:after="0" w:line="240" w:lineRule="auto"/>
      </w:pPr>
      <w:r>
        <w:separator/>
      </w:r>
    </w:p>
  </w:endnote>
  <w:endnote w:type="continuationSeparator" w:id="0">
    <w:p w14:paraId="73D2052B" w14:textId="77777777" w:rsidR="003917FE" w:rsidRDefault="003917FE"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E9C3B" w14:textId="77777777" w:rsidR="003917FE" w:rsidRDefault="003917FE" w:rsidP="00BB2C73">
      <w:pPr>
        <w:spacing w:after="0" w:line="240" w:lineRule="auto"/>
      </w:pPr>
      <w:r>
        <w:separator/>
      </w:r>
    </w:p>
  </w:footnote>
  <w:footnote w:type="continuationSeparator" w:id="0">
    <w:p w14:paraId="3B9D2899" w14:textId="77777777" w:rsidR="003917FE" w:rsidRDefault="003917FE" w:rsidP="00BB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34239"/>
      <w:docPartObj>
        <w:docPartGallery w:val="Page Numbers (Top of Page)"/>
        <w:docPartUnique/>
      </w:docPartObj>
    </w:sdtPr>
    <w:sdtEndPr/>
    <w:sdtContent>
      <w:p w14:paraId="421305A2" w14:textId="3CB9C601" w:rsidR="00BB2C73" w:rsidRDefault="00B67D3D">
        <w:pPr>
          <w:pStyle w:val="Header"/>
          <w:jc w:val="center"/>
        </w:pPr>
        <w:r>
          <w:fldChar w:fldCharType="begin"/>
        </w:r>
        <w:r w:rsidR="00BB2C73">
          <w:instrText>PAGE   \* MERGEFORMAT</w:instrText>
        </w:r>
        <w:r>
          <w:fldChar w:fldCharType="separate"/>
        </w:r>
        <w:r w:rsidR="0029060F" w:rsidRPr="0029060F">
          <w:rPr>
            <w:noProof/>
            <w:lang w:val="lt-LT"/>
          </w:rPr>
          <w:t>2</w:t>
        </w:r>
        <w:r>
          <w:fldChar w:fldCharType="end"/>
        </w:r>
      </w:p>
    </w:sdtContent>
  </w:sdt>
  <w:p w14:paraId="6ECBEA32" w14:textId="77777777" w:rsidR="00BB2C73" w:rsidRDefault="00BB2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738"/>
    <w:multiLevelType w:val="hybridMultilevel"/>
    <w:tmpl w:val="9620B94C"/>
    <w:lvl w:ilvl="0" w:tplc="0427000D">
      <w:start w:val="1"/>
      <w:numFmt w:val="bullet"/>
      <w:lvlText w:val=""/>
      <w:lvlJc w:val="left"/>
      <w:pPr>
        <w:ind w:left="840" w:hanging="360"/>
      </w:pPr>
      <w:rPr>
        <w:rFonts w:ascii="Wingdings" w:hAnsi="Wingdings"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
    <w:nsid w:val="0893310F"/>
    <w:multiLevelType w:val="hybridMultilevel"/>
    <w:tmpl w:val="6958C824"/>
    <w:lvl w:ilvl="0" w:tplc="0427000D">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nsid w:val="10FB14F8"/>
    <w:multiLevelType w:val="hybridMultilevel"/>
    <w:tmpl w:val="20B654E8"/>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nsid w:val="51F14D25"/>
    <w:multiLevelType w:val="hybridMultilevel"/>
    <w:tmpl w:val="01D6B922"/>
    <w:lvl w:ilvl="0" w:tplc="4A54D32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8027CD2"/>
    <w:multiLevelType w:val="hybridMultilevel"/>
    <w:tmpl w:val="BC602E84"/>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nsid w:val="73874C93"/>
    <w:multiLevelType w:val="hybridMultilevel"/>
    <w:tmpl w:val="10168AB2"/>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79D7721A"/>
    <w:multiLevelType w:val="hybridMultilevel"/>
    <w:tmpl w:val="9E9E94D4"/>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8"/>
  </w:num>
  <w:num w:numId="7">
    <w:abstractNumId w:val="7"/>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Mizejė">
    <w15:presenceInfo w15:providerId="None" w15:userId="Ieva Mizej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F5"/>
    <w:rsid w:val="00011B5B"/>
    <w:rsid w:val="00013F00"/>
    <w:rsid w:val="00020F21"/>
    <w:rsid w:val="00032D0E"/>
    <w:rsid w:val="00036F77"/>
    <w:rsid w:val="0005283B"/>
    <w:rsid w:val="000541E4"/>
    <w:rsid w:val="000606CD"/>
    <w:rsid w:val="00065567"/>
    <w:rsid w:val="00077C5E"/>
    <w:rsid w:val="0009046F"/>
    <w:rsid w:val="00095C12"/>
    <w:rsid w:val="000C6991"/>
    <w:rsid w:val="000D5769"/>
    <w:rsid w:val="000D615F"/>
    <w:rsid w:val="000E00DA"/>
    <w:rsid w:val="000E5360"/>
    <w:rsid w:val="000E6B94"/>
    <w:rsid w:val="000F42B3"/>
    <w:rsid w:val="00106EF3"/>
    <w:rsid w:val="00110D7E"/>
    <w:rsid w:val="00111A94"/>
    <w:rsid w:val="00111E54"/>
    <w:rsid w:val="001144FD"/>
    <w:rsid w:val="00122E78"/>
    <w:rsid w:val="001473A9"/>
    <w:rsid w:val="00171D78"/>
    <w:rsid w:val="00193B6E"/>
    <w:rsid w:val="00194F5B"/>
    <w:rsid w:val="001B7A93"/>
    <w:rsid w:val="001C3150"/>
    <w:rsid w:val="001C44D0"/>
    <w:rsid w:val="001E5CA8"/>
    <w:rsid w:val="0020129B"/>
    <w:rsid w:val="002034B1"/>
    <w:rsid w:val="002374B2"/>
    <w:rsid w:val="00242297"/>
    <w:rsid w:val="00245714"/>
    <w:rsid w:val="00256D17"/>
    <w:rsid w:val="00276D49"/>
    <w:rsid w:val="00287AAA"/>
    <w:rsid w:val="0029060F"/>
    <w:rsid w:val="002A1D15"/>
    <w:rsid w:val="002B2774"/>
    <w:rsid w:val="002E2DCF"/>
    <w:rsid w:val="002F0467"/>
    <w:rsid w:val="00301F43"/>
    <w:rsid w:val="0031264B"/>
    <w:rsid w:val="003209A2"/>
    <w:rsid w:val="003652C2"/>
    <w:rsid w:val="003917FE"/>
    <w:rsid w:val="003A0164"/>
    <w:rsid w:val="003A1E9B"/>
    <w:rsid w:val="003B3FD6"/>
    <w:rsid w:val="003E6A7F"/>
    <w:rsid w:val="003E7C4E"/>
    <w:rsid w:val="003F5769"/>
    <w:rsid w:val="0040761F"/>
    <w:rsid w:val="00421CC6"/>
    <w:rsid w:val="00422F51"/>
    <w:rsid w:val="0044284D"/>
    <w:rsid w:val="00447EE5"/>
    <w:rsid w:val="00471864"/>
    <w:rsid w:val="005175AB"/>
    <w:rsid w:val="00522B6F"/>
    <w:rsid w:val="005278F3"/>
    <w:rsid w:val="00565212"/>
    <w:rsid w:val="0057781A"/>
    <w:rsid w:val="005870FF"/>
    <w:rsid w:val="00590B5C"/>
    <w:rsid w:val="005B246F"/>
    <w:rsid w:val="005C16B2"/>
    <w:rsid w:val="005C4E1A"/>
    <w:rsid w:val="005F1842"/>
    <w:rsid w:val="005F44BF"/>
    <w:rsid w:val="00625762"/>
    <w:rsid w:val="0062597F"/>
    <w:rsid w:val="006436C4"/>
    <w:rsid w:val="00645BB1"/>
    <w:rsid w:val="0065482F"/>
    <w:rsid w:val="00677786"/>
    <w:rsid w:val="006A5B8C"/>
    <w:rsid w:val="006D4F4D"/>
    <w:rsid w:val="006E4756"/>
    <w:rsid w:val="006E5ADA"/>
    <w:rsid w:val="006F6FEC"/>
    <w:rsid w:val="00707218"/>
    <w:rsid w:val="00717906"/>
    <w:rsid w:val="007616E9"/>
    <w:rsid w:val="00765669"/>
    <w:rsid w:val="00765739"/>
    <w:rsid w:val="00785071"/>
    <w:rsid w:val="007A2D4E"/>
    <w:rsid w:val="007B1642"/>
    <w:rsid w:val="007B792B"/>
    <w:rsid w:val="007C1821"/>
    <w:rsid w:val="00801665"/>
    <w:rsid w:val="00815962"/>
    <w:rsid w:val="00837CAA"/>
    <w:rsid w:val="008416E0"/>
    <w:rsid w:val="00844395"/>
    <w:rsid w:val="00853AC3"/>
    <w:rsid w:val="00854E4F"/>
    <w:rsid w:val="0086006A"/>
    <w:rsid w:val="008665E5"/>
    <w:rsid w:val="0086691B"/>
    <w:rsid w:val="008851CD"/>
    <w:rsid w:val="008A0AF4"/>
    <w:rsid w:val="008A445D"/>
    <w:rsid w:val="008E13E7"/>
    <w:rsid w:val="009126F5"/>
    <w:rsid w:val="00912CCC"/>
    <w:rsid w:val="00925BB6"/>
    <w:rsid w:val="0094200E"/>
    <w:rsid w:val="009514E6"/>
    <w:rsid w:val="00980E50"/>
    <w:rsid w:val="00984908"/>
    <w:rsid w:val="00985AA3"/>
    <w:rsid w:val="009B6DE7"/>
    <w:rsid w:val="009E1CCE"/>
    <w:rsid w:val="009E31F3"/>
    <w:rsid w:val="009F4245"/>
    <w:rsid w:val="00A07556"/>
    <w:rsid w:val="00A7687B"/>
    <w:rsid w:val="00A809BD"/>
    <w:rsid w:val="00A87F30"/>
    <w:rsid w:val="00AB06E5"/>
    <w:rsid w:val="00AC0AA1"/>
    <w:rsid w:val="00AE05A5"/>
    <w:rsid w:val="00AF003A"/>
    <w:rsid w:val="00B11BF1"/>
    <w:rsid w:val="00B20B6D"/>
    <w:rsid w:val="00B25D72"/>
    <w:rsid w:val="00B332FA"/>
    <w:rsid w:val="00B4181F"/>
    <w:rsid w:val="00B54D5E"/>
    <w:rsid w:val="00B57A9F"/>
    <w:rsid w:val="00B67D3D"/>
    <w:rsid w:val="00B700C6"/>
    <w:rsid w:val="00B74164"/>
    <w:rsid w:val="00B94DE8"/>
    <w:rsid w:val="00B957D4"/>
    <w:rsid w:val="00BB2C73"/>
    <w:rsid w:val="00BC0256"/>
    <w:rsid w:val="00BC4EB5"/>
    <w:rsid w:val="00BD153C"/>
    <w:rsid w:val="00BF511E"/>
    <w:rsid w:val="00C0257F"/>
    <w:rsid w:val="00C17F10"/>
    <w:rsid w:val="00C24251"/>
    <w:rsid w:val="00C45017"/>
    <w:rsid w:val="00C539F5"/>
    <w:rsid w:val="00C60A5C"/>
    <w:rsid w:val="00C673CA"/>
    <w:rsid w:val="00CA38A5"/>
    <w:rsid w:val="00CE5BC8"/>
    <w:rsid w:val="00CF23C6"/>
    <w:rsid w:val="00D310B3"/>
    <w:rsid w:val="00D736F1"/>
    <w:rsid w:val="00D74209"/>
    <w:rsid w:val="00D96708"/>
    <w:rsid w:val="00DE4ED5"/>
    <w:rsid w:val="00DE6804"/>
    <w:rsid w:val="00DF3C47"/>
    <w:rsid w:val="00DF6015"/>
    <w:rsid w:val="00E37D9C"/>
    <w:rsid w:val="00E52520"/>
    <w:rsid w:val="00E6237F"/>
    <w:rsid w:val="00E63472"/>
    <w:rsid w:val="00E77AC1"/>
    <w:rsid w:val="00E84BC4"/>
    <w:rsid w:val="00E86CFE"/>
    <w:rsid w:val="00EA297C"/>
    <w:rsid w:val="00EA3A61"/>
    <w:rsid w:val="00EA63C9"/>
    <w:rsid w:val="00EE1ACF"/>
    <w:rsid w:val="00EF712A"/>
    <w:rsid w:val="00F060D4"/>
    <w:rsid w:val="00F10EE8"/>
    <w:rsid w:val="00F27167"/>
    <w:rsid w:val="00F3398F"/>
    <w:rsid w:val="00F45B6D"/>
    <w:rsid w:val="00F46C8B"/>
    <w:rsid w:val="00F55DEC"/>
    <w:rsid w:val="00F57D4F"/>
    <w:rsid w:val="00F603C5"/>
    <w:rsid w:val="00F61264"/>
    <w:rsid w:val="00FB55EE"/>
    <w:rsid w:val="00FE2C14"/>
    <w:rsid w:val="00FF148D"/>
    <w:rsid w:val="00FF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NormalWeb">
    <w:name w:val="Normal (Web)"/>
    <w:basedOn w:val="Normal"/>
    <w:uiPriority w:val="99"/>
    <w:unhideWhenUsed/>
    <w:rsid w:val="006E5ADA"/>
    <w:pPr>
      <w:spacing w:before="100" w:beforeAutospacing="1" w:after="100" w:afterAutospacing="1" w:line="240" w:lineRule="auto"/>
    </w:pPr>
    <w:rPr>
      <w:rFonts w:eastAsia="Times New Roman" w:cs="Times New Roman"/>
      <w:szCs w:val="24"/>
      <w:lang w:val="lt-LT" w:eastAsia="lt-LT"/>
    </w:rPr>
  </w:style>
  <w:style w:type="character" w:styleId="Strong">
    <w:name w:val="Strong"/>
    <w:basedOn w:val="DefaultParagraphFont"/>
    <w:uiPriority w:val="22"/>
    <w:qFormat/>
    <w:rsid w:val="006E5ADA"/>
    <w:rPr>
      <w:b/>
      <w:bCs/>
    </w:rPr>
  </w:style>
  <w:style w:type="character" w:styleId="Hyperlink">
    <w:name w:val="Hyperlink"/>
    <w:basedOn w:val="DefaultParagraphFont"/>
    <w:uiPriority w:val="99"/>
    <w:unhideWhenUsed/>
    <w:rsid w:val="006E5ADA"/>
    <w:rPr>
      <w:color w:val="0000FF"/>
      <w:u w:val="single"/>
    </w:rPr>
  </w:style>
  <w:style w:type="character" w:styleId="Emphasis">
    <w:name w:val="Emphasis"/>
    <w:basedOn w:val="DefaultParagraphFont"/>
    <w:uiPriority w:val="20"/>
    <w:qFormat/>
    <w:rsid w:val="006E5ADA"/>
    <w:rPr>
      <w:i/>
      <w:iCs/>
    </w:rPr>
  </w:style>
  <w:style w:type="paragraph" w:styleId="ListParagraph">
    <w:name w:val="List Paragraph"/>
    <w:basedOn w:val="Normal"/>
    <w:uiPriority w:val="34"/>
    <w:qFormat/>
    <w:rsid w:val="00447EE5"/>
    <w:pPr>
      <w:ind w:left="720"/>
      <w:contextualSpacing/>
    </w:pPr>
  </w:style>
  <w:style w:type="paragraph" w:styleId="BodyTextIndent3">
    <w:name w:val="Body Text Indent 3"/>
    <w:basedOn w:val="Normal"/>
    <w:link w:val="BodyTextIndent3Char"/>
    <w:rsid w:val="00AC0AA1"/>
    <w:pPr>
      <w:spacing w:after="0" w:line="360" w:lineRule="auto"/>
      <w:ind w:firstLine="720"/>
      <w:jc w:val="both"/>
    </w:pPr>
    <w:rPr>
      <w:rFonts w:eastAsia="Times New Roman" w:cs="Times New Roman"/>
      <w:szCs w:val="20"/>
      <w:lang w:val="x-none"/>
    </w:rPr>
  </w:style>
  <w:style w:type="character" w:customStyle="1" w:styleId="BodyTextIndent3Char">
    <w:name w:val="Body Text Indent 3 Char"/>
    <w:basedOn w:val="DefaultParagraphFont"/>
    <w:link w:val="BodyTextIndent3"/>
    <w:rsid w:val="00AC0AA1"/>
    <w:rPr>
      <w:rFonts w:eastAsia="Times New Roman" w:cs="Times New Roman"/>
      <w:szCs w:val="20"/>
      <w:lang w:val="x-none"/>
    </w:rPr>
  </w:style>
  <w:style w:type="paragraph" w:styleId="NoSpacing">
    <w:name w:val="No Spacing"/>
    <w:uiPriority w:val="1"/>
    <w:qFormat/>
    <w:rsid w:val="00CE5B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NormalWeb">
    <w:name w:val="Normal (Web)"/>
    <w:basedOn w:val="Normal"/>
    <w:uiPriority w:val="99"/>
    <w:unhideWhenUsed/>
    <w:rsid w:val="006E5ADA"/>
    <w:pPr>
      <w:spacing w:before="100" w:beforeAutospacing="1" w:after="100" w:afterAutospacing="1" w:line="240" w:lineRule="auto"/>
    </w:pPr>
    <w:rPr>
      <w:rFonts w:eastAsia="Times New Roman" w:cs="Times New Roman"/>
      <w:szCs w:val="24"/>
      <w:lang w:val="lt-LT" w:eastAsia="lt-LT"/>
    </w:rPr>
  </w:style>
  <w:style w:type="character" w:styleId="Strong">
    <w:name w:val="Strong"/>
    <w:basedOn w:val="DefaultParagraphFont"/>
    <w:uiPriority w:val="22"/>
    <w:qFormat/>
    <w:rsid w:val="006E5ADA"/>
    <w:rPr>
      <w:b/>
      <w:bCs/>
    </w:rPr>
  </w:style>
  <w:style w:type="character" w:styleId="Hyperlink">
    <w:name w:val="Hyperlink"/>
    <w:basedOn w:val="DefaultParagraphFont"/>
    <w:uiPriority w:val="99"/>
    <w:unhideWhenUsed/>
    <w:rsid w:val="006E5ADA"/>
    <w:rPr>
      <w:color w:val="0000FF"/>
      <w:u w:val="single"/>
    </w:rPr>
  </w:style>
  <w:style w:type="character" w:styleId="Emphasis">
    <w:name w:val="Emphasis"/>
    <w:basedOn w:val="DefaultParagraphFont"/>
    <w:uiPriority w:val="20"/>
    <w:qFormat/>
    <w:rsid w:val="006E5ADA"/>
    <w:rPr>
      <w:i/>
      <w:iCs/>
    </w:rPr>
  </w:style>
  <w:style w:type="paragraph" w:styleId="ListParagraph">
    <w:name w:val="List Paragraph"/>
    <w:basedOn w:val="Normal"/>
    <w:uiPriority w:val="34"/>
    <w:qFormat/>
    <w:rsid w:val="00447EE5"/>
    <w:pPr>
      <w:ind w:left="720"/>
      <w:contextualSpacing/>
    </w:pPr>
  </w:style>
  <w:style w:type="paragraph" w:styleId="BodyTextIndent3">
    <w:name w:val="Body Text Indent 3"/>
    <w:basedOn w:val="Normal"/>
    <w:link w:val="BodyTextIndent3Char"/>
    <w:rsid w:val="00AC0AA1"/>
    <w:pPr>
      <w:spacing w:after="0" w:line="360" w:lineRule="auto"/>
      <w:ind w:firstLine="720"/>
      <w:jc w:val="both"/>
    </w:pPr>
    <w:rPr>
      <w:rFonts w:eastAsia="Times New Roman" w:cs="Times New Roman"/>
      <w:szCs w:val="20"/>
      <w:lang w:val="x-none"/>
    </w:rPr>
  </w:style>
  <w:style w:type="character" w:customStyle="1" w:styleId="BodyTextIndent3Char">
    <w:name w:val="Body Text Indent 3 Char"/>
    <w:basedOn w:val="DefaultParagraphFont"/>
    <w:link w:val="BodyTextIndent3"/>
    <w:rsid w:val="00AC0AA1"/>
    <w:rPr>
      <w:rFonts w:eastAsia="Times New Roman" w:cs="Times New Roman"/>
      <w:szCs w:val="20"/>
      <w:lang w:val="x-none"/>
    </w:rPr>
  </w:style>
  <w:style w:type="paragraph" w:styleId="NoSpacing">
    <w:name w:val="No Spacing"/>
    <w:uiPriority w:val="1"/>
    <w:qFormat/>
    <w:rsid w:val="00CE5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1394946">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9109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ma.lt/"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kelmevvg.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nijoletireviciene@gmail.com" TargetMode="Externa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auragesvv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3091</Words>
  <Characters>1763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User</cp:lastModifiedBy>
  <cp:revision>7</cp:revision>
  <cp:lastPrinted>2017-05-18T11:02:00Z</cp:lastPrinted>
  <dcterms:created xsi:type="dcterms:W3CDTF">2020-09-10T11:26:00Z</dcterms:created>
  <dcterms:modified xsi:type="dcterms:W3CDTF">2020-09-23T06:54:00Z</dcterms:modified>
</cp:coreProperties>
</file>